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FC" w:rsidRPr="006F0E1F" w:rsidRDefault="00E45BFC" w:rsidP="00E45BFC">
      <w:pPr>
        <w:spacing w:line="288" w:lineRule="auto"/>
        <w:rPr>
          <w:b/>
          <w:sz w:val="36"/>
        </w:rPr>
      </w:pPr>
      <w:r w:rsidRPr="006F0E1F">
        <w:rPr>
          <w:b/>
          <w:sz w:val="36"/>
        </w:rPr>
        <w:t>Coroners Inquests - Writing a statement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45BFC" w:rsidRPr="003B7829" w:rsidTr="00023CCE">
        <w:trPr>
          <w:trHeight w:val="283"/>
        </w:trPr>
        <w:tc>
          <w:tcPr>
            <w:tcW w:w="9322" w:type="dxa"/>
            <w:shd w:val="clear" w:color="auto" w:fill="FFC000"/>
            <w:vAlign w:val="center"/>
          </w:tcPr>
          <w:p w:rsidR="00E45BFC" w:rsidRPr="003B7829" w:rsidRDefault="00E45BFC" w:rsidP="001C4A7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eastAsia="en-GB"/>
              </w:rPr>
            </w:pPr>
            <w:r w:rsidRPr="003B7829">
              <w:rPr>
                <w:rFonts w:cs="Arial"/>
                <w:b/>
                <w:bCs/>
                <w:szCs w:val="22"/>
                <w:lang w:eastAsia="en-GB"/>
              </w:rPr>
              <w:t>Section 1: Introduction</w:t>
            </w:r>
          </w:p>
        </w:tc>
      </w:tr>
      <w:tr w:rsidR="00E45BFC" w:rsidRPr="00B3557F" w:rsidTr="00023CCE">
        <w:trPr>
          <w:trHeight w:val="1247"/>
        </w:trPr>
        <w:tc>
          <w:tcPr>
            <w:tcW w:w="9322" w:type="dxa"/>
            <w:shd w:val="clear" w:color="auto" w:fill="auto"/>
          </w:tcPr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Pr="00B3557F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>The role of a witness in a Coroner’s inquest is to assis</w:t>
            </w:r>
            <w:r>
              <w:rPr>
                <w:rFonts w:cs="Arial"/>
                <w:szCs w:val="22"/>
              </w:rPr>
              <w:t xml:space="preserve">t the Coroner in the conduct of </w:t>
            </w:r>
            <w:r w:rsidRPr="00B3557F">
              <w:rPr>
                <w:rFonts w:cs="Arial"/>
                <w:szCs w:val="22"/>
              </w:rPr>
              <w:t>the investigation. Remember t</w:t>
            </w:r>
            <w:r>
              <w:rPr>
                <w:rFonts w:cs="Arial"/>
                <w:szCs w:val="22"/>
              </w:rPr>
              <w:t xml:space="preserve">his when compiling a statement. </w:t>
            </w:r>
            <w:r w:rsidRPr="00B3557F">
              <w:rPr>
                <w:rFonts w:cs="Arial"/>
                <w:szCs w:val="22"/>
              </w:rPr>
              <w:t>A thorough and well written witness statement means</w:t>
            </w:r>
            <w:r>
              <w:rPr>
                <w:rFonts w:cs="Arial"/>
                <w:szCs w:val="22"/>
              </w:rPr>
              <w:t xml:space="preserve"> you will be better prepared to </w:t>
            </w:r>
            <w:r w:rsidRPr="00B3557F">
              <w:rPr>
                <w:rFonts w:cs="Arial"/>
                <w:szCs w:val="22"/>
              </w:rPr>
              <w:t>attend the inquest hearing or</w:t>
            </w:r>
            <w:r>
              <w:rPr>
                <w:rFonts w:cs="Arial"/>
                <w:szCs w:val="22"/>
              </w:rPr>
              <w:t xml:space="preserve"> that you may not be summonsed.</w:t>
            </w:r>
          </w:p>
        </w:tc>
      </w:tr>
      <w:tr w:rsidR="00E45BFC" w:rsidRPr="00CF57CF" w:rsidTr="00023CCE">
        <w:trPr>
          <w:trHeight w:val="284"/>
        </w:trPr>
        <w:tc>
          <w:tcPr>
            <w:tcW w:w="9322" w:type="dxa"/>
            <w:shd w:val="clear" w:color="auto" w:fill="FFC000"/>
            <w:vAlign w:val="center"/>
          </w:tcPr>
          <w:p w:rsidR="00E45BFC" w:rsidRPr="003B7829" w:rsidRDefault="00E45BFC" w:rsidP="001C4A7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eastAsia="en-GB"/>
              </w:rPr>
            </w:pPr>
            <w:r>
              <w:rPr>
                <w:rFonts w:cs="Arial"/>
                <w:b/>
                <w:bCs/>
                <w:szCs w:val="22"/>
                <w:lang w:eastAsia="en-GB"/>
              </w:rPr>
              <w:t>Section 2: Writing a statement</w:t>
            </w:r>
          </w:p>
        </w:tc>
      </w:tr>
      <w:tr w:rsidR="00E45BFC" w:rsidRPr="00CF57CF" w:rsidTr="00023CCE">
        <w:trPr>
          <w:trHeight w:val="794"/>
        </w:trPr>
        <w:tc>
          <w:tcPr>
            <w:tcW w:w="9322" w:type="dxa"/>
            <w:shd w:val="clear" w:color="auto" w:fill="auto"/>
          </w:tcPr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>Keep it professional. Statements should be typed and on headed paper.</w:t>
            </w:r>
            <w:r>
              <w:rPr>
                <w:rFonts w:cs="Arial"/>
                <w:szCs w:val="22"/>
              </w:rPr>
              <w:t xml:space="preserve"> </w:t>
            </w:r>
            <w:r w:rsidRPr="00B3557F">
              <w:rPr>
                <w:rFonts w:cs="Arial"/>
                <w:szCs w:val="22"/>
              </w:rPr>
              <w:t>A suggested template is inclu</w:t>
            </w:r>
            <w:r>
              <w:rPr>
                <w:rFonts w:cs="Arial"/>
                <w:szCs w:val="22"/>
              </w:rPr>
              <w:t xml:space="preserve">ded </w:t>
            </w:r>
            <w:r w:rsidR="00346557">
              <w:rPr>
                <w:rFonts w:cs="Arial"/>
                <w:szCs w:val="22"/>
              </w:rPr>
              <w:t>below</w:t>
            </w:r>
            <w:r>
              <w:rPr>
                <w:rFonts w:cs="Arial"/>
                <w:szCs w:val="22"/>
              </w:rPr>
              <w:t xml:space="preserve"> although your T</w:t>
            </w:r>
            <w:r w:rsidRPr="00B3557F">
              <w:rPr>
                <w:rFonts w:cs="Arial"/>
                <w:szCs w:val="22"/>
              </w:rPr>
              <w:t>rust</w:t>
            </w:r>
            <w:r>
              <w:rPr>
                <w:rFonts w:cs="Arial"/>
                <w:szCs w:val="22"/>
              </w:rPr>
              <w:t>/organisation</w:t>
            </w:r>
            <w:r w:rsidRPr="00B3557F">
              <w:rPr>
                <w:rFonts w:cs="Arial"/>
                <w:szCs w:val="22"/>
              </w:rPr>
              <w:t xml:space="preserve"> may have a</w:t>
            </w:r>
            <w:r>
              <w:rPr>
                <w:rFonts w:cs="Arial"/>
                <w:szCs w:val="22"/>
              </w:rPr>
              <w:t xml:space="preserve"> </w:t>
            </w:r>
            <w:r w:rsidRPr="00B3557F">
              <w:rPr>
                <w:rFonts w:cs="Arial"/>
                <w:szCs w:val="22"/>
              </w:rPr>
              <w:t>preferred structure.</w:t>
            </w:r>
          </w:p>
          <w:p w:rsidR="00E45BFC" w:rsidRPr="00B3557F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 xml:space="preserve">Make clear the capacity in which you are making the </w:t>
            </w:r>
            <w:r>
              <w:rPr>
                <w:rFonts w:cs="Arial"/>
                <w:szCs w:val="22"/>
              </w:rPr>
              <w:t xml:space="preserve">statement. This will usually be </w:t>
            </w:r>
            <w:r w:rsidRPr="00B3557F">
              <w:rPr>
                <w:rFonts w:cs="Arial"/>
                <w:szCs w:val="22"/>
              </w:rPr>
              <w:t>as a professional witness i.e. witness to fact (as</w:t>
            </w:r>
            <w:r>
              <w:rPr>
                <w:rFonts w:cs="Arial"/>
                <w:szCs w:val="22"/>
              </w:rPr>
              <w:t xml:space="preserve"> opposed to an expert witness).</w:t>
            </w: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>Access to the medical records is essential and</w:t>
            </w:r>
            <w:r>
              <w:rPr>
                <w:rFonts w:cs="Arial"/>
                <w:szCs w:val="22"/>
              </w:rPr>
              <w:t xml:space="preserve"> other documents may be helpful </w:t>
            </w:r>
            <w:r w:rsidRPr="00B3557F">
              <w:rPr>
                <w:rFonts w:cs="Arial"/>
                <w:szCs w:val="22"/>
              </w:rPr>
              <w:t>(incident report forms, theatre lists, ward diary, duty rotas, protocols etc.).</w:t>
            </w:r>
          </w:p>
          <w:p w:rsidR="00E45BFC" w:rsidRPr="00B3557F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 h</w:t>
            </w:r>
            <w:r w:rsidRPr="00B3557F">
              <w:rPr>
                <w:rFonts w:cs="Arial"/>
                <w:szCs w:val="22"/>
              </w:rPr>
              <w:t>onest, giving the impression that you are con</w:t>
            </w:r>
            <w:r>
              <w:rPr>
                <w:rFonts w:cs="Arial"/>
                <w:szCs w:val="22"/>
              </w:rPr>
              <w:t xml:space="preserve">cealing facts or misleading the </w:t>
            </w:r>
            <w:r w:rsidRPr="00B3557F">
              <w:rPr>
                <w:rFonts w:cs="Arial"/>
                <w:szCs w:val="22"/>
              </w:rPr>
              <w:t>court can lead to serious consequences. Remember you have a duty of candour.</w:t>
            </w:r>
          </w:p>
          <w:p w:rsidR="00E45BFC" w:rsidRPr="00B3557F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>Be clear what you cannot remember.</w:t>
            </w:r>
          </w:p>
          <w:p w:rsidR="00E45BFC" w:rsidRPr="00B3557F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>Avoid he</w:t>
            </w:r>
            <w:r>
              <w:rPr>
                <w:rFonts w:cs="Arial"/>
                <w:szCs w:val="22"/>
              </w:rPr>
              <w:t>arsay or second hand reporting.</w:t>
            </w: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>Stick to the facts, do not speculate. Interpretation</w:t>
            </w:r>
            <w:r>
              <w:rPr>
                <w:rFonts w:cs="Arial"/>
                <w:szCs w:val="22"/>
              </w:rPr>
              <w:t xml:space="preserve"> is the purpose of the inquest.</w:t>
            </w: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>Be concise and clear, avoiding jargon or abbreviatio</w:t>
            </w:r>
            <w:r>
              <w:rPr>
                <w:rFonts w:cs="Arial"/>
                <w:szCs w:val="22"/>
              </w:rPr>
              <w:t xml:space="preserve">ns. Explain medical terminology </w:t>
            </w:r>
            <w:r w:rsidRPr="00B3557F">
              <w:rPr>
                <w:rFonts w:cs="Arial"/>
                <w:szCs w:val="22"/>
              </w:rPr>
              <w:t xml:space="preserve">including medication and what it is used for. Write as if for </w:t>
            </w:r>
            <w:r>
              <w:rPr>
                <w:rFonts w:cs="Arial"/>
                <w:szCs w:val="22"/>
              </w:rPr>
              <w:t xml:space="preserve">an intelligent lay person. This </w:t>
            </w:r>
            <w:r w:rsidRPr="00B3557F">
              <w:rPr>
                <w:rFonts w:cs="Arial"/>
                <w:szCs w:val="22"/>
              </w:rPr>
              <w:t>will be appreciated by the Coroner and the family.</w:t>
            </w:r>
          </w:p>
          <w:p w:rsidR="00E45BFC" w:rsidRPr="00B3557F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>Try to deal with any errors or omissions – this i</w:t>
            </w:r>
            <w:r>
              <w:rPr>
                <w:rFonts w:cs="Arial"/>
                <w:szCs w:val="22"/>
              </w:rPr>
              <w:t xml:space="preserve">s an opportunity to explain why </w:t>
            </w:r>
            <w:r w:rsidRPr="00B3557F">
              <w:rPr>
                <w:rFonts w:cs="Arial"/>
                <w:szCs w:val="22"/>
              </w:rPr>
              <w:t>something was not done.</w:t>
            </w:r>
          </w:p>
          <w:p w:rsidR="00E45BFC" w:rsidRPr="00B3557F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>Look at the overall impact of your statement. Does i</w:t>
            </w:r>
            <w:r>
              <w:rPr>
                <w:rFonts w:cs="Arial"/>
                <w:szCs w:val="22"/>
              </w:rPr>
              <w:t xml:space="preserve">t allow the reader to visualise </w:t>
            </w:r>
            <w:r w:rsidRPr="00B3557F">
              <w:rPr>
                <w:rFonts w:cs="Arial"/>
                <w:szCs w:val="22"/>
              </w:rPr>
              <w:t>how events occurred?</w:t>
            </w:r>
          </w:p>
          <w:p w:rsidR="00E45BFC" w:rsidRPr="00B3557F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Pr="00B3557F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>A</w:t>
            </w:r>
            <w:r>
              <w:rPr>
                <w:rFonts w:cs="Arial"/>
                <w:szCs w:val="22"/>
              </w:rPr>
              <w:t xml:space="preserve"> </w:t>
            </w:r>
            <w:r w:rsidRPr="00B3557F">
              <w:rPr>
                <w:rFonts w:cs="Arial"/>
                <w:szCs w:val="22"/>
              </w:rPr>
              <w:t xml:space="preserve">statement is </w:t>
            </w:r>
            <w:proofErr w:type="spellStart"/>
            <w:r w:rsidRPr="00B3557F">
              <w:rPr>
                <w:rFonts w:cs="Arial"/>
                <w:szCs w:val="22"/>
              </w:rPr>
              <w:t>discloseable</w:t>
            </w:r>
            <w:proofErr w:type="spellEnd"/>
            <w:r w:rsidRPr="00B3557F">
              <w:rPr>
                <w:rFonts w:cs="Arial"/>
                <w:szCs w:val="22"/>
              </w:rPr>
              <w:t xml:space="preserve"> in law. Do not write a</w:t>
            </w:r>
            <w:r>
              <w:rPr>
                <w:rFonts w:cs="Arial"/>
                <w:szCs w:val="22"/>
              </w:rPr>
              <w:t xml:space="preserve">nything in a way that you would </w:t>
            </w:r>
            <w:r w:rsidRPr="00B3557F">
              <w:rPr>
                <w:rFonts w:cs="Arial"/>
                <w:szCs w:val="22"/>
              </w:rPr>
              <w:t>regret hearing if discussed in another venue later.</w:t>
            </w: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Pr="00B3557F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>Get your report right, don’t rush it or do it at the end of a busy shift.</w:t>
            </w: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Pr="00B3557F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>Seek advice if you have concerns.</w:t>
            </w: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>Read your statement through, make any changes y</w:t>
            </w:r>
            <w:r>
              <w:rPr>
                <w:rFonts w:cs="Arial"/>
                <w:szCs w:val="22"/>
              </w:rPr>
              <w:t xml:space="preserve">ou feel are necessary, and only </w:t>
            </w:r>
            <w:r w:rsidRPr="00B3557F">
              <w:rPr>
                <w:rFonts w:cs="Arial"/>
                <w:szCs w:val="22"/>
              </w:rPr>
              <w:t xml:space="preserve">sign it when you are completely happy with what it says and how it says it. This is </w:t>
            </w:r>
            <w:r>
              <w:rPr>
                <w:rFonts w:cs="Arial"/>
                <w:szCs w:val="22"/>
              </w:rPr>
              <w:t xml:space="preserve">your </w:t>
            </w:r>
            <w:r w:rsidRPr="00B3557F">
              <w:rPr>
                <w:rFonts w:cs="Arial"/>
                <w:szCs w:val="22"/>
              </w:rPr>
              <w:t>statement.</w:t>
            </w:r>
          </w:p>
          <w:p w:rsidR="00E45BFC" w:rsidRPr="00B3557F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>Include a statement of truth, sign and date, and send</w:t>
            </w:r>
            <w:r>
              <w:rPr>
                <w:rFonts w:cs="Arial"/>
                <w:szCs w:val="22"/>
              </w:rPr>
              <w:t xml:space="preserve"> to the Coroner with a covering </w:t>
            </w:r>
            <w:r w:rsidRPr="00B3557F">
              <w:rPr>
                <w:rFonts w:cs="Arial"/>
                <w:szCs w:val="22"/>
              </w:rPr>
              <w:t>letter. This should be with the knowledge and agree</w:t>
            </w:r>
            <w:r>
              <w:rPr>
                <w:rFonts w:cs="Arial"/>
                <w:szCs w:val="22"/>
              </w:rPr>
              <w:t>ment of the trust, usually the Medical D</w:t>
            </w:r>
            <w:r w:rsidRPr="00B3557F">
              <w:rPr>
                <w:rFonts w:cs="Arial"/>
                <w:szCs w:val="22"/>
              </w:rPr>
              <w:t>irector</w:t>
            </w:r>
            <w:r>
              <w:rPr>
                <w:rFonts w:cs="Arial"/>
                <w:szCs w:val="22"/>
              </w:rPr>
              <w:t xml:space="preserve"> or Director of Nursing</w:t>
            </w:r>
            <w:r w:rsidRPr="00B3557F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 xml:space="preserve"> </w:t>
            </w: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Pr="00B3557F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>Keep a copy.</w:t>
            </w: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</w:p>
          <w:p w:rsidR="00E45BFC" w:rsidRDefault="00E45BFC" w:rsidP="001C4A74">
            <w:pPr>
              <w:pStyle w:val="BodyText"/>
              <w:spacing w:before="0" w:after="0"/>
              <w:rPr>
                <w:rFonts w:cs="Arial"/>
                <w:szCs w:val="22"/>
              </w:rPr>
            </w:pPr>
            <w:r w:rsidRPr="00B3557F">
              <w:rPr>
                <w:rFonts w:cs="Arial"/>
                <w:szCs w:val="22"/>
              </w:rPr>
              <w:t xml:space="preserve">Remember the Coroner will ask for a statement if they </w:t>
            </w:r>
            <w:r>
              <w:rPr>
                <w:rFonts w:cs="Arial"/>
                <w:szCs w:val="22"/>
              </w:rPr>
              <w:t xml:space="preserve">want your help; it does not </w:t>
            </w:r>
            <w:r w:rsidRPr="00B3557F">
              <w:rPr>
                <w:rFonts w:cs="Arial"/>
                <w:szCs w:val="22"/>
              </w:rPr>
              <w:t>imply you have done something wrong.</w:t>
            </w:r>
          </w:p>
          <w:p w:rsidR="00E45BFC" w:rsidRDefault="00E45BFC" w:rsidP="001C4A7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  <w:lang w:eastAsia="en-GB"/>
              </w:rPr>
            </w:pPr>
          </w:p>
          <w:p w:rsidR="00E45BFC" w:rsidRDefault="00E45BFC" w:rsidP="001C4A7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  <w:lang w:eastAsia="en-GB"/>
              </w:rPr>
            </w:pPr>
          </w:p>
          <w:p w:rsidR="00E45BFC" w:rsidRDefault="00E45BFC" w:rsidP="001C4A7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  <w:lang w:eastAsia="en-GB"/>
              </w:rPr>
            </w:pPr>
          </w:p>
          <w:p w:rsidR="00E45BFC" w:rsidRDefault="00E45BFC" w:rsidP="001C4A7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  <w:lang w:eastAsia="en-GB"/>
              </w:rPr>
            </w:pPr>
          </w:p>
          <w:p w:rsidR="00E45BFC" w:rsidRDefault="00E45BFC" w:rsidP="001C4A7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  <w:lang w:eastAsia="en-GB"/>
              </w:rPr>
            </w:pPr>
          </w:p>
          <w:p w:rsidR="00E45BFC" w:rsidRDefault="00E45BFC" w:rsidP="001C4A7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  <w:lang w:eastAsia="en-GB"/>
              </w:rPr>
            </w:pPr>
          </w:p>
          <w:p w:rsidR="00E45BFC" w:rsidRDefault="00E45BFC" w:rsidP="001C4A7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  <w:lang w:eastAsia="en-GB"/>
              </w:rPr>
            </w:pPr>
          </w:p>
          <w:p w:rsidR="00E45BFC" w:rsidRDefault="00E45BFC" w:rsidP="001C4A7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  <w:lang w:eastAsia="en-GB"/>
              </w:rPr>
            </w:pPr>
          </w:p>
          <w:p w:rsidR="00E45BFC" w:rsidRDefault="00E45BFC" w:rsidP="001C4A7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  <w:lang w:eastAsia="en-GB"/>
              </w:rPr>
            </w:pPr>
          </w:p>
          <w:p w:rsidR="00E45BFC" w:rsidRDefault="00E45BFC" w:rsidP="001C4A7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  <w:lang w:eastAsia="en-GB"/>
              </w:rPr>
            </w:pPr>
          </w:p>
          <w:p w:rsidR="00E45BFC" w:rsidRPr="00B3557F" w:rsidRDefault="00E45BFC" w:rsidP="00023CCE">
            <w:pPr>
              <w:autoSpaceDE w:val="0"/>
              <w:autoSpaceDN w:val="0"/>
              <w:adjustRightInd w:val="0"/>
              <w:spacing w:before="0" w:after="180" w:line="240" w:lineRule="auto"/>
              <w:rPr>
                <w:rFonts w:cs="Arial"/>
                <w:szCs w:val="22"/>
                <w:lang w:eastAsia="en-GB"/>
              </w:rPr>
            </w:pPr>
            <w:bookmarkStart w:id="0" w:name="_GoBack"/>
            <w:bookmarkEnd w:id="0"/>
          </w:p>
        </w:tc>
      </w:tr>
    </w:tbl>
    <w:p w:rsidR="004A2E92" w:rsidRDefault="004A2E92"/>
    <w:sectPr w:rsidR="004A2E9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316" w:rsidRDefault="00547316" w:rsidP="005C2F10">
      <w:pPr>
        <w:spacing w:before="0" w:after="0" w:line="240" w:lineRule="auto"/>
      </w:pPr>
      <w:r>
        <w:separator/>
      </w:r>
    </w:p>
  </w:endnote>
  <w:endnote w:type="continuationSeparator" w:id="0">
    <w:p w:rsidR="00547316" w:rsidRDefault="00547316" w:rsidP="005C2F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316" w:rsidRDefault="00547316" w:rsidP="005C2F10">
      <w:pPr>
        <w:spacing w:before="0" w:after="0" w:line="240" w:lineRule="auto"/>
      </w:pPr>
      <w:r>
        <w:separator/>
      </w:r>
    </w:p>
  </w:footnote>
  <w:footnote w:type="continuationSeparator" w:id="0">
    <w:p w:rsidR="00547316" w:rsidRDefault="00547316" w:rsidP="005C2F1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F10" w:rsidRDefault="005C2F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-920851</wp:posOffset>
          </wp:positionH>
          <wp:positionV relativeFrom="paragraph">
            <wp:posOffset>-474293</wp:posOffset>
          </wp:positionV>
          <wp:extent cx="7559040" cy="1104900"/>
          <wp:effectExtent l="0" t="0" r="3810" b="0"/>
          <wp:wrapNone/>
          <wp:docPr id="1" name="Picture 1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032AB"/>
    <w:multiLevelType w:val="hybridMultilevel"/>
    <w:tmpl w:val="AE4C4F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FC"/>
    <w:rsid w:val="00023CCE"/>
    <w:rsid w:val="00346557"/>
    <w:rsid w:val="004A2E92"/>
    <w:rsid w:val="00547316"/>
    <w:rsid w:val="005C2F10"/>
    <w:rsid w:val="00E11B25"/>
    <w:rsid w:val="00E4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BFC"/>
    <w:pPr>
      <w:spacing w:before="120" w:after="120" w:line="300" w:lineRule="auto"/>
    </w:pPr>
    <w:rPr>
      <w:rFonts w:ascii="Arial" w:eastAsia="Cambria" w:hAnsi="Arial" w:cs="Times New Roman"/>
      <w:spacing w:val="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45BFC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uto"/>
      <w:jc w:val="both"/>
    </w:pPr>
    <w:rPr>
      <w:rFonts w:eastAsia="Times New Roman"/>
      <w:bCs/>
      <w:spacing w:val="-5"/>
      <w:szCs w:val="20"/>
    </w:rPr>
  </w:style>
  <w:style w:type="character" w:customStyle="1" w:styleId="BodyTextChar">
    <w:name w:val="Body Text Char"/>
    <w:basedOn w:val="DefaultParagraphFont"/>
    <w:link w:val="BodyText"/>
    <w:rsid w:val="00E45BFC"/>
    <w:rPr>
      <w:rFonts w:ascii="Arial" w:eastAsia="Times New Roman" w:hAnsi="Arial" w:cs="Times New Roman"/>
      <w:bCs/>
      <w:spacing w:val="-5"/>
      <w:szCs w:val="20"/>
    </w:rPr>
  </w:style>
  <w:style w:type="paragraph" w:styleId="ListParagraph">
    <w:name w:val="List Paragraph"/>
    <w:basedOn w:val="Normal"/>
    <w:uiPriority w:val="34"/>
    <w:qFormat/>
    <w:rsid w:val="00E45BFC"/>
    <w:pPr>
      <w:spacing w:before="0" w:after="0" w:line="240" w:lineRule="auto"/>
      <w:ind w:left="720"/>
      <w:contextualSpacing/>
    </w:pPr>
    <w:rPr>
      <w:rFonts w:ascii="Times New Roman" w:eastAsia="Times New Roman" w:hAnsi="Times New Roman"/>
      <w:spacing w:val="0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C2F1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F10"/>
    <w:rPr>
      <w:rFonts w:ascii="Arial" w:eastAsia="Cambria" w:hAnsi="Arial" w:cs="Times New Roman"/>
      <w:spacing w:val="2"/>
      <w:szCs w:val="24"/>
    </w:rPr>
  </w:style>
  <w:style w:type="paragraph" w:styleId="Footer">
    <w:name w:val="footer"/>
    <w:basedOn w:val="Normal"/>
    <w:link w:val="FooterChar"/>
    <w:uiPriority w:val="99"/>
    <w:unhideWhenUsed/>
    <w:rsid w:val="005C2F1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F10"/>
    <w:rPr>
      <w:rFonts w:ascii="Arial" w:eastAsia="Cambria" w:hAnsi="Arial" w:cs="Times New Roman"/>
      <w:spacing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BFC"/>
    <w:pPr>
      <w:spacing w:before="120" w:after="120" w:line="300" w:lineRule="auto"/>
    </w:pPr>
    <w:rPr>
      <w:rFonts w:ascii="Arial" w:eastAsia="Cambria" w:hAnsi="Arial" w:cs="Times New Roman"/>
      <w:spacing w:val="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45BFC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uto"/>
      <w:jc w:val="both"/>
    </w:pPr>
    <w:rPr>
      <w:rFonts w:eastAsia="Times New Roman"/>
      <w:bCs/>
      <w:spacing w:val="-5"/>
      <w:szCs w:val="20"/>
    </w:rPr>
  </w:style>
  <w:style w:type="character" w:customStyle="1" w:styleId="BodyTextChar">
    <w:name w:val="Body Text Char"/>
    <w:basedOn w:val="DefaultParagraphFont"/>
    <w:link w:val="BodyText"/>
    <w:rsid w:val="00E45BFC"/>
    <w:rPr>
      <w:rFonts w:ascii="Arial" w:eastAsia="Times New Roman" w:hAnsi="Arial" w:cs="Times New Roman"/>
      <w:bCs/>
      <w:spacing w:val="-5"/>
      <w:szCs w:val="20"/>
    </w:rPr>
  </w:style>
  <w:style w:type="paragraph" w:styleId="ListParagraph">
    <w:name w:val="List Paragraph"/>
    <w:basedOn w:val="Normal"/>
    <w:uiPriority w:val="34"/>
    <w:qFormat/>
    <w:rsid w:val="00E45BFC"/>
    <w:pPr>
      <w:spacing w:before="0" w:after="0" w:line="240" w:lineRule="auto"/>
      <w:ind w:left="720"/>
      <w:contextualSpacing/>
    </w:pPr>
    <w:rPr>
      <w:rFonts w:ascii="Times New Roman" w:eastAsia="Times New Roman" w:hAnsi="Times New Roman"/>
      <w:spacing w:val="0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C2F1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F10"/>
    <w:rPr>
      <w:rFonts w:ascii="Arial" w:eastAsia="Cambria" w:hAnsi="Arial" w:cs="Times New Roman"/>
      <w:spacing w:val="2"/>
      <w:szCs w:val="24"/>
    </w:rPr>
  </w:style>
  <w:style w:type="paragraph" w:styleId="Footer">
    <w:name w:val="footer"/>
    <w:basedOn w:val="Normal"/>
    <w:link w:val="FooterChar"/>
    <w:uiPriority w:val="99"/>
    <w:unhideWhenUsed/>
    <w:rsid w:val="005C2F1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F10"/>
    <w:rPr>
      <w:rFonts w:ascii="Arial" w:eastAsia="Cambria" w:hAnsi="Arial" w:cs="Times New Roman"/>
      <w:spacing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 Catherine (Q33) NHS East Midlands</dc:creator>
  <cp:lastModifiedBy>Evans Catherine (Q33) NHS East Midlands</cp:lastModifiedBy>
  <cp:revision>4</cp:revision>
  <dcterms:created xsi:type="dcterms:W3CDTF">2016-10-25T14:36:00Z</dcterms:created>
  <dcterms:modified xsi:type="dcterms:W3CDTF">2016-10-26T13:53:00Z</dcterms:modified>
</cp:coreProperties>
</file>