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659B" w14:textId="47CCA745" w:rsidR="008407A6" w:rsidRPr="008407A6" w:rsidRDefault="008407A6" w:rsidP="008407A6">
      <w:pPr>
        <w:rPr>
          <w:b/>
          <w:bCs/>
          <w:u w:val="single"/>
        </w:rPr>
      </w:pPr>
      <w:r w:rsidRPr="008407A6">
        <w:rPr>
          <w:rFonts w:eastAsia="Times New Roman"/>
          <w:b/>
          <w:bCs/>
          <w:u w:val="single"/>
        </w:rPr>
        <w:t>General biochemistry: </w:t>
      </w:r>
    </w:p>
    <w:p w14:paraId="086B96C5" w14:textId="77777777" w:rsidR="008407A6" w:rsidRDefault="008407A6" w:rsidP="008407A6">
      <w:hyperlink r:id="rId6">
        <w:r w:rsidRPr="62F8D4DE">
          <w:rPr>
            <w:rStyle w:val="Hyperlink"/>
          </w:rPr>
          <w:t>https://www.aacc.org/</w:t>
        </w:r>
      </w:hyperlink>
    </w:p>
    <w:p w14:paraId="5096C17F" w14:textId="7D6C839D" w:rsidR="6D8447A1" w:rsidRDefault="6D8447A1">
      <w:r>
        <w:t>https://labmed.org.uk/our-resources.html</w:t>
      </w:r>
    </w:p>
    <w:p w14:paraId="2045BF6E" w14:textId="3CF5C27D" w:rsidR="00541818" w:rsidRDefault="00541818" w:rsidP="008407A6">
      <w:hyperlink r:id="rId7" w:history="1">
        <w:r>
          <w:rPr>
            <w:rStyle w:val="Hyperlink"/>
          </w:rPr>
          <w:t xml:space="preserve">Clinical Chemistry Resources — </w:t>
        </w:r>
        <w:proofErr w:type="spellStart"/>
        <w:r>
          <w:rPr>
            <w:rStyle w:val="Hyperlink"/>
          </w:rPr>
          <w:t>PathElective</w:t>
        </w:r>
        <w:proofErr w:type="spellEnd"/>
      </w:hyperlink>
      <w:r w:rsidR="00B25FC1">
        <w:t xml:space="preserve"> – US focussed </w:t>
      </w:r>
    </w:p>
    <w:p w14:paraId="34175B64" w14:textId="437DE522" w:rsidR="008407A6" w:rsidRDefault="00E62921" w:rsidP="008407A6">
      <w:hyperlink r:id="rId8">
        <w:r w:rsidRPr="62F8D4DE">
          <w:rPr>
            <w:rStyle w:val="Hyperlink"/>
          </w:rPr>
          <w:t>Chemical Pathology webinars (rcpath.org)</w:t>
        </w:r>
      </w:hyperlink>
    </w:p>
    <w:p w14:paraId="3A8EDD1D" w14:textId="1B892376" w:rsidR="4D059223" w:rsidRDefault="4D059223" w:rsidP="62F8D4DE">
      <w:pPr>
        <w:rPr>
          <w:rFonts w:eastAsia="Calibri"/>
        </w:rPr>
      </w:pPr>
      <w:hyperlink r:id="rId9">
        <w:r w:rsidRPr="62F8D4DE">
          <w:rPr>
            <w:rStyle w:val="Hyperlink"/>
            <w:rFonts w:eastAsia="Calibri"/>
          </w:rPr>
          <w:t>EFLM Academy Site | On-demand Webinar</w:t>
        </w:r>
      </w:hyperlink>
      <w:r w:rsidRPr="62F8D4DE">
        <w:rPr>
          <w:rFonts w:eastAsia="Calibri"/>
        </w:rPr>
        <w:t xml:space="preserve"> - EFLM membership with ALM</w:t>
      </w:r>
    </w:p>
    <w:p w14:paraId="0104C439" w14:textId="2EE869DE" w:rsidR="008407A6" w:rsidRDefault="008407A6" w:rsidP="008407A6"/>
    <w:p w14:paraId="2532351B" w14:textId="489D286C" w:rsidR="008407A6" w:rsidRPr="008407A6" w:rsidRDefault="4D059223" w:rsidP="008407A6">
      <w:pPr>
        <w:rPr>
          <w:b/>
          <w:bCs/>
          <w:u w:val="single"/>
        </w:rPr>
      </w:pPr>
      <w:r w:rsidRPr="62F8D4DE">
        <w:rPr>
          <w:b/>
          <w:bCs/>
          <w:u w:val="single"/>
        </w:rPr>
        <w:t>Clinical</w:t>
      </w:r>
      <w:r w:rsidR="008407A6" w:rsidRPr="62F8D4DE">
        <w:rPr>
          <w:b/>
          <w:bCs/>
          <w:u w:val="single"/>
        </w:rPr>
        <w:t xml:space="preserve"> Domains:</w:t>
      </w:r>
    </w:p>
    <w:p w14:paraId="55C504A6" w14:textId="77777777" w:rsidR="008407A6" w:rsidRDefault="008407A6" w:rsidP="008407A6"/>
    <w:p w14:paraId="7F19D7D4" w14:textId="77777777" w:rsidR="008407A6" w:rsidRDefault="008407A6" w:rsidP="008407A6">
      <w:r>
        <w:t>IMD</w:t>
      </w:r>
    </w:p>
    <w:p w14:paraId="1D79CB51" w14:textId="77777777" w:rsidR="008407A6" w:rsidRDefault="008407A6" w:rsidP="008407A6">
      <w:hyperlink r:id="rId10" w:history="1">
        <w:r>
          <w:rPr>
            <w:rStyle w:val="Hyperlink"/>
          </w:rPr>
          <w:t>https://bimdg.org.uk/site/index.asp</w:t>
        </w:r>
      </w:hyperlink>
    </w:p>
    <w:p w14:paraId="64799A18" w14:textId="1139DC82" w:rsidR="008407A6" w:rsidRDefault="008407A6" w:rsidP="008407A6">
      <w:hyperlink r:id="rId11" w:history="1">
        <w:r>
          <w:rPr>
            <w:rStyle w:val="Hyperlink"/>
          </w:rPr>
          <w:t>https://www.ssiem.org/</w:t>
        </w:r>
      </w:hyperlink>
    </w:p>
    <w:p w14:paraId="73CD23EA" w14:textId="5E6E4B19" w:rsidR="008407A6" w:rsidRDefault="008407A6" w:rsidP="008407A6">
      <w:hyperlink r:id="rId12" w:history="1">
        <w:proofErr w:type="spellStart"/>
        <w:r>
          <w:rPr>
            <w:rStyle w:val="Hyperlink"/>
          </w:rPr>
          <w:t>Vademecum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Metabolicum</w:t>
        </w:r>
        <w:proofErr w:type="spellEnd"/>
        <w:r>
          <w:rPr>
            <w:rStyle w:val="Hyperlink"/>
          </w:rPr>
          <w:t xml:space="preserve"> (vademetab.org)</w:t>
        </w:r>
      </w:hyperlink>
    </w:p>
    <w:p w14:paraId="4843E269" w14:textId="09B0386C" w:rsidR="00893FD4" w:rsidRDefault="00893FD4" w:rsidP="008407A6">
      <w:hyperlink r:id="rId13" w:history="1">
        <w:r>
          <w:rPr>
            <w:rStyle w:val="Hyperlink"/>
          </w:rPr>
          <w:t xml:space="preserve">Home | Biochemical Genetics Innsbruck - </w:t>
        </w:r>
        <w:proofErr w:type="spellStart"/>
        <w:r>
          <w:rPr>
            <w:rStyle w:val="Hyperlink"/>
          </w:rPr>
          <w:t>Medizinische</w:t>
        </w:r>
        <w:proofErr w:type="spellEnd"/>
        <w:r>
          <w:rPr>
            <w:rStyle w:val="Hyperlink"/>
          </w:rPr>
          <w:t xml:space="preserve"> Universität Innsbruck (icimd.org)</w:t>
        </w:r>
      </w:hyperlink>
    </w:p>
    <w:p w14:paraId="48712AAD" w14:textId="40F0C590" w:rsidR="00893FD4" w:rsidRDefault="0078407A" w:rsidP="008407A6">
      <w:hyperlink r:id="rId14" w:history="1">
        <w:r>
          <w:rPr>
            <w:rStyle w:val="Hyperlink"/>
          </w:rPr>
          <w:t>Welcome to the Met Bio Net website - MetBio.net</w:t>
        </w:r>
      </w:hyperlink>
    </w:p>
    <w:p w14:paraId="381FC87B" w14:textId="77777777" w:rsidR="008407A6" w:rsidRDefault="008407A6" w:rsidP="008407A6"/>
    <w:p w14:paraId="56C1BB21" w14:textId="08E089E4" w:rsidR="008407A6" w:rsidRDefault="008407A6">
      <w:r>
        <w:t xml:space="preserve">Calcium &amp; Bone </w:t>
      </w:r>
    </w:p>
    <w:p w14:paraId="29169C56" w14:textId="2E97FA42" w:rsidR="008407A6" w:rsidRDefault="008407A6">
      <w:hyperlink r:id="rId15" w:history="1">
        <w:r>
          <w:rPr>
            <w:rStyle w:val="Hyperlink"/>
          </w:rPr>
          <w:t>Home - Bone Research Society</w:t>
        </w:r>
      </w:hyperlink>
    </w:p>
    <w:p w14:paraId="17688D1F" w14:textId="0235768C" w:rsidR="008407A6" w:rsidRDefault="008407A6">
      <w:hyperlink r:id="rId16" w:history="1">
        <w:r>
          <w:rPr>
            <w:rStyle w:val="Hyperlink"/>
          </w:rPr>
          <w:t>Royal Osteoporosis Society - Osteoporosis Charity UK (theros.org.uk)</w:t>
        </w:r>
      </w:hyperlink>
    </w:p>
    <w:p w14:paraId="58117781" w14:textId="16C0686A" w:rsidR="008407A6" w:rsidRDefault="008407A6">
      <w:hyperlink r:id="rId17" w:history="1">
        <w:r>
          <w:rPr>
            <w:rStyle w:val="Hyperlink"/>
          </w:rPr>
          <w:t>National Osteoporosis Guidelines Group UK (nogg.org.uk)</w:t>
        </w:r>
      </w:hyperlink>
    </w:p>
    <w:p w14:paraId="5B9675A0" w14:textId="5FA69184" w:rsidR="008407A6" w:rsidRDefault="000F35E8">
      <w:hyperlink r:id="rId18" w:history="1">
        <w:r>
          <w:rPr>
            <w:rStyle w:val="Hyperlink"/>
          </w:rPr>
          <w:t>Management of osteoporosis and the prevention of fragility fractures (sign.ac.uk)</w:t>
        </w:r>
      </w:hyperlink>
    </w:p>
    <w:p w14:paraId="14295D1B" w14:textId="0666011A" w:rsidR="00C015E0" w:rsidRDefault="00C015E0">
      <w:hyperlink r:id="rId19" w:history="1">
        <w:r>
          <w:rPr>
            <w:rStyle w:val="Hyperlink"/>
          </w:rPr>
          <w:t>Osteoporosis | Topic | NICE</w:t>
        </w:r>
      </w:hyperlink>
    </w:p>
    <w:p w14:paraId="4ECC9E9D" w14:textId="0CD86CFF" w:rsidR="000F35E8" w:rsidRDefault="000F35E8">
      <w:hyperlink r:id="rId20" w:history="1">
        <w:r>
          <w:rPr>
            <w:rStyle w:val="Hyperlink"/>
          </w:rPr>
          <w:t>Rare Bone Diseases – ERN BOND</w:t>
        </w:r>
      </w:hyperlink>
    </w:p>
    <w:p w14:paraId="65DA2895" w14:textId="2A747666" w:rsidR="00982166" w:rsidRDefault="00982166">
      <w:hyperlink r:id="rId21" w:history="1">
        <w:r>
          <w:rPr>
            <w:rStyle w:val="Hyperlink"/>
          </w:rPr>
          <w:t xml:space="preserve">- </w:t>
        </w:r>
        <w:proofErr w:type="spellStart"/>
        <w:r>
          <w:rPr>
            <w:rStyle w:val="Hyperlink"/>
          </w:rPr>
          <w:t>Ectsoc</w:t>
        </w:r>
        <w:proofErr w:type="spellEnd"/>
      </w:hyperlink>
    </w:p>
    <w:p w14:paraId="046C8103" w14:textId="17B64B56" w:rsidR="000F35E8" w:rsidRPr="000F35E8" w:rsidRDefault="000F35E8">
      <w:pPr>
        <w:rPr>
          <w:i/>
          <w:iCs/>
        </w:rPr>
      </w:pPr>
      <w:r w:rsidRPr="000F35E8">
        <w:rPr>
          <w:i/>
          <w:iCs/>
        </w:rPr>
        <w:t>Metabolic Renal Stone</w:t>
      </w:r>
    </w:p>
    <w:p w14:paraId="77E8A5A4" w14:textId="38171D4F" w:rsidR="000F35E8" w:rsidRDefault="000F35E8">
      <w:hyperlink r:id="rId22" w:history="1">
        <w:r w:rsidRPr="00E21042">
          <w:rPr>
            <w:rStyle w:val="Hyperlink"/>
          </w:rPr>
          <w:t>https://www.nice.org.uk/guidance/ng118/evidence/a-metabolic-investigations-pdf-6653382734</w:t>
        </w:r>
      </w:hyperlink>
    </w:p>
    <w:p w14:paraId="0C4093E0" w14:textId="77CD1516" w:rsidR="000F35E8" w:rsidRDefault="000F35E8">
      <w:hyperlink r:id="rId23" w:history="1">
        <w:r>
          <w:rPr>
            <w:rStyle w:val="Hyperlink"/>
          </w:rPr>
          <w:t>Kidney Stones | AACC.org</w:t>
        </w:r>
      </w:hyperlink>
      <w:r w:rsidR="00100179">
        <w:t xml:space="preserve"> – summary of metabolic investigations </w:t>
      </w:r>
    </w:p>
    <w:p w14:paraId="51517BBD" w14:textId="77777777" w:rsidR="000F35E8" w:rsidRDefault="000F35E8"/>
    <w:p w14:paraId="79913068" w14:textId="653BC832" w:rsidR="008407A6" w:rsidRDefault="008407A6">
      <w:r>
        <w:t>Diabetes</w:t>
      </w:r>
    </w:p>
    <w:p w14:paraId="417C1043" w14:textId="50ED95A7" w:rsidR="00774911" w:rsidRDefault="00774911">
      <w:hyperlink r:id="rId24" w:history="1">
        <w:r>
          <w:rPr>
            <w:rStyle w:val="Hyperlink"/>
          </w:rPr>
          <w:t>Diabetes | Topic | NICE</w:t>
        </w:r>
      </w:hyperlink>
    </w:p>
    <w:p w14:paraId="459317C3" w14:textId="14A6093C" w:rsidR="00E75889" w:rsidRDefault="00E75889">
      <w:hyperlink r:id="rId25" w:history="1">
        <w:r>
          <w:rPr>
            <w:rStyle w:val="Hyperlink"/>
          </w:rPr>
          <w:t>Here for you, here for your patients | Diabetes UK</w:t>
        </w:r>
      </w:hyperlink>
    </w:p>
    <w:p w14:paraId="29F3AC11" w14:textId="780F56B8" w:rsidR="008407A6" w:rsidRDefault="008407A6"/>
    <w:p w14:paraId="193AA93D" w14:textId="4EA46C01" w:rsidR="008407A6" w:rsidRDefault="008407A6">
      <w:r>
        <w:t xml:space="preserve">CV Risk </w:t>
      </w:r>
    </w:p>
    <w:p w14:paraId="14D04413" w14:textId="7F7ED9BC" w:rsidR="008407A6" w:rsidRDefault="00A106C3">
      <w:hyperlink r:id="rId26" w:history="1">
        <w:r>
          <w:rPr>
            <w:rStyle w:val="Hyperlink"/>
          </w:rPr>
          <w:t>HEART UK - The Cholesterol Charity</w:t>
        </w:r>
      </w:hyperlink>
    </w:p>
    <w:p w14:paraId="4073FC1B" w14:textId="62271145" w:rsidR="00A106C3" w:rsidRDefault="006127F8">
      <w:hyperlink r:id="rId27" w:history="1">
        <w:r>
          <w:rPr>
            <w:rStyle w:val="Hyperlink"/>
          </w:rPr>
          <w:t>European Atherosclerosis Society (eas-society.org)</w:t>
        </w:r>
      </w:hyperlink>
    </w:p>
    <w:p w14:paraId="0FCE707E" w14:textId="3B78E38B" w:rsidR="006127F8" w:rsidRDefault="002B3A6E">
      <w:hyperlink r:id="rId28" w:history="1">
        <w:r>
          <w:rPr>
            <w:rStyle w:val="Hyperlink"/>
          </w:rPr>
          <w:t>National Lipid Association Online |</w:t>
        </w:r>
      </w:hyperlink>
    </w:p>
    <w:p w14:paraId="27BE2BEE" w14:textId="756F7677" w:rsidR="00A877EB" w:rsidRDefault="00A877EB">
      <w:hyperlink r:id="rId29" w:history="1">
        <w:r>
          <w:rPr>
            <w:rStyle w:val="Hyperlink"/>
          </w:rPr>
          <w:t>Lipid disorders | Topic | NICE</w:t>
        </w:r>
      </w:hyperlink>
    </w:p>
    <w:p w14:paraId="5020B528" w14:textId="254F418A" w:rsidR="00381FB7" w:rsidRDefault="00381FB7">
      <w:hyperlink r:id="rId30" w:history="1">
        <w:r>
          <w:rPr>
            <w:rStyle w:val="Hyperlink"/>
          </w:rPr>
          <w:t>Hypertension | Topic | NICE</w:t>
        </w:r>
      </w:hyperlink>
    </w:p>
    <w:p w14:paraId="6C9202BA" w14:textId="02409DE2" w:rsidR="005E0562" w:rsidRDefault="005E0562">
      <w:hyperlink r:id="rId31">
        <w:r w:rsidRPr="62F8D4DE">
          <w:rPr>
            <w:rStyle w:val="Hyperlink"/>
          </w:rPr>
          <w:t>Guidelines - British and Irish Hypertension Society | Registered UK Charity No. 287635 (bihsoc.org)</w:t>
        </w:r>
      </w:hyperlink>
    </w:p>
    <w:p w14:paraId="2D365650" w14:textId="65C832C9" w:rsidR="5AAFE06B" w:rsidRDefault="5AAFE06B" w:rsidP="62F8D4DE">
      <w:pPr>
        <w:rPr>
          <w:rFonts w:eastAsia="Calibri"/>
        </w:rPr>
      </w:pPr>
      <w:hyperlink r:id="rId32">
        <w:r w:rsidRPr="62F8D4DE">
          <w:rPr>
            <w:rStyle w:val="Hyperlink"/>
            <w:rFonts w:eastAsia="Calibri"/>
          </w:rPr>
          <w:t>The Lp(a) Forum: Lipoprotein(a) Education and Research - Lp(a) Forum</w:t>
        </w:r>
      </w:hyperlink>
    </w:p>
    <w:p w14:paraId="31B41A58" w14:textId="21EAEC1A" w:rsidR="5AAFE06B" w:rsidRDefault="5AAFE06B" w:rsidP="62F8D4DE">
      <w:pPr>
        <w:rPr>
          <w:rFonts w:eastAsia="Calibri"/>
        </w:rPr>
      </w:pPr>
      <w:hyperlink r:id="rId33">
        <w:r w:rsidRPr="62F8D4DE">
          <w:rPr>
            <w:rStyle w:val="Hyperlink"/>
            <w:rFonts w:eastAsia="Calibri"/>
          </w:rPr>
          <w:t>Triglyceride Forum: Triglyceride Education and Research</w:t>
        </w:r>
      </w:hyperlink>
    </w:p>
    <w:p w14:paraId="30BA521E" w14:textId="77777777" w:rsidR="00A106C3" w:rsidRDefault="00A106C3"/>
    <w:p w14:paraId="1373A43A" w14:textId="62E8C02C" w:rsidR="008407A6" w:rsidRDefault="008407A6">
      <w:r>
        <w:t xml:space="preserve">Nutrition </w:t>
      </w:r>
    </w:p>
    <w:p w14:paraId="16214828" w14:textId="675F9F73" w:rsidR="00B702AD" w:rsidRDefault="00B702AD">
      <w:hyperlink r:id="rId34" w:history="1">
        <w:r>
          <w:rPr>
            <w:rStyle w:val="Hyperlink"/>
          </w:rPr>
          <w:t>Malnutrition and Nutritional Care in the UK - BAPEN</w:t>
        </w:r>
      </w:hyperlink>
    </w:p>
    <w:p w14:paraId="5A74F34A" w14:textId="02AA1946" w:rsidR="007F2119" w:rsidRDefault="007F2119">
      <w:hyperlink r:id="rId35" w:history="1">
        <w:r>
          <w:rPr>
            <w:rStyle w:val="Hyperlink"/>
          </w:rPr>
          <w:t>Malnutrition | Topic | NICE</w:t>
        </w:r>
      </w:hyperlink>
    </w:p>
    <w:p w14:paraId="52985078" w14:textId="6444FBDF" w:rsidR="00477727" w:rsidRDefault="00477727">
      <w:hyperlink r:id="rId36" w:history="1">
        <w:r>
          <w:rPr>
            <w:rStyle w:val="Hyperlink"/>
          </w:rPr>
          <w:t>Publications | The Nutrition Society</w:t>
        </w:r>
      </w:hyperlink>
    </w:p>
    <w:p w14:paraId="48214FF0" w14:textId="1A248885" w:rsidR="006046B5" w:rsidRPr="006046B5" w:rsidRDefault="006046B5">
      <w:pPr>
        <w:rPr>
          <w:i/>
          <w:iCs/>
        </w:rPr>
      </w:pPr>
      <w:r w:rsidRPr="006046B5">
        <w:rPr>
          <w:i/>
          <w:iCs/>
        </w:rPr>
        <w:t>Obesity</w:t>
      </w:r>
    </w:p>
    <w:p w14:paraId="06961363" w14:textId="1754A0DC" w:rsidR="006046B5" w:rsidRDefault="006046B5">
      <w:hyperlink r:id="rId37" w:history="1">
        <w:r>
          <w:rPr>
            <w:rStyle w:val="Hyperlink"/>
          </w:rPr>
          <w:t>Obesity | Topic | NICE</w:t>
        </w:r>
      </w:hyperlink>
    </w:p>
    <w:p w14:paraId="24ABCD0C" w14:textId="3056313B" w:rsidR="00471C79" w:rsidRDefault="00471C79">
      <w:hyperlink r:id="rId38" w:history="1">
        <w:r>
          <w:rPr>
            <w:rStyle w:val="Hyperlink"/>
          </w:rPr>
          <w:t>UK Congress on Obesity (UKCO) 2022 | The Association for the Study of Obesity (aso.org.uk)</w:t>
        </w:r>
      </w:hyperlink>
    </w:p>
    <w:p w14:paraId="75AB5E80" w14:textId="29E2F3A7" w:rsidR="006C25EA" w:rsidRDefault="006C25EA"/>
    <w:sectPr w:rsidR="006C25EA">
      <w:headerReference w:type="default" r:id="rId39"/>
      <w:footerReference w:type="default" r:id="rId4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81D45" w14:textId="77777777" w:rsidR="00CF5D5B" w:rsidRDefault="00CF5D5B" w:rsidP="008407A6">
      <w:r>
        <w:separator/>
      </w:r>
    </w:p>
  </w:endnote>
  <w:endnote w:type="continuationSeparator" w:id="0">
    <w:p w14:paraId="2288F983" w14:textId="77777777" w:rsidR="00CF5D5B" w:rsidRDefault="00CF5D5B" w:rsidP="0084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2F8D4DE" w14:paraId="56108FE5" w14:textId="77777777" w:rsidTr="62F8D4DE">
      <w:trPr>
        <w:trHeight w:val="300"/>
      </w:trPr>
      <w:tc>
        <w:tcPr>
          <w:tcW w:w="3005" w:type="dxa"/>
        </w:tcPr>
        <w:p w14:paraId="4A9B6C71" w14:textId="41A38D5E" w:rsidR="62F8D4DE" w:rsidRDefault="62F8D4DE" w:rsidP="62F8D4DE">
          <w:pPr>
            <w:pStyle w:val="Header"/>
            <w:ind w:left="-115"/>
          </w:pPr>
        </w:p>
      </w:tc>
      <w:tc>
        <w:tcPr>
          <w:tcW w:w="3005" w:type="dxa"/>
        </w:tcPr>
        <w:p w14:paraId="14483088" w14:textId="5BA645C0" w:rsidR="62F8D4DE" w:rsidRDefault="62F8D4DE" w:rsidP="62F8D4DE">
          <w:pPr>
            <w:pStyle w:val="Header"/>
            <w:jc w:val="center"/>
          </w:pPr>
        </w:p>
      </w:tc>
      <w:tc>
        <w:tcPr>
          <w:tcW w:w="3005" w:type="dxa"/>
        </w:tcPr>
        <w:p w14:paraId="154EC78B" w14:textId="44FAA81D" w:rsidR="62F8D4DE" w:rsidRDefault="62F8D4DE" w:rsidP="62F8D4DE">
          <w:pPr>
            <w:pStyle w:val="Header"/>
            <w:ind w:right="-115"/>
            <w:jc w:val="right"/>
          </w:pPr>
        </w:p>
      </w:tc>
    </w:tr>
  </w:tbl>
  <w:p w14:paraId="70F9F7D7" w14:textId="62E0507A" w:rsidR="62F8D4DE" w:rsidRDefault="62F8D4DE" w:rsidP="62F8D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19B2" w14:textId="77777777" w:rsidR="00CF5D5B" w:rsidRDefault="00CF5D5B" w:rsidP="008407A6">
      <w:r>
        <w:separator/>
      </w:r>
    </w:p>
  </w:footnote>
  <w:footnote w:type="continuationSeparator" w:id="0">
    <w:p w14:paraId="1016140F" w14:textId="77777777" w:rsidR="00CF5D5B" w:rsidRDefault="00CF5D5B" w:rsidP="00840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CF058" w14:textId="16E72EF5" w:rsidR="008407A6" w:rsidRDefault="62F8D4DE">
    <w:pPr>
      <w:pStyle w:val="Header"/>
    </w:pPr>
    <w:r>
      <w:t xml:space="preserve">Chemical Pathology Educational Resources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A6"/>
    <w:rsid w:val="000F35E8"/>
    <w:rsid w:val="00100179"/>
    <w:rsid w:val="00265C20"/>
    <w:rsid w:val="002B3A6E"/>
    <w:rsid w:val="00381FB7"/>
    <w:rsid w:val="00471C79"/>
    <w:rsid w:val="00477727"/>
    <w:rsid w:val="0050448C"/>
    <w:rsid w:val="00541818"/>
    <w:rsid w:val="005E0562"/>
    <w:rsid w:val="006046B5"/>
    <w:rsid w:val="006127F8"/>
    <w:rsid w:val="006C25EA"/>
    <w:rsid w:val="00774911"/>
    <w:rsid w:val="0078407A"/>
    <w:rsid w:val="007F2119"/>
    <w:rsid w:val="008407A6"/>
    <w:rsid w:val="00893FD4"/>
    <w:rsid w:val="00982166"/>
    <w:rsid w:val="00A106C3"/>
    <w:rsid w:val="00A877EB"/>
    <w:rsid w:val="00B25FC1"/>
    <w:rsid w:val="00B702AD"/>
    <w:rsid w:val="00C015E0"/>
    <w:rsid w:val="00CF5D5B"/>
    <w:rsid w:val="00DD4AD6"/>
    <w:rsid w:val="00E62921"/>
    <w:rsid w:val="00E75889"/>
    <w:rsid w:val="00FB4BF5"/>
    <w:rsid w:val="23BA9B97"/>
    <w:rsid w:val="3C2E376F"/>
    <w:rsid w:val="42863594"/>
    <w:rsid w:val="4D059223"/>
    <w:rsid w:val="5AAFE06B"/>
    <w:rsid w:val="62F8D4DE"/>
    <w:rsid w:val="6D8447A1"/>
    <w:rsid w:val="73E8F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B5B8E"/>
  <w15:chartTrackingRefBased/>
  <w15:docId w15:val="{551FD329-90AB-4DCD-8D97-4C5F38E1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7A6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7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07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A6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407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A6"/>
    <w:rPr>
      <w:rFonts w:ascii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F35E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cimd.org/" TargetMode="External"/><Relationship Id="rId18" Type="http://schemas.openxmlformats.org/officeDocument/2006/relationships/hyperlink" Target="https://www.sign.ac.uk/our-guidelines/management-of-osteoporosis-and-the-prevention-of-fragility-fractures" TargetMode="External"/><Relationship Id="rId26" Type="http://schemas.openxmlformats.org/officeDocument/2006/relationships/hyperlink" Target="https://www.heartuk.org.uk/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ectsoc.org/" TargetMode="External"/><Relationship Id="rId34" Type="http://schemas.openxmlformats.org/officeDocument/2006/relationships/hyperlink" Target="https://www.bapen.org.uk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pathelective.com/clin-chem-resourc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heros.org.uk/" TargetMode="External"/><Relationship Id="rId20" Type="http://schemas.openxmlformats.org/officeDocument/2006/relationships/hyperlink" Target="https://ernbond.eu/bone-rare-diseases/" TargetMode="External"/><Relationship Id="rId29" Type="http://schemas.openxmlformats.org/officeDocument/2006/relationships/hyperlink" Target="https://www.nice.org.uk/guidance/conditions-and-diseases/cardiovascular-conditions/lipid-disorders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acc.org/" TargetMode="External"/><Relationship Id="rId11" Type="http://schemas.openxmlformats.org/officeDocument/2006/relationships/hyperlink" Target="https://www.ssiem.org/" TargetMode="External"/><Relationship Id="rId24" Type="http://schemas.openxmlformats.org/officeDocument/2006/relationships/hyperlink" Target="https://www.nice.org.uk/guidance/conditions-and-diseases/diabetes-and-other-endocrinal--nutritional-and-metabolic-conditions/diabetes" TargetMode="External"/><Relationship Id="rId32" Type="http://schemas.openxmlformats.org/officeDocument/2006/relationships/hyperlink" Target="https://lpaforum.org/" TargetMode="External"/><Relationship Id="rId37" Type="http://schemas.openxmlformats.org/officeDocument/2006/relationships/hyperlink" Target="https://www.nice.org.uk/guidance/conditions-and-diseases/diabetes-and-other-endocrinal--nutritional-and-metabolic-conditions/obesity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boneresearchsociety.org/" TargetMode="External"/><Relationship Id="rId23" Type="http://schemas.openxmlformats.org/officeDocument/2006/relationships/hyperlink" Target="https://www.aacc.org/cln/articles/2012/december/kidney-stones" TargetMode="External"/><Relationship Id="rId28" Type="http://schemas.openxmlformats.org/officeDocument/2006/relationships/hyperlink" Target="https://www.lipid.org/" TargetMode="External"/><Relationship Id="rId36" Type="http://schemas.openxmlformats.org/officeDocument/2006/relationships/hyperlink" Target="https://www.nutritionsociety.org/publications" TargetMode="External"/><Relationship Id="rId10" Type="http://schemas.openxmlformats.org/officeDocument/2006/relationships/hyperlink" Target="https://bimdg.org.uk/site/index.asp" TargetMode="External"/><Relationship Id="rId19" Type="http://schemas.openxmlformats.org/officeDocument/2006/relationships/hyperlink" Target="https://www.nice.org.uk/guidance/conditions-and-diseases/diabetes-and-other-endocrinal--nutritional-and-metabolic-conditions/osteoporosis" TargetMode="External"/><Relationship Id="rId31" Type="http://schemas.openxmlformats.org/officeDocument/2006/relationships/hyperlink" Target="https://bihsoc.org/guidelin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flm-elearning.eu/site/on-demand-webinar" TargetMode="External"/><Relationship Id="rId14" Type="http://schemas.openxmlformats.org/officeDocument/2006/relationships/hyperlink" Target="https://metbio.net/" TargetMode="External"/><Relationship Id="rId22" Type="http://schemas.openxmlformats.org/officeDocument/2006/relationships/hyperlink" Target="https://www.nice.org.uk/guidance/ng118/evidence/a-metabolic-investigations-pdf-6653382734" TargetMode="External"/><Relationship Id="rId27" Type="http://schemas.openxmlformats.org/officeDocument/2006/relationships/hyperlink" Target="https://www.eas-society.org/" TargetMode="External"/><Relationship Id="rId30" Type="http://schemas.openxmlformats.org/officeDocument/2006/relationships/hyperlink" Target="https://www.nice.org.uk/guidance/conditions-and-diseases/cardiovascular-conditions/hypertension" TargetMode="External"/><Relationship Id="rId35" Type="http://schemas.openxmlformats.org/officeDocument/2006/relationships/hyperlink" Target="https://www.nice.org.uk/guidance/conditions-and-diseases/diabetes-and-other-endocrinal--nutritional-and-metabolic-conditions/malnutrition" TargetMode="External"/><Relationship Id="rId8" Type="http://schemas.openxmlformats.org/officeDocument/2006/relationships/hyperlink" Target="https://www.rcpath.org/international/virtual-resources/ghana-webinars-series/chemical-pathology-webinars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vademetab.org/" TargetMode="External"/><Relationship Id="rId17" Type="http://schemas.openxmlformats.org/officeDocument/2006/relationships/hyperlink" Target="https://www.nogg.org.uk/" TargetMode="External"/><Relationship Id="rId25" Type="http://schemas.openxmlformats.org/officeDocument/2006/relationships/hyperlink" Target="https://www.diabetes.org.uk/professionals" TargetMode="External"/><Relationship Id="rId33" Type="http://schemas.openxmlformats.org/officeDocument/2006/relationships/hyperlink" Target="https://www.triglycerideforum.org/" TargetMode="External"/><Relationship Id="rId38" Type="http://schemas.openxmlformats.org/officeDocument/2006/relationships/hyperlink" Target="https://aso.org.uk/event/uk-congress-obesity-ukco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1516</Characters>
  <Application>Microsoft Office Word</Application>
  <DocSecurity>0</DocSecurity>
  <Lines>49</Lines>
  <Paragraphs>43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 Gregory (R0A) Manchester University NHS FT</dc:creator>
  <cp:keywords/>
  <dc:description/>
  <cp:lastModifiedBy>TAYLOR, Mandy (NHS ENGLAND)</cp:lastModifiedBy>
  <cp:revision>2</cp:revision>
  <dcterms:created xsi:type="dcterms:W3CDTF">2026-05-22T14:16:00Z</dcterms:created>
  <dcterms:modified xsi:type="dcterms:W3CDTF">2026-05-22T14:16:00Z</dcterms:modified>
</cp:coreProperties>
</file>