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4CC2" w14:textId="78FCB7BE" w:rsidR="00F3431D" w:rsidRDefault="00F3431D" w:rsidP="00F3431D">
      <w:pPr>
        <w:pStyle w:val="HEEHeaders1"/>
      </w:pPr>
      <w:r>
        <w:t>North West Core Surgical Training</w:t>
      </w:r>
    </w:p>
    <w:p w14:paraId="534BF838" w14:textId="247E659F" w:rsidR="00F3431D" w:rsidRDefault="00F3431D"/>
    <w:p w14:paraId="200D401B" w14:textId="39EA1E3C" w:rsidR="00F3431D" w:rsidRDefault="00F3431D" w:rsidP="00F3431D">
      <w:pPr>
        <w:pStyle w:val="HEEHeaders2"/>
      </w:pPr>
      <w:r>
        <w:t>Core Specialty and ST3 Preparation Module Checklist</w:t>
      </w:r>
      <w:r w:rsidR="00F10ECB">
        <w:t>s</w:t>
      </w:r>
      <w:r>
        <w:t xml:space="preserve"> – </w:t>
      </w:r>
      <w:r w:rsidR="002A7438">
        <w:t>Vascular Surgery</w:t>
      </w:r>
    </w:p>
    <w:p w14:paraId="6F5332E8" w14:textId="36072F09" w:rsidR="00F3431D" w:rsidRDefault="00F3431D"/>
    <w:tbl>
      <w:tblPr>
        <w:tblStyle w:val="TableGrid1"/>
        <w:tblW w:w="15126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94"/>
        <w:gridCol w:w="3544"/>
        <w:gridCol w:w="3755"/>
        <w:gridCol w:w="3662"/>
        <w:gridCol w:w="3271"/>
      </w:tblGrid>
      <w:tr w:rsidR="001E55A0" w14:paraId="3A55DF2D" w14:textId="77777777" w:rsidTr="00906FB1">
        <w:trPr>
          <w:trHeight w:val="283"/>
          <w:jc w:val="center"/>
        </w:trPr>
        <w:tc>
          <w:tcPr>
            <w:tcW w:w="894" w:type="dxa"/>
            <w:shd w:val="clear" w:color="auto" w:fill="0072C6" w:themeFill="accent6"/>
            <w:vAlign w:val="center"/>
          </w:tcPr>
          <w:p w14:paraId="2CE3C879" w14:textId="77777777" w:rsidR="001E55A0" w:rsidRPr="00053428" w:rsidRDefault="001E55A0" w:rsidP="00906FB1">
            <w:pPr>
              <w:rPr>
                <w:color w:val="FFFFFF" w:themeColor="background1"/>
              </w:rPr>
            </w:pPr>
          </w:p>
        </w:tc>
        <w:tc>
          <w:tcPr>
            <w:tcW w:w="3544" w:type="dxa"/>
            <w:shd w:val="clear" w:color="auto" w:fill="0072C6" w:themeFill="accent6"/>
            <w:vAlign w:val="center"/>
          </w:tcPr>
          <w:p w14:paraId="398EA18D" w14:textId="77777777" w:rsidR="001E55A0" w:rsidRPr="00F41620" w:rsidRDefault="001E55A0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Hospital Site:</w:t>
            </w:r>
          </w:p>
        </w:tc>
        <w:tc>
          <w:tcPr>
            <w:tcW w:w="3755" w:type="dxa"/>
            <w:shd w:val="clear" w:color="auto" w:fill="0072C6" w:themeFill="accent6"/>
            <w:vAlign w:val="center"/>
          </w:tcPr>
          <w:p w14:paraId="2FD85EAA" w14:textId="77777777" w:rsidR="001E55A0" w:rsidRPr="00F41620" w:rsidRDefault="001E55A0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Post Specialty:</w:t>
            </w:r>
          </w:p>
        </w:tc>
        <w:tc>
          <w:tcPr>
            <w:tcW w:w="3662" w:type="dxa"/>
            <w:shd w:val="clear" w:color="auto" w:fill="0072C6" w:themeFill="accent6"/>
            <w:vAlign w:val="center"/>
          </w:tcPr>
          <w:p w14:paraId="1AB45B54" w14:textId="77777777" w:rsidR="001E55A0" w:rsidRPr="00F41620" w:rsidRDefault="001E55A0" w:rsidP="00906FB1">
            <w:pPr>
              <w:rPr>
                <w:b/>
                <w:bCs/>
                <w:color w:val="FFFFFF" w:themeColor="background1"/>
              </w:rPr>
            </w:pPr>
            <w:r w:rsidRPr="00F41620">
              <w:rPr>
                <w:b/>
                <w:bCs/>
                <w:color w:val="FFFFFF" w:themeColor="background1"/>
              </w:rPr>
              <w:t>Educational Supervisor:</w:t>
            </w:r>
          </w:p>
        </w:tc>
        <w:tc>
          <w:tcPr>
            <w:tcW w:w="3271" w:type="dxa"/>
            <w:shd w:val="clear" w:color="auto" w:fill="0072C6" w:themeFill="accent6"/>
          </w:tcPr>
          <w:p w14:paraId="14206881" w14:textId="5ADCED76" w:rsidR="001E55A0" w:rsidRPr="00F41620" w:rsidRDefault="001E55A0" w:rsidP="00906FB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  <w:r w:rsidR="00A6396B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1E55A0" w14:paraId="3747831B" w14:textId="77777777" w:rsidTr="00A6396B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0B5F91AD" w14:textId="77777777" w:rsidR="001E55A0" w:rsidRPr="00D061B9" w:rsidRDefault="001E55A0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1</w:t>
            </w:r>
          </w:p>
        </w:tc>
        <w:tc>
          <w:tcPr>
            <w:tcW w:w="3544" w:type="dxa"/>
            <w:vAlign w:val="center"/>
          </w:tcPr>
          <w:p w14:paraId="6C644288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D594D72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5FCF9F0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150D38C4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</w:tr>
      <w:tr w:rsidR="001E55A0" w14:paraId="694F6589" w14:textId="77777777" w:rsidTr="00A6396B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4D7D7CB9" w14:textId="77777777" w:rsidR="001E55A0" w:rsidRPr="00D061B9" w:rsidRDefault="001E55A0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2</w:t>
            </w:r>
          </w:p>
        </w:tc>
        <w:tc>
          <w:tcPr>
            <w:tcW w:w="3544" w:type="dxa"/>
            <w:vAlign w:val="center"/>
          </w:tcPr>
          <w:p w14:paraId="62269DD8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7E826319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B20AB0B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5F4EB3AA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</w:tr>
      <w:tr w:rsidR="001E55A0" w14:paraId="1D81C7BD" w14:textId="77777777" w:rsidTr="00A6396B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25F71E60" w14:textId="77777777" w:rsidR="001E55A0" w:rsidRPr="00D061B9" w:rsidRDefault="001E55A0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3</w:t>
            </w:r>
          </w:p>
        </w:tc>
        <w:tc>
          <w:tcPr>
            <w:tcW w:w="3544" w:type="dxa"/>
            <w:vAlign w:val="center"/>
          </w:tcPr>
          <w:p w14:paraId="1455080B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1D224632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46EBA87B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59AB58FD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</w:tr>
      <w:tr w:rsidR="001E55A0" w14:paraId="6DC276B5" w14:textId="77777777" w:rsidTr="00A6396B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16D871BC" w14:textId="77777777" w:rsidR="001E55A0" w:rsidRPr="00D061B9" w:rsidRDefault="001E55A0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4</w:t>
            </w:r>
          </w:p>
        </w:tc>
        <w:tc>
          <w:tcPr>
            <w:tcW w:w="3544" w:type="dxa"/>
            <w:vAlign w:val="center"/>
          </w:tcPr>
          <w:p w14:paraId="088FE522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135606CC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664F717C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10C196CA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</w:tr>
      <w:tr w:rsidR="001E55A0" w14:paraId="7E85E36B" w14:textId="77777777" w:rsidTr="00A6396B">
        <w:trPr>
          <w:trHeight w:val="283"/>
          <w:jc w:val="center"/>
        </w:trPr>
        <w:tc>
          <w:tcPr>
            <w:tcW w:w="894" w:type="dxa"/>
            <w:shd w:val="clear" w:color="auto" w:fill="C0E4FF" w:themeFill="accent6" w:themeFillTint="33"/>
          </w:tcPr>
          <w:p w14:paraId="5850E7DA" w14:textId="77777777" w:rsidR="001E55A0" w:rsidRPr="00D061B9" w:rsidRDefault="001E55A0" w:rsidP="00906FB1">
            <w:pPr>
              <w:rPr>
                <w:b/>
                <w:bCs/>
              </w:rPr>
            </w:pPr>
            <w:r w:rsidRPr="00D061B9">
              <w:rPr>
                <w:b/>
                <w:bCs/>
              </w:rPr>
              <w:t>Post 5</w:t>
            </w:r>
          </w:p>
        </w:tc>
        <w:tc>
          <w:tcPr>
            <w:tcW w:w="3544" w:type="dxa"/>
            <w:vAlign w:val="center"/>
          </w:tcPr>
          <w:p w14:paraId="32DB77D4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890CD7E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662" w:type="dxa"/>
            <w:shd w:val="clear" w:color="auto" w:fill="auto"/>
            <w:vAlign w:val="center"/>
          </w:tcPr>
          <w:p w14:paraId="56282D91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  <w:tc>
          <w:tcPr>
            <w:tcW w:w="3271" w:type="dxa"/>
            <w:vAlign w:val="center"/>
          </w:tcPr>
          <w:p w14:paraId="5E6908DD" w14:textId="77777777" w:rsidR="001E55A0" w:rsidRPr="00A6396B" w:rsidRDefault="001E55A0" w:rsidP="00A6396B">
            <w:pPr>
              <w:rPr>
                <w:sz w:val="20"/>
                <w:szCs w:val="22"/>
              </w:rPr>
            </w:pPr>
          </w:p>
        </w:tc>
      </w:tr>
    </w:tbl>
    <w:p w14:paraId="7172779B" w14:textId="77777777" w:rsidR="001E55A0" w:rsidRDefault="001E55A0" w:rsidP="001E55A0">
      <w:pPr>
        <w:pStyle w:val="HEEHEaders3"/>
      </w:pPr>
    </w:p>
    <w:p w14:paraId="4F635956" w14:textId="688EB08A" w:rsidR="001E55A0" w:rsidRDefault="001E55A0" w:rsidP="001E55A0">
      <w:pPr>
        <w:pStyle w:val="HEEHEaders3"/>
      </w:pPr>
      <w:r>
        <w:t>Description of the levels (stated as a prefix for each procedure) expected for clinical and technical skills; e.g</w:t>
      </w:r>
      <w:r w:rsidR="00A6396B">
        <w:t>.</w:t>
      </w:r>
      <w:r>
        <w:t xml:space="preserve"> 2 </w:t>
      </w:r>
      <w:r w:rsidRPr="009C1459">
        <w:rPr>
          <w:b w:val="0"/>
        </w:rPr>
        <w:t>Appendice</w:t>
      </w:r>
      <w:r>
        <w:rPr>
          <w:b w:val="0"/>
        </w:rPr>
        <w:t>c</w:t>
      </w:r>
      <w:r w:rsidRPr="009C1459">
        <w:rPr>
          <w:b w:val="0"/>
        </w:rPr>
        <w:t>tomy</w:t>
      </w:r>
    </w:p>
    <w:p w14:paraId="316724F7" w14:textId="77777777" w:rsidR="001E55A0" w:rsidRDefault="001E55A0" w:rsidP="001E55A0"/>
    <w:p w14:paraId="5D01E0B6" w14:textId="77777777" w:rsidR="001E55A0" w:rsidRDefault="001E55A0" w:rsidP="001E55A0">
      <w:r>
        <w:t>Each topic within a stage has a competence level ascribed to it in the areas of clinical and technical skills ranging from 1 to 4:</w:t>
      </w:r>
    </w:p>
    <w:p w14:paraId="2C167CD0" w14:textId="77777777" w:rsidR="001E55A0" w:rsidRPr="00D73A34" w:rsidRDefault="001E55A0" w:rsidP="001E55A0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Has observed. At this level the trainee: equates to logb</w:t>
      </w:r>
      <w:r>
        <w:rPr>
          <w:b/>
          <w:bCs/>
        </w:rPr>
        <w:t>o</w:t>
      </w:r>
      <w:r w:rsidRPr="00D73A34">
        <w:rPr>
          <w:b/>
          <w:bCs/>
        </w:rPr>
        <w:t>ok O or A</w:t>
      </w:r>
    </w:p>
    <w:p w14:paraId="75BEF11B" w14:textId="77777777" w:rsidR="001E55A0" w:rsidRPr="00D73A34" w:rsidRDefault="001E55A0" w:rsidP="001E55A0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with assistance: equates to logbook STS</w:t>
      </w:r>
    </w:p>
    <w:p w14:paraId="393485D4" w14:textId="77777777" w:rsidR="001E55A0" w:rsidRPr="00D73A34" w:rsidRDefault="001E55A0" w:rsidP="001E55A0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Can do whole but may need assistance: equates to logbook STU</w:t>
      </w:r>
    </w:p>
    <w:p w14:paraId="2EFEFAF2" w14:textId="77777777" w:rsidR="001E55A0" w:rsidRPr="00D73A34" w:rsidRDefault="001E55A0" w:rsidP="001E55A0">
      <w:pPr>
        <w:pStyle w:val="ListParagraph"/>
        <w:numPr>
          <w:ilvl w:val="0"/>
          <w:numId w:val="3"/>
        </w:numPr>
        <w:rPr>
          <w:b/>
          <w:bCs/>
        </w:rPr>
      </w:pPr>
      <w:r w:rsidRPr="00D73A34">
        <w:rPr>
          <w:b/>
          <w:bCs/>
        </w:rPr>
        <w:t>Competent to do without assistance, including complications: equates to logbook P, or level of CCT</w:t>
      </w:r>
    </w:p>
    <w:p w14:paraId="03E2255B" w14:textId="77777777" w:rsidR="00D73A34" w:rsidRDefault="00D73A34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7"/>
        <w:gridCol w:w="5138"/>
        <w:gridCol w:w="2835"/>
        <w:gridCol w:w="1666"/>
        <w:gridCol w:w="1890"/>
        <w:gridCol w:w="2106"/>
      </w:tblGrid>
      <w:tr w:rsidR="00F10ECB" w:rsidRPr="002E4749" w14:paraId="2288E558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A00054" w:themeFill="accent2"/>
            <w:vAlign w:val="center"/>
          </w:tcPr>
          <w:p w14:paraId="7DB32830" w14:textId="77777777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Core Specialty Module</w:t>
            </w:r>
          </w:p>
          <w:p w14:paraId="2E2BB9B1" w14:textId="20E70B8B" w:rsidR="00F10ECB" w:rsidRPr="00F10ECB" w:rsidRDefault="002A7438" w:rsidP="00F10ECB">
            <w:pPr>
              <w:rPr>
                <w:szCs w:val="22"/>
              </w:rPr>
            </w:pPr>
            <w:r>
              <w:rPr>
                <w:szCs w:val="22"/>
              </w:rPr>
              <w:t>Vascular Surgery</w:t>
            </w:r>
          </w:p>
        </w:tc>
        <w:tc>
          <w:tcPr>
            <w:tcW w:w="2835" w:type="dxa"/>
            <w:shd w:val="clear" w:color="auto" w:fill="A00054" w:themeFill="accent2"/>
          </w:tcPr>
          <w:p w14:paraId="5E7F7F42" w14:textId="540D9181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3F365B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A00054" w:themeFill="accent2"/>
          </w:tcPr>
          <w:p w14:paraId="2A34436B" w14:textId="635CA264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5C41FD83" w14:textId="3A2A9A56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0" w:type="dxa"/>
            <w:shd w:val="clear" w:color="auto" w:fill="A00054" w:themeFill="accent2"/>
          </w:tcPr>
          <w:p w14:paraId="0FEEFC2B" w14:textId="73CECE10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6AA77210" w14:textId="70321985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6" w:type="dxa"/>
            <w:shd w:val="clear" w:color="auto" w:fill="A00054" w:themeFill="accent2"/>
          </w:tcPr>
          <w:p w14:paraId="34CFCA19" w14:textId="2793F3C2" w:rsidR="00F10ECB" w:rsidRPr="002E4749" w:rsidRDefault="00F10ECB" w:rsidP="00986492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3F365B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1E55A0">
              <w:rPr>
                <w:b/>
                <w:bCs/>
              </w:rPr>
              <w:t>/MCR</w:t>
            </w:r>
          </w:p>
        </w:tc>
      </w:tr>
      <w:tr w:rsidR="002E4749" w14:paraId="6C9EC5D4" w14:textId="77777777" w:rsidTr="00AF51A1">
        <w:trPr>
          <w:cantSplit/>
          <w:trHeight w:val="56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1A984AB" w14:textId="264DA858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81DD9DE" w14:textId="56D3C01A" w:rsidR="002E4749" w:rsidRPr="00513B2A" w:rsidRDefault="00760A78" w:rsidP="00760A78">
            <w:pPr>
              <w:rPr>
                <w:sz w:val="20"/>
                <w:szCs w:val="20"/>
              </w:rPr>
            </w:pPr>
            <w:r w:rsidRPr="00760A78">
              <w:rPr>
                <w:sz w:val="20"/>
                <w:szCs w:val="20"/>
              </w:rPr>
              <w:t>Assessment and planning the investigation of new and</w:t>
            </w:r>
            <w:r>
              <w:rPr>
                <w:sz w:val="20"/>
                <w:szCs w:val="20"/>
              </w:rPr>
              <w:t xml:space="preserve"> </w:t>
            </w:r>
            <w:r w:rsidRPr="00760A78">
              <w:rPr>
                <w:sz w:val="20"/>
                <w:szCs w:val="20"/>
              </w:rPr>
              <w:t>follow-up patients in vascular surgery outpatient clinics</w:t>
            </w:r>
          </w:p>
        </w:tc>
        <w:tc>
          <w:tcPr>
            <w:tcW w:w="2835" w:type="dxa"/>
            <w:vAlign w:val="center"/>
          </w:tcPr>
          <w:p w14:paraId="0C3C015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50C9C2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F88C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7BF9AB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5353DAF3" w14:textId="77777777" w:rsidTr="00AF51A1">
        <w:trPr>
          <w:cantSplit/>
          <w:trHeight w:val="56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18928E65" w14:textId="7EA2EBCB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075A0B09" w14:textId="2E607B7E" w:rsidR="00020C9A" w:rsidRPr="00020C9A" w:rsidRDefault="00020C9A" w:rsidP="00020C9A">
            <w:pPr>
              <w:rPr>
                <w:sz w:val="20"/>
                <w:szCs w:val="20"/>
              </w:rPr>
            </w:pPr>
            <w:r w:rsidRPr="00020C9A">
              <w:rPr>
                <w:sz w:val="20"/>
                <w:szCs w:val="20"/>
              </w:rPr>
              <w:t>Interpretation of CT, MR and digital subtraction</w:t>
            </w:r>
          </w:p>
          <w:p w14:paraId="0D4C1197" w14:textId="78F1BAA9" w:rsidR="002E4749" w:rsidRPr="00513B2A" w:rsidRDefault="00020C9A" w:rsidP="00020C9A">
            <w:pPr>
              <w:rPr>
                <w:sz w:val="20"/>
                <w:szCs w:val="20"/>
              </w:rPr>
            </w:pPr>
            <w:r w:rsidRPr="00020C9A">
              <w:rPr>
                <w:sz w:val="20"/>
                <w:szCs w:val="20"/>
              </w:rPr>
              <w:t>angiography</w:t>
            </w:r>
          </w:p>
        </w:tc>
        <w:tc>
          <w:tcPr>
            <w:tcW w:w="2835" w:type="dxa"/>
            <w:vAlign w:val="center"/>
          </w:tcPr>
          <w:p w14:paraId="3A4B93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079425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6F2F4A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1A147F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02031911" w14:textId="77777777" w:rsidTr="00AF51A1">
        <w:trPr>
          <w:cantSplit/>
          <w:trHeight w:val="56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A05EF51" w14:textId="4B3CCC39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7EBBCD6" w14:textId="14983F3D" w:rsidR="002E4749" w:rsidRPr="00D73A34" w:rsidRDefault="00020C9A" w:rsidP="00020C9A">
            <w:pPr>
              <w:rPr>
                <w:sz w:val="20"/>
                <w:szCs w:val="20"/>
              </w:rPr>
            </w:pPr>
            <w:r w:rsidRPr="00020C9A">
              <w:rPr>
                <w:sz w:val="20"/>
                <w:szCs w:val="20"/>
              </w:rPr>
              <w:t>Clinical assessment of limb arterial supply and venous</w:t>
            </w:r>
            <w:r>
              <w:rPr>
                <w:sz w:val="20"/>
                <w:szCs w:val="20"/>
              </w:rPr>
              <w:t xml:space="preserve"> </w:t>
            </w:r>
            <w:r w:rsidRPr="00020C9A">
              <w:rPr>
                <w:sz w:val="20"/>
                <w:szCs w:val="20"/>
              </w:rPr>
              <w:t>drainage</w:t>
            </w:r>
          </w:p>
        </w:tc>
        <w:tc>
          <w:tcPr>
            <w:tcW w:w="2835" w:type="dxa"/>
            <w:vAlign w:val="center"/>
          </w:tcPr>
          <w:p w14:paraId="59B846F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0D86664B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80EFD72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21DF31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3A8F0B1D" w14:textId="77777777" w:rsidTr="00D71157">
        <w:trPr>
          <w:cantSplit/>
          <w:trHeight w:val="737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DB2BAB" w14:textId="76737BB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6F11459B" w14:textId="6584F0FE" w:rsidR="002E4749" w:rsidRPr="00D73A34" w:rsidRDefault="00020C9A" w:rsidP="00020C9A">
            <w:pPr>
              <w:rPr>
                <w:sz w:val="20"/>
                <w:szCs w:val="20"/>
              </w:rPr>
            </w:pPr>
            <w:r w:rsidRPr="00020C9A">
              <w:rPr>
                <w:sz w:val="20"/>
                <w:szCs w:val="20"/>
              </w:rPr>
              <w:t>Measurement of ABPI and lower limb venous circulation</w:t>
            </w:r>
            <w:r>
              <w:rPr>
                <w:sz w:val="20"/>
                <w:szCs w:val="20"/>
              </w:rPr>
              <w:t xml:space="preserve"> </w:t>
            </w:r>
            <w:r w:rsidRPr="00020C9A">
              <w:rPr>
                <w:sz w:val="20"/>
                <w:szCs w:val="20"/>
              </w:rPr>
              <w:t>using handhel</w:t>
            </w:r>
            <w:r w:rsidR="00D71157">
              <w:rPr>
                <w:sz w:val="20"/>
                <w:szCs w:val="20"/>
              </w:rPr>
              <w:t>d</w:t>
            </w:r>
            <w:r w:rsidRPr="00020C9A">
              <w:rPr>
                <w:sz w:val="20"/>
                <w:szCs w:val="20"/>
              </w:rPr>
              <w:t xml:space="preserve"> </w:t>
            </w:r>
            <w:r w:rsidR="00E551D2">
              <w:rPr>
                <w:sz w:val="20"/>
                <w:szCs w:val="20"/>
              </w:rPr>
              <w:t>d</w:t>
            </w:r>
            <w:r w:rsidRPr="00020C9A">
              <w:rPr>
                <w:sz w:val="20"/>
                <w:szCs w:val="20"/>
              </w:rPr>
              <w:t>oppler ultrasound probe and</w:t>
            </w:r>
            <w:r w:rsidR="00D71157">
              <w:rPr>
                <w:sz w:val="20"/>
                <w:szCs w:val="20"/>
              </w:rPr>
              <w:t xml:space="preserve"> </w:t>
            </w:r>
            <w:r w:rsidRPr="00020C9A">
              <w:rPr>
                <w:sz w:val="20"/>
                <w:szCs w:val="20"/>
              </w:rPr>
              <w:t>tourniquet</w:t>
            </w:r>
          </w:p>
        </w:tc>
        <w:tc>
          <w:tcPr>
            <w:tcW w:w="2835" w:type="dxa"/>
            <w:vAlign w:val="center"/>
          </w:tcPr>
          <w:p w14:paraId="04A84A6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73A9434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D54595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17F55A1F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29DD2495" w14:textId="77777777" w:rsidTr="00FE52DD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0F85A31B" w14:textId="475F54C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ACC888F" w14:textId="1B98C9AC" w:rsidR="002E4749" w:rsidRPr="00D73A34" w:rsidRDefault="00341047" w:rsidP="007640B3">
            <w:pPr>
              <w:rPr>
                <w:sz w:val="20"/>
                <w:szCs w:val="20"/>
              </w:rPr>
            </w:pPr>
            <w:r w:rsidRPr="00341047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F51A1">
              <w:rPr>
                <w:sz w:val="20"/>
                <w:szCs w:val="20"/>
              </w:rPr>
              <w:t xml:space="preserve">- </w:t>
            </w:r>
            <w:r w:rsidRPr="00341047">
              <w:rPr>
                <w:sz w:val="20"/>
                <w:szCs w:val="20"/>
              </w:rPr>
              <w:t>Primary varicose vein surgery</w:t>
            </w:r>
          </w:p>
        </w:tc>
        <w:tc>
          <w:tcPr>
            <w:tcW w:w="2835" w:type="dxa"/>
            <w:vAlign w:val="center"/>
          </w:tcPr>
          <w:p w14:paraId="039FAB8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F83D16E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F0620B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9219EF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D982C8D" w14:textId="77777777" w:rsidTr="0014747A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6482EC67" w14:textId="2F455DF2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16AAB69B" w14:textId="1E28C1C6" w:rsidR="002E4749" w:rsidRPr="002A7438" w:rsidRDefault="0014747A" w:rsidP="002A7438">
            <w:pPr>
              <w:rPr>
                <w:sz w:val="20"/>
                <w:szCs w:val="20"/>
              </w:rPr>
            </w:pPr>
            <w:r w:rsidRPr="0014747A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AF51A1">
              <w:rPr>
                <w:sz w:val="20"/>
                <w:szCs w:val="20"/>
              </w:rPr>
              <w:t xml:space="preserve">- </w:t>
            </w:r>
            <w:r w:rsidRPr="0014747A">
              <w:rPr>
                <w:sz w:val="20"/>
                <w:szCs w:val="20"/>
              </w:rPr>
              <w:t>Exposure &amp; control of major vessels</w:t>
            </w:r>
          </w:p>
        </w:tc>
        <w:tc>
          <w:tcPr>
            <w:tcW w:w="2835" w:type="dxa"/>
            <w:vAlign w:val="center"/>
          </w:tcPr>
          <w:p w14:paraId="2E2C293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369CD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D2CC1B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59109E5D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A3AD9CB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5168020C" w14:textId="1331D11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6EC5AAB" w14:textId="06FD949F" w:rsidR="002E4749" w:rsidRPr="00D73A34" w:rsidRDefault="0014747A" w:rsidP="00287B12">
            <w:pPr>
              <w:rPr>
                <w:sz w:val="20"/>
                <w:szCs w:val="20"/>
              </w:rPr>
            </w:pPr>
            <w:r w:rsidRPr="0014747A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AF51A1">
              <w:rPr>
                <w:sz w:val="20"/>
                <w:szCs w:val="20"/>
              </w:rPr>
              <w:t xml:space="preserve">- </w:t>
            </w:r>
            <w:r w:rsidRPr="0014747A">
              <w:rPr>
                <w:sz w:val="20"/>
                <w:szCs w:val="20"/>
              </w:rPr>
              <w:t>Vascular suturing</w:t>
            </w:r>
          </w:p>
        </w:tc>
        <w:tc>
          <w:tcPr>
            <w:tcW w:w="2835" w:type="dxa"/>
            <w:vAlign w:val="center"/>
          </w:tcPr>
          <w:p w14:paraId="545F0FC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ED7EA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21282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420D7B2A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1530554E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34A8230F" w14:textId="3659FA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30DD8915" w14:textId="0952EE00" w:rsidR="002E4749" w:rsidRPr="00D73A34" w:rsidRDefault="00847224" w:rsidP="00287B12">
            <w:pPr>
              <w:rPr>
                <w:sz w:val="20"/>
                <w:szCs w:val="20"/>
              </w:rPr>
            </w:pPr>
            <w:r w:rsidRPr="00847224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F365B">
              <w:rPr>
                <w:sz w:val="20"/>
                <w:szCs w:val="20"/>
              </w:rPr>
              <w:t xml:space="preserve">- </w:t>
            </w:r>
            <w:r w:rsidRPr="00847224">
              <w:rPr>
                <w:sz w:val="20"/>
                <w:szCs w:val="20"/>
              </w:rPr>
              <w:t>Open and close midline laparotomy incision</w:t>
            </w:r>
          </w:p>
        </w:tc>
        <w:tc>
          <w:tcPr>
            <w:tcW w:w="2835" w:type="dxa"/>
            <w:vAlign w:val="center"/>
          </w:tcPr>
          <w:p w14:paraId="3DE0A5F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E4C15E6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F10D97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5A34F91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2E4749" w14:paraId="6E8F3E9D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43752072" w14:textId="34F637A0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5682E2F4" w14:textId="6DD94DBC" w:rsidR="002E4749" w:rsidRPr="00D73A34" w:rsidRDefault="00847224" w:rsidP="00287B12">
            <w:pPr>
              <w:rPr>
                <w:sz w:val="20"/>
                <w:szCs w:val="20"/>
              </w:rPr>
            </w:pPr>
            <w:r w:rsidRPr="00847224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3F365B">
              <w:rPr>
                <w:sz w:val="20"/>
                <w:szCs w:val="20"/>
              </w:rPr>
              <w:t xml:space="preserve">- </w:t>
            </w:r>
            <w:r w:rsidRPr="00847224">
              <w:rPr>
                <w:sz w:val="20"/>
                <w:szCs w:val="20"/>
              </w:rPr>
              <w:t>Angiography</w:t>
            </w:r>
          </w:p>
        </w:tc>
        <w:tc>
          <w:tcPr>
            <w:tcW w:w="2835" w:type="dxa"/>
            <w:vAlign w:val="center"/>
          </w:tcPr>
          <w:p w14:paraId="764992A3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F8B7BE9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1D8DDC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79D80045" w14:textId="77777777" w:rsidR="002E4749" w:rsidRPr="00D73A34" w:rsidRDefault="002E4749" w:rsidP="00287B12">
            <w:pPr>
              <w:rPr>
                <w:sz w:val="20"/>
                <w:szCs w:val="20"/>
              </w:rPr>
            </w:pPr>
          </w:p>
        </w:tc>
      </w:tr>
      <w:tr w:rsidR="00847224" w14:paraId="2B78E83B" w14:textId="77777777" w:rsidTr="00B137AF">
        <w:trPr>
          <w:cantSplit/>
          <w:trHeight w:val="454"/>
          <w:jc w:val="center"/>
        </w:trPr>
        <w:tc>
          <w:tcPr>
            <w:tcW w:w="1277" w:type="dxa"/>
            <w:shd w:val="clear" w:color="auto" w:fill="FFB9DD" w:themeFill="accent2" w:themeFillTint="33"/>
            <w:vAlign w:val="center"/>
          </w:tcPr>
          <w:p w14:paraId="2B4F810C" w14:textId="178770AB" w:rsidR="00847224" w:rsidRDefault="00847224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847224">
              <w:rPr>
                <w:b/>
                <w:bCs/>
                <w:sz w:val="20"/>
                <w:szCs w:val="20"/>
              </w:rPr>
              <w:t>Core Specialty</w:t>
            </w:r>
          </w:p>
        </w:tc>
        <w:tc>
          <w:tcPr>
            <w:tcW w:w="5138" w:type="dxa"/>
            <w:shd w:val="clear" w:color="auto" w:fill="FFB9DD" w:themeFill="accent2" w:themeFillTint="33"/>
            <w:vAlign w:val="center"/>
          </w:tcPr>
          <w:p w14:paraId="24167B2F" w14:textId="31ACA3F2" w:rsidR="00847224" w:rsidRPr="00847224" w:rsidRDefault="00847224" w:rsidP="00287B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3F365B">
              <w:rPr>
                <w:b/>
                <w:bCs/>
                <w:sz w:val="20"/>
                <w:szCs w:val="20"/>
              </w:rPr>
              <w:t xml:space="preserve">- </w:t>
            </w:r>
            <w:r w:rsidRPr="00847224">
              <w:rPr>
                <w:sz w:val="20"/>
                <w:szCs w:val="20"/>
              </w:rPr>
              <w:t>Major lower limb amputation</w:t>
            </w:r>
          </w:p>
        </w:tc>
        <w:tc>
          <w:tcPr>
            <w:tcW w:w="2835" w:type="dxa"/>
            <w:vAlign w:val="center"/>
          </w:tcPr>
          <w:p w14:paraId="0D807B0A" w14:textId="77777777" w:rsidR="00847224" w:rsidRPr="00D73A34" w:rsidRDefault="00847224" w:rsidP="00287B12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4FCF49E" w14:textId="77777777" w:rsidR="00847224" w:rsidRPr="00D73A34" w:rsidRDefault="00847224" w:rsidP="00287B1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7411DE6" w14:textId="77777777" w:rsidR="00847224" w:rsidRPr="00D73A34" w:rsidRDefault="00847224" w:rsidP="00287B12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14:paraId="2824EBDB" w14:textId="77777777" w:rsidR="00847224" w:rsidRPr="00D73A34" w:rsidRDefault="00847224" w:rsidP="00287B12">
            <w:pPr>
              <w:rPr>
                <w:sz w:val="20"/>
                <w:szCs w:val="20"/>
              </w:rPr>
            </w:pPr>
          </w:p>
        </w:tc>
      </w:tr>
    </w:tbl>
    <w:p w14:paraId="7D2C8289" w14:textId="77777777" w:rsidR="00F3431D" w:rsidRDefault="00F3431D" w:rsidP="00F3431D"/>
    <w:tbl>
      <w:tblPr>
        <w:tblStyle w:val="TableGrid"/>
        <w:tblW w:w="1491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8"/>
        <w:gridCol w:w="5087"/>
        <w:gridCol w:w="2835"/>
        <w:gridCol w:w="1666"/>
        <w:gridCol w:w="1895"/>
        <w:gridCol w:w="2101"/>
      </w:tblGrid>
      <w:tr w:rsidR="00F10ECB" w14:paraId="4178806A" w14:textId="77777777" w:rsidTr="00F10ECB">
        <w:trPr>
          <w:cantSplit/>
          <w:tblHeader/>
          <w:jc w:val="center"/>
        </w:trPr>
        <w:tc>
          <w:tcPr>
            <w:tcW w:w="6415" w:type="dxa"/>
            <w:gridSpan w:val="2"/>
            <w:shd w:val="clear" w:color="auto" w:fill="E28C05" w:themeFill="accent1"/>
            <w:vAlign w:val="center"/>
          </w:tcPr>
          <w:p w14:paraId="56CBB855" w14:textId="18D8E899" w:rsidR="00F10ECB" w:rsidRDefault="00F10ECB" w:rsidP="00F10ECB">
            <w:pPr>
              <w:rPr>
                <w:b/>
                <w:bCs/>
                <w:sz w:val="30"/>
                <w:szCs w:val="30"/>
              </w:rPr>
            </w:pPr>
            <w:r w:rsidRPr="00F10ECB">
              <w:rPr>
                <w:b/>
                <w:bCs/>
                <w:sz w:val="30"/>
                <w:szCs w:val="30"/>
              </w:rPr>
              <w:t>ST3 Preparation Module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</w:p>
          <w:p w14:paraId="137E51F6" w14:textId="1326435D" w:rsidR="00F10ECB" w:rsidRPr="00F10ECB" w:rsidRDefault="002A7438" w:rsidP="00F10ECB">
            <w:pPr>
              <w:rPr>
                <w:b/>
                <w:bCs/>
                <w:sz w:val="30"/>
                <w:szCs w:val="30"/>
              </w:rPr>
            </w:pPr>
            <w:r>
              <w:rPr>
                <w:szCs w:val="22"/>
              </w:rPr>
              <w:t>Vascular Surgery</w:t>
            </w:r>
          </w:p>
        </w:tc>
        <w:tc>
          <w:tcPr>
            <w:tcW w:w="2835" w:type="dxa"/>
            <w:shd w:val="clear" w:color="auto" w:fill="E28C05" w:themeFill="accent1"/>
          </w:tcPr>
          <w:p w14:paraId="701B08DB" w14:textId="47B6B81B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 xml:space="preserve">Type of evidence (WPBA, MRCS, </w:t>
            </w:r>
            <w:r w:rsidR="003F365B">
              <w:rPr>
                <w:b/>
                <w:bCs/>
              </w:rPr>
              <w:t>r</w:t>
            </w:r>
            <w:r w:rsidRPr="002E4749">
              <w:rPr>
                <w:b/>
                <w:bCs/>
              </w:rPr>
              <w:t>eading, course, logbook)</w:t>
            </w:r>
          </w:p>
        </w:tc>
        <w:tc>
          <w:tcPr>
            <w:tcW w:w="1666" w:type="dxa"/>
            <w:shd w:val="clear" w:color="auto" w:fill="E28C05" w:themeFill="accent1"/>
          </w:tcPr>
          <w:p w14:paraId="582FA621" w14:textId="1168EBD2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Total No. of Procedures</w:t>
            </w:r>
          </w:p>
          <w:p w14:paraId="37052179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- If applicable</w:t>
            </w:r>
          </w:p>
        </w:tc>
        <w:tc>
          <w:tcPr>
            <w:tcW w:w="1895" w:type="dxa"/>
            <w:shd w:val="clear" w:color="auto" w:fill="E28C05" w:themeFill="accent1"/>
          </w:tcPr>
          <w:p w14:paraId="5AE1DE7F" w14:textId="012B9170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No. of Procedures</w:t>
            </w:r>
          </w:p>
          <w:p w14:paraId="2621892D" w14:textId="77777777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(STS, STU &amp; P)</w:t>
            </w:r>
          </w:p>
        </w:tc>
        <w:tc>
          <w:tcPr>
            <w:tcW w:w="2101" w:type="dxa"/>
            <w:shd w:val="clear" w:color="auto" w:fill="E28C05" w:themeFill="accent1"/>
          </w:tcPr>
          <w:p w14:paraId="6F98516C" w14:textId="47C1B75A" w:rsidR="00F10ECB" w:rsidRPr="002E4749" w:rsidRDefault="00F10ECB" w:rsidP="00034ECB">
            <w:pPr>
              <w:jc w:val="center"/>
              <w:rPr>
                <w:b/>
                <w:bCs/>
              </w:rPr>
            </w:pPr>
            <w:r w:rsidRPr="002E4749">
              <w:rPr>
                <w:b/>
                <w:bCs/>
              </w:rPr>
              <w:t>Highest Level of competency achieved on W</w:t>
            </w:r>
            <w:r w:rsidR="003F365B">
              <w:rPr>
                <w:b/>
                <w:bCs/>
              </w:rPr>
              <w:t>P</w:t>
            </w:r>
            <w:r w:rsidRPr="002E4749">
              <w:rPr>
                <w:b/>
                <w:bCs/>
              </w:rPr>
              <w:t>BA</w:t>
            </w:r>
            <w:r w:rsidR="001E55A0">
              <w:rPr>
                <w:b/>
                <w:bCs/>
              </w:rPr>
              <w:t>/MCR</w:t>
            </w:r>
          </w:p>
        </w:tc>
      </w:tr>
      <w:tr w:rsidR="002E4749" w14:paraId="6B49B181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6B90C0B" w14:textId="04DD048E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5BA3D94" w14:textId="730EFEAF" w:rsidR="002E4749" w:rsidRPr="00D73A34" w:rsidRDefault="00E91E84" w:rsidP="00E91E84">
            <w:pPr>
              <w:rPr>
                <w:sz w:val="20"/>
                <w:szCs w:val="20"/>
              </w:rPr>
            </w:pPr>
            <w:r w:rsidRPr="00E91E84">
              <w:rPr>
                <w:sz w:val="20"/>
                <w:szCs w:val="20"/>
              </w:rPr>
              <w:t>Assessment and planning investigation of new patients in</w:t>
            </w:r>
            <w:r>
              <w:rPr>
                <w:sz w:val="20"/>
                <w:szCs w:val="20"/>
              </w:rPr>
              <w:t xml:space="preserve"> </w:t>
            </w:r>
            <w:r w:rsidRPr="00E91E84">
              <w:rPr>
                <w:sz w:val="20"/>
                <w:szCs w:val="20"/>
              </w:rPr>
              <w:t>the outpatient setting</w:t>
            </w:r>
            <w:r w:rsidR="007E7FB3">
              <w:rPr>
                <w:sz w:val="20"/>
                <w:szCs w:val="20"/>
              </w:rPr>
              <w:t xml:space="preserve"> (</w:t>
            </w:r>
            <w:r w:rsidR="00CB063F">
              <w:rPr>
                <w:sz w:val="20"/>
                <w:szCs w:val="20"/>
              </w:rPr>
              <w:t>a</w:t>
            </w:r>
            <w:r w:rsidR="007E7FB3">
              <w:rPr>
                <w:sz w:val="20"/>
                <w:szCs w:val="20"/>
              </w:rPr>
              <w:t>ortic a</w:t>
            </w:r>
            <w:r w:rsidR="00806805">
              <w:rPr>
                <w:sz w:val="20"/>
                <w:szCs w:val="20"/>
              </w:rPr>
              <w:t>neurysm)</w:t>
            </w:r>
          </w:p>
        </w:tc>
        <w:tc>
          <w:tcPr>
            <w:tcW w:w="2835" w:type="dxa"/>
            <w:vAlign w:val="center"/>
          </w:tcPr>
          <w:p w14:paraId="24D907D8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0EC256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242210E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FAD853" w14:textId="77777777" w:rsidR="002E4749" w:rsidRPr="00D73A34" w:rsidRDefault="002E4749" w:rsidP="00692331">
            <w:pPr>
              <w:rPr>
                <w:sz w:val="20"/>
                <w:szCs w:val="20"/>
              </w:rPr>
            </w:pPr>
          </w:p>
        </w:tc>
      </w:tr>
      <w:tr w:rsidR="002E4749" w14:paraId="2CC70462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94D1927" w14:textId="03426548" w:rsidR="002E4749" w:rsidRPr="00D73A34" w:rsidRDefault="002E4749" w:rsidP="002E4749">
            <w:pPr>
              <w:jc w:val="center"/>
              <w:rPr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62A48AC" w14:textId="10984848" w:rsidR="00AB50ED" w:rsidRPr="00AB50ED" w:rsidRDefault="00AB50ED" w:rsidP="00AB50ED">
            <w:pPr>
              <w:rPr>
                <w:sz w:val="20"/>
                <w:szCs w:val="20"/>
              </w:rPr>
            </w:pPr>
            <w:r w:rsidRPr="00AB50ED">
              <w:rPr>
                <w:sz w:val="20"/>
                <w:szCs w:val="20"/>
              </w:rPr>
              <w:t>Assessment and planning management of patients</w:t>
            </w:r>
          </w:p>
          <w:p w14:paraId="74F56381" w14:textId="33E415C9" w:rsidR="002E4749" w:rsidRPr="00D73A34" w:rsidRDefault="00AB50ED" w:rsidP="00AB50ED">
            <w:pPr>
              <w:rPr>
                <w:sz w:val="20"/>
                <w:szCs w:val="20"/>
              </w:rPr>
            </w:pPr>
            <w:r w:rsidRPr="00AB50ED">
              <w:rPr>
                <w:sz w:val="20"/>
                <w:szCs w:val="20"/>
              </w:rPr>
              <w:t>presenting as emergencies</w:t>
            </w:r>
            <w:r w:rsidR="00806805">
              <w:rPr>
                <w:sz w:val="20"/>
                <w:szCs w:val="20"/>
              </w:rPr>
              <w:t xml:space="preserve"> </w:t>
            </w:r>
            <w:r w:rsidR="00806805" w:rsidRPr="00806805">
              <w:rPr>
                <w:sz w:val="20"/>
                <w:szCs w:val="20"/>
              </w:rPr>
              <w:t>(</w:t>
            </w:r>
            <w:r w:rsidR="00CB063F">
              <w:rPr>
                <w:sz w:val="20"/>
                <w:szCs w:val="20"/>
              </w:rPr>
              <w:t>a</w:t>
            </w:r>
            <w:r w:rsidR="00806805" w:rsidRPr="00806805">
              <w:rPr>
                <w:sz w:val="20"/>
                <w:szCs w:val="20"/>
              </w:rPr>
              <w:t>ortic aneurysm)</w:t>
            </w:r>
          </w:p>
        </w:tc>
        <w:tc>
          <w:tcPr>
            <w:tcW w:w="2835" w:type="dxa"/>
            <w:vAlign w:val="center"/>
          </w:tcPr>
          <w:p w14:paraId="04F748B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DAC9FD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7BF5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894BA9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C4B5AB4" w14:textId="77777777" w:rsidTr="00AB50ED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0B8E5805" w14:textId="253429E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8357D11" w14:textId="448E1840" w:rsidR="002E4749" w:rsidRPr="00D73A34" w:rsidRDefault="00AB50ED" w:rsidP="008F35FF">
            <w:pPr>
              <w:rPr>
                <w:sz w:val="20"/>
                <w:szCs w:val="20"/>
              </w:rPr>
            </w:pPr>
            <w:r w:rsidRPr="00AB50ED">
              <w:rPr>
                <w:sz w:val="20"/>
                <w:szCs w:val="20"/>
              </w:rPr>
              <w:t xml:space="preserve">Contribution to </w:t>
            </w:r>
            <w:r>
              <w:rPr>
                <w:sz w:val="20"/>
                <w:szCs w:val="20"/>
              </w:rPr>
              <w:t>a</w:t>
            </w:r>
            <w:r w:rsidRPr="00AB50ED">
              <w:rPr>
                <w:sz w:val="20"/>
                <w:szCs w:val="20"/>
              </w:rPr>
              <w:t xml:space="preserve">ortic </w:t>
            </w:r>
            <w:r>
              <w:rPr>
                <w:sz w:val="20"/>
                <w:szCs w:val="20"/>
              </w:rPr>
              <w:t>a</w:t>
            </w:r>
            <w:r w:rsidRPr="00AB50ED">
              <w:rPr>
                <w:sz w:val="20"/>
                <w:szCs w:val="20"/>
              </w:rPr>
              <w:t>neurysm planning MDT meetings</w:t>
            </w:r>
          </w:p>
        </w:tc>
        <w:tc>
          <w:tcPr>
            <w:tcW w:w="2835" w:type="dxa"/>
            <w:vAlign w:val="center"/>
          </w:tcPr>
          <w:p w14:paraId="570BC10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78F8164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07CB17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AB0D0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1CFD3C6A" w14:textId="77777777" w:rsidTr="004B2D20">
        <w:trPr>
          <w:cantSplit/>
          <w:trHeight w:val="510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40FB8015" w14:textId="5D38B6AC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FB1C329" w14:textId="48518797" w:rsidR="002E4749" w:rsidRPr="00D73A34" w:rsidRDefault="00CB78B7" w:rsidP="00CB78B7">
            <w:pPr>
              <w:rPr>
                <w:sz w:val="20"/>
                <w:szCs w:val="20"/>
              </w:rPr>
            </w:pPr>
            <w:r w:rsidRPr="00CB78B7">
              <w:rPr>
                <w:sz w:val="20"/>
                <w:szCs w:val="20"/>
              </w:rPr>
              <w:t>Assessment and planning investigation of new patients in</w:t>
            </w:r>
            <w:r>
              <w:rPr>
                <w:sz w:val="20"/>
                <w:szCs w:val="20"/>
              </w:rPr>
              <w:t xml:space="preserve"> </w:t>
            </w:r>
            <w:r w:rsidRPr="00CB78B7">
              <w:rPr>
                <w:sz w:val="20"/>
                <w:szCs w:val="20"/>
              </w:rPr>
              <w:t>the outpatient or emergency setting</w:t>
            </w:r>
            <w:r w:rsidR="00806805">
              <w:rPr>
                <w:sz w:val="20"/>
                <w:szCs w:val="20"/>
              </w:rPr>
              <w:t xml:space="preserve"> (</w:t>
            </w:r>
            <w:r w:rsidR="007D689D">
              <w:rPr>
                <w:sz w:val="20"/>
                <w:szCs w:val="20"/>
              </w:rPr>
              <w:t>l</w:t>
            </w:r>
            <w:r w:rsidR="00806805">
              <w:rPr>
                <w:sz w:val="20"/>
                <w:szCs w:val="20"/>
              </w:rPr>
              <w:t>im</w:t>
            </w:r>
            <w:r w:rsidR="003A79F2">
              <w:rPr>
                <w:sz w:val="20"/>
                <w:szCs w:val="20"/>
              </w:rPr>
              <w:t xml:space="preserve">b </w:t>
            </w:r>
            <w:r w:rsidR="00A038D6">
              <w:rPr>
                <w:sz w:val="20"/>
                <w:szCs w:val="20"/>
              </w:rPr>
              <w:t>i</w:t>
            </w:r>
            <w:r w:rsidR="003A79F2">
              <w:rPr>
                <w:sz w:val="20"/>
                <w:szCs w:val="20"/>
              </w:rPr>
              <w:t>schaemia)</w:t>
            </w:r>
          </w:p>
        </w:tc>
        <w:tc>
          <w:tcPr>
            <w:tcW w:w="2835" w:type="dxa"/>
            <w:vAlign w:val="center"/>
          </w:tcPr>
          <w:p w14:paraId="0198C2D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C77FF8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293ED0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FF960A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442C6636" w14:textId="77777777" w:rsidTr="0079538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FDA51A1" w14:textId="63C4CBF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FB8C7E0" w14:textId="42783821" w:rsidR="002E4749" w:rsidRPr="00D73A34" w:rsidRDefault="003A79F2" w:rsidP="003A79F2">
            <w:pPr>
              <w:rPr>
                <w:sz w:val="20"/>
                <w:szCs w:val="20"/>
              </w:rPr>
            </w:pPr>
            <w:r w:rsidRPr="003A79F2">
              <w:rPr>
                <w:sz w:val="20"/>
                <w:szCs w:val="20"/>
              </w:rPr>
              <w:t>Interpretation of the results of Duplex US, CT, MR and DSA</w:t>
            </w:r>
            <w:r>
              <w:rPr>
                <w:sz w:val="20"/>
                <w:szCs w:val="20"/>
              </w:rPr>
              <w:t xml:space="preserve"> </w:t>
            </w:r>
            <w:r w:rsidRPr="003A79F2">
              <w:rPr>
                <w:sz w:val="20"/>
                <w:szCs w:val="20"/>
              </w:rPr>
              <w:t>angiography</w:t>
            </w:r>
          </w:p>
        </w:tc>
        <w:tc>
          <w:tcPr>
            <w:tcW w:w="2835" w:type="dxa"/>
            <w:vAlign w:val="center"/>
          </w:tcPr>
          <w:p w14:paraId="5ED89EF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75815B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946FEF4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AFA3D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70D2BD42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7E5A4B4" w14:textId="0FD1704A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67BD3BB" w14:textId="4C9E636A" w:rsidR="002E4749" w:rsidRPr="00D73A34" w:rsidRDefault="00A451D1" w:rsidP="00E1299D">
            <w:pPr>
              <w:rPr>
                <w:sz w:val="20"/>
                <w:szCs w:val="20"/>
              </w:rPr>
            </w:pPr>
            <w:r w:rsidRPr="00A451D1">
              <w:rPr>
                <w:sz w:val="20"/>
                <w:szCs w:val="20"/>
              </w:rPr>
              <w:t>Measurement of ABP index</w:t>
            </w:r>
          </w:p>
        </w:tc>
        <w:tc>
          <w:tcPr>
            <w:tcW w:w="2835" w:type="dxa"/>
            <w:vAlign w:val="center"/>
          </w:tcPr>
          <w:p w14:paraId="0776B2D6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FB75FA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DCA3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3892EB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289B83A" w14:textId="77777777" w:rsidTr="001471D2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E20F312" w14:textId="70CD8B24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03730F89" w14:textId="2D18ECAD" w:rsidR="002E4749" w:rsidRPr="00D73A34" w:rsidRDefault="00A451D1" w:rsidP="00F31BF5">
            <w:pPr>
              <w:rPr>
                <w:sz w:val="20"/>
                <w:szCs w:val="20"/>
              </w:rPr>
            </w:pPr>
            <w:r w:rsidRPr="00A451D1">
              <w:rPr>
                <w:sz w:val="20"/>
                <w:szCs w:val="20"/>
              </w:rPr>
              <w:t>Contribution to multi-disciplinary meetings</w:t>
            </w:r>
          </w:p>
        </w:tc>
        <w:tc>
          <w:tcPr>
            <w:tcW w:w="2835" w:type="dxa"/>
            <w:vAlign w:val="center"/>
          </w:tcPr>
          <w:p w14:paraId="7027A6F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C3DA51B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3F3C005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91A5708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61F77C28" w14:textId="77777777" w:rsidTr="004B2D20">
        <w:trPr>
          <w:cantSplit/>
          <w:trHeight w:val="510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AA8F5B3" w14:textId="185FD021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BC544C8" w14:textId="5180DAC9" w:rsidR="002E4749" w:rsidRPr="00D73A34" w:rsidRDefault="007D3A3A" w:rsidP="007D3A3A">
            <w:pPr>
              <w:rPr>
                <w:sz w:val="20"/>
                <w:szCs w:val="20"/>
              </w:rPr>
            </w:pPr>
            <w:r w:rsidRPr="007D3A3A">
              <w:rPr>
                <w:sz w:val="20"/>
                <w:szCs w:val="20"/>
              </w:rPr>
              <w:t>Assessment and planning investigation of new patients in</w:t>
            </w:r>
            <w:r>
              <w:rPr>
                <w:sz w:val="20"/>
                <w:szCs w:val="20"/>
              </w:rPr>
              <w:t xml:space="preserve"> </w:t>
            </w:r>
            <w:r w:rsidRPr="007D3A3A">
              <w:rPr>
                <w:sz w:val="20"/>
                <w:szCs w:val="20"/>
              </w:rPr>
              <w:t>the outpatient setting</w:t>
            </w:r>
            <w:r>
              <w:rPr>
                <w:sz w:val="20"/>
                <w:szCs w:val="20"/>
              </w:rPr>
              <w:t xml:space="preserve"> (</w:t>
            </w:r>
            <w:r w:rsidR="004B2D20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enous disease)</w:t>
            </w:r>
          </w:p>
        </w:tc>
        <w:tc>
          <w:tcPr>
            <w:tcW w:w="2835" w:type="dxa"/>
            <w:vAlign w:val="center"/>
          </w:tcPr>
          <w:p w14:paraId="59ECA6F0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6CD2FC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68B0043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439FBBE1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029039D3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591794B" w14:textId="2EC032C5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lastRenderedPageBreak/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63475D87" w14:textId="60DE0EB7" w:rsidR="002E4749" w:rsidRPr="00D73A34" w:rsidRDefault="00C33AA9" w:rsidP="00943D5E">
            <w:pPr>
              <w:rPr>
                <w:sz w:val="20"/>
                <w:szCs w:val="20"/>
              </w:rPr>
            </w:pPr>
            <w:r w:rsidRPr="00C33AA9">
              <w:rPr>
                <w:sz w:val="20"/>
                <w:szCs w:val="20"/>
              </w:rPr>
              <w:t>Interpretation of results of venous Duplex investigations</w:t>
            </w:r>
          </w:p>
        </w:tc>
        <w:tc>
          <w:tcPr>
            <w:tcW w:w="2835" w:type="dxa"/>
            <w:vAlign w:val="center"/>
          </w:tcPr>
          <w:p w14:paraId="43DBE2AD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593F07F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77E1652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B2B2DFE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2E4749" w14:paraId="5F46259A" w14:textId="77777777" w:rsidTr="00B137AF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</w:tcPr>
          <w:p w14:paraId="1CC87EBA" w14:textId="1E686C8F" w:rsidR="002E4749" w:rsidRPr="00D73A34" w:rsidRDefault="002E4749" w:rsidP="002E474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142D5D35" w14:textId="64298352" w:rsidR="002E4749" w:rsidRPr="00D73A34" w:rsidRDefault="00C33AA9" w:rsidP="002E4749">
            <w:pPr>
              <w:rPr>
                <w:sz w:val="20"/>
                <w:szCs w:val="20"/>
              </w:rPr>
            </w:pPr>
            <w:r w:rsidRPr="00C33AA9">
              <w:rPr>
                <w:sz w:val="20"/>
                <w:szCs w:val="20"/>
              </w:rPr>
              <w:t>Assessment of patients and planning level of amputation</w:t>
            </w:r>
          </w:p>
        </w:tc>
        <w:tc>
          <w:tcPr>
            <w:tcW w:w="2835" w:type="dxa"/>
            <w:vAlign w:val="center"/>
          </w:tcPr>
          <w:p w14:paraId="2B5D7107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AC5EAEA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5D1F6E3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72F9412C" w14:textId="77777777" w:rsidR="002E4749" w:rsidRPr="00D73A34" w:rsidRDefault="002E4749" w:rsidP="002E4749">
            <w:pPr>
              <w:rPr>
                <w:sz w:val="20"/>
                <w:szCs w:val="20"/>
              </w:rPr>
            </w:pPr>
          </w:p>
        </w:tc>
      </w:tr>
      <w:tr w:rsidR="00C33AA9" w14:paraId="07235CF7" w14:textId="77777777" w:rsidTr="00CF20F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CD6752D" w14:textId="085A5C16" w:rsidR="00C33AA9" w:rsidRPr="005C5837" w:rsidRDefault="00C33AA9" w:rsidP="00C33AA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A5A2EC3" w14:textId="5D65DF83" w:rsidR="00C33AA9" w:rsidRPr="00D73A34" w:rsidRDefault="00C82D26" w:rsidP="00C33AA9">
            <w:pPr>
              <w:rPr>
                <w:sz w:val="20"/>
                <w:szCs w:val="20"/>
              </w:rPr>
            </w:pPr>
            <w:r w:rsidRPr="00C82D26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807A78">
              <w:rPr>
                <w:sz w:val="20"/>
                <w:szCs w:val="20"/>
              </w:rPr>
              <w:t xml:space="preserve">- </w:t>
            </w:r>
            <w:r w:rsidRPr="00C82D26">
              <w:rPr>
                <w:sz w:val="20"/>
                <w:szCs w:val="20"/>
              </w:rPr>
              <w:t>Exposure of the femoral artery for EVAR</w:t>
            </w:r>
          </w:p>
        </w:tc>
        <w:tc>
          <w:tcPr>
            <w:tcW w:w="2835" w:type="dxa"/>
            <w:vAlign w:val="center"/>
          </w:tcPr>
          <w:p w14:paraId="70C0F2F0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3534C405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450BDC5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688D131E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</w:tr>
      <w:tr w:rsidR="00C33AA9" w14:paraId="51185B56" w14:textId="77777777" w:rsidTr="00CF20F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310ED612" w14:textId="0D8B62C8" w:rsidR="00C33AA9" w:rsidRPr="005C5837" w:rsidRDefault="00C33AA9" w:rsidP="00C33AA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1374AC1" w14:textId="384BBFC6" w:rsidR="00C33AA9" w:rsidRPr="00D73A34" w:rsidRDefault="00C82D26" w:rsidP="00C33AA9">
            <w:pPr>
              <w:rPr>
                <w:sz w:val="20"/>
                <w:szCs w:val="20"/>
              </w:rPr>
            </w:pPr>
            <w:r w:rsidRPr="00C82D26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807A78">
              <w:rPr>
                <w:sz w:val="20"/>
                <w:szCs w:val="20"/>
              </w:rPr>
              <w:t xml:space="preserve">- </w:t>
            </w:r>
            <w:r w:rsidRPr="00C82D26">
              <w:rPr>
                <w:sz w:val="20"/>
                <w:szCs w:val="20"/>
              </w:rPr>
              <w:t>Open and close laparotomy wounds</w:t>
            </w:r>
          </w:p>
        </w:tc>
        <w:tc>
          <w:tcPr>
            <w:tcW w:w="2835" w:type="dxa"/>
            <w:vAlign w:val="center"/>
          </w:tcPr>
          <w:p w14:paraId="613B9C43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6E6A17D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18CE0883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332943BC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</w:tr>
      <w:tr w:rsidR="00C33AA9" w14:paraId="5C0A8B2C" w14:textId="77777777" w:rsidTr="00CF20F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28B57397" w14:textId="37593B45" w:rsidR="00C33AA9" w:rsidRPr="005C5837" w:rsidRDefault="00C33AA9" w:rsidP="00C33AA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54202080" w14:textId="6C494A66" w:rsidR="00C33AA9" w:rsidRPr="00D73A34" w:rsidRDefault="00DC1AB8" w:rsidP="00C33AA9">
            <w:pPr>
              <w:rPr>
                <w:sz w:val="20"/>
                <w:szCs w:val="20"/>
              </w:rPr>
            </w:pPr>
            <w:r w:rsidRPr="00DC1AB8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32B69">
              <w:rPr>
                <w:sz w:val="20"/>
                <w:szCs w:val="20"/>
              </w:rPr>
              <w:t xml:space="preserve">- </w:t>
            </w:r>
            <w:r w:rsidRPr="00DC1AB8">
              <w:rPr>
                <w:sz w:val="20"/>
                <w:szCs w:val="20"/>
              </w:rPr>
              <w:t>Exposure of femoral artery</w:t>
            </w:r>
            <w:r>
              <w:rPr>
                <w:sz w:val="20"/>
                <w:szCs w:val="20"/>
              </w:rPr>
              <w:t xml:space="preserve"> </w:t>
            </w:r>
            <w:r w:rsidRPr="00DC1AB8">
              <w:rPr>
                <w:sz w:val="20"/>
                <w:szCs w:val="20"/>
              </w:rPr>
              <w:t>(</w:t>
            </w:r>
            <w:r w:rsidR="00F32B69">
              <w:rPr>
                <w:sz w:val="20"/>
                <w:szCs w:val="20"/>
              </w:rPr>
              <w:t>l</w:t>
            </w:r>
            <w:r w:rsidRPr="00DC1AB8">
              <w:rPr>
                <w:sz w:val="20"/>
                <w:szCs w:val="20"/>
              </w:rPr>
              <w:t xml:space="preserve">imb </w:t>
            </w:r>
            <w:r w:rsidR="00F32B69">
              <w:rPr>
                <w:sz w:val="20"/>
                <w:szCs w:val="20"/>
              </w:rPr>
              <w:t>i</w:t>
            </w:r>
            <w:r w:rsidRPr="00DC1AB8">
              <w:rPr>
                <w:sz w:val="20"/>
                <w:szCs w:val="20"/>
              </w:rPr>
              <w:t>schaemia)</w:t>
            </w:r>
          </w:p>
        </w:tc>
        <w:tc>
          <w:tcPr>
            <w:tcW w:w="2835" w:type="dxa"/>
            <w:vAlign w:val="center"/>
          </w:tcPr>
          <w:p w14:paraId="6F8BB4A0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D9D4E11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76C8CA66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0099E4C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</w:tr>
      <w:tr w:rsidR="00C33AA9" w14:paraId="134ED286" w14:textId="77777777" w:rsidTr="00CF20F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53E937C1" w14:textId="75438AC6" w:rsidR="00C33AA9" w:rsidRPr="005C5837" w:rsidRDefault="00C33AA9" w:rsidP="00C33AA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50CC141" w14:textId="7A3304D4" w:rsidR="00C33AA9" w:rsidRPr="00D73A34" w:rsidRDefault="0094323B" w:rsidP="00C33AA9">
            <w:pPr>
              <w:rPr>
                <w:sz w:val="20"/>
                <w:szCs w:val="20"/>
              </w:rPr>
            </w:pPr>
            <w:r w:rsidRPr="0094323B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32B69">
              <w:rPr>
                <w:sz w:val="20"/>
                <w:szCs w:val="20"/>
              </w:rPr>
              <w:t xml:space="preserve">- </w:t>
            </w:r>
            <w:r w:rsidRPr="0094323B">
              <w:rPr>
                <w:sz w:val="20"/>
                <w:szCs w:val="20"/>
              </w:rPr>
              <w:t>Arterial suturing</w:t>
            </w:r>
          </w:p>
        </w:tc>
        <w:tc>
          <w:tcPr>
            <w:tcW w:w="2835" w:type="dxa"/>
            <w:vAlign w:val="center"/>
          </w:tcPr>
          <w:p w14:paraId="455EA1CC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A71D803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C78E12D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24635F61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</w:tr>
      <w:tr w:rsidR="00C33AA9" w14:paraId="14A3546B" w14:textId="77777777" w:rsidTr="00CF20F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F6DEC1D" w14:textId="3B2FBD6C" w:rsidR="00C33AA9" w:rsidRPr="005C5837" w:rsidRDefault="00C33AA9" w:rsidP="00C33AA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37080DC5" w14:textId="38598280" w:rsidR="00C33AA9" w:rsidRPr="00D73A34" w:rsidRDefault="0094323B" w:rsidP="00C33AA9">
            <w:pPr>
              <w:rPr>
                <w:sz w:val="20"/>
                <w:szCs w:val="20"/>
              </w:rPr>
            </w:pPr>
            <w:r w:rsidRPr="0094323B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F32B69">
              <w:rPr>
                <w:sz w:val="20"/>
                <w:szCs w:val="20"/>
              </w:rPr>
              <w:t xml:space="preserve">- </w:t>
            </w:r>
            <w:r w:rsidRPr="0094323B">
              <w:rPr>
                <w:sz w:val="20"/>
                <w:szCs w:val="20"/>
              </w:rPr>
              <w:t>Angioplasty &amp; endovascular stenting</w:t>
            </w:r>
          </w:p>
        </w:tc>
        <w:tc>
          <w:tcPr>
            <w:tcW w:w="2835" w:type="dxa"/>
            <w:vAlign w:val="center"/>
          </w:tcPr>
          <w:p w14:paraId="4B051482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1CF0A62E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5723FC37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1A8FAB17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</w:tr>
      <w:tr w:rsidR="00C33AA9" w14:paraId="29A01145" w14:textId="77777777" w:rsidTr="00CF20F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71CF0DE2" w14:textId="3182BCDD" w:rsidR="00C33AA9" w:rsidRPr="005C5837" w:rsidRDefault="00C33AA9" w:rsidP="00C33AA9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F547C55" w14:textId="16969AD3" w:rsidR="00C33AA9" w:rsidRPr="00D73A34" w:rsidRDefault="00A54EA0" w:rsidP="00C33AA9">
            <w:pPr>
              <w:rPr>
                <w:sz w:val="20"/>
                <w:szCs w:val="20"/>
              </w:rPr>
            </w:pPr>
            <w:r w:rsidRPr="00A54EA0"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0578D0">
              <w:rPr>
                <w:sz w:val="20"/>
                <w:szCs w:val="20"/>
              </w:rPr>
              <w:t xml:space="preserve">- </w:t>
            </w:r>
            <w:proofErr w:type="spellStart"/>
            <w:r w:rsidRPr="00A54EA0">
              <w:rPr>
                <w:sz w:val="20"/>
                <w:szCs w:val="20"/>
              </w:rPr>
              <w:t>Endovenous</w:t>
            </w:r>
            <w:proofErr w:type="spellEnd"/>
            <w:r w:rsidRPr="00A54EA0">
              <w:rPr>
                <w:sz w:val="20"/>
                <w:szCs w:val="20"/>
              </w:rPr>
              <w:t xml:space="preserve"> treatment of varicose veins</w:t>
            </w:r>
          </w:p>
        </w:tc>
        <w:tc>
          <w:tcPr>
            <w:tcW w:w="2835" w:type="dxa"/>
            <w:vAlign w:val="center"/>
          </w:tcPr>
          <w:p w14:paraId="57328BA4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4923E659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0148C106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F21AABE" w14:textId="77777777" w:rsidR="00C33AA9" w:rsidRPr="00D73A34" w:rsidRDefault="00C33AA9" w:rsidP="00C33AA9">
            <w:pPr>
              <w:rPr>
                <w:sz w:val="20"/>
                <w:szCs w:val="20"/>
              </w:rPr>
            </w:pPr>
          </w:p>
        </w:tc>
      </w:tr>
      <w:tr w:rsidR="00A54EA0" w14:paraId="046D8C02" w14:textId="77777777" w:rsidTr="00CF20F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67CE6C99" w14:textId="6B8ECA49" w:rsidR="00A54EA0" w:rsidRPr="005C5837" w:rsidRDefault="00A54EA0" w:rsidP="00A54EA0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752921D7" w14:textId="614E0BE4" w:rsidR="00A54EA0" w:rsidRPr="00D73A34" w:rsidRDefault="00A54EA0" w:rsidP="00A54EA0">
            <w:pPr>
              <w:rPr>
                <w:sz w:val="20"/>
                <w:szCs w:val="20"/>
              </w:rPr>
            </w:pPr>
            <w:r w:rsidRPr="00A54EA0"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0578D0">
              <w:rPr>
                <w:sz w:val="20"/>
                <w:szCs w:val="20"/>
              </w:rPr>
              <w:t xml:space="preserve">- </w:t>
            </w:r>
            <w:r w:rsidRPr="00A54EA0">
              <w:rPr>
                <w:sz w:val="20"/>
                <w:szCs w:val="20"/>
              </w:rPr>
              <w:t>Open surgery on the long saphenous vein</w:t>
            </w:r>
          </w:p>
        </w:tc>
        <w:tc>
          <w:tcPr>
            <w:tcW w:w="2835" w:type="dxa"/>
            <w:vAlign w:val="center"/>
          </w:tcPr>
          <w:p w14:paraId="46042366" w14:textId="77777777" w:rsidR="00A54EA0" w:rsidRPr="00D73A34" w:rsidRDefault="00A54EA0" w:rsidP="00A54EA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27CEE848" w14:textId="77777777" w:rsidR="00A54EA0" w:rsidRPr="00D73A34" w:rsidRDefault="00A54EA0" w:rsidP="00A54EA0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47B1DF08" w14:textId="77777777" w:rsidR="00A54EA0" w:rsidRPr="00D73A34" w:rsidRDefault="00A54EA0" w:rsidP="00A54EA0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DC61DAF" w14:textId="77777777" w:rsidR="00A54EA0" w:rsidRPr="00D73A34" w:rsidRDefault="00A54EA0" w:rsidP="00A54EA0">
            <w:pPr>
              <w:rPr>
                <w:sz w:val="20"/>
                <w:szCs w:val="20"/>
              </w:rPr>
            </w:pPr>
          </w:p>
        </w:tc>
      </w:tr>
      <w:tr w:rsidR="00A54EA0" w14:paraId="2AF60540" w14:textId="77777777" w:rsidTr="00CF20F5">
        <w:trPr>
          <w:cantSplit/>
          <w:trHeight w:val="454"/>
          <w:jc w:val="center"/>
        </w:trPr>
        <w:tc>
          <w:tcPr>
            <w:tcW w:w="1328" w:type="dxa"/>
            <w:shd w:val="clear" w:color="auto" w:fill="FDE8C8" w:themeFill="accent1" w:themeFillTint="33"/>
            <w:vAlign w:val="center"/>
          </w:tcPr>
          <w:p w14:paraId="100B78AF" w14:textId="5FF344B5" w:rsidR="00A54EA0" w:rsidRPr="005C5837" w:rsidRDefault="00A54EA0" w:rsidP="00A54EA0">
            <w:pPr>
              <w:jc w:val="center"/>
              <w:rPr>
                <w:b/>
                <w:bCs/>
                <w:sz w:val="20"/>
                <w:szCs w:val="20"/>
              </w:rPr>
            </w:pPr>
            <w:r w:rsidRPr="005C5837">
              <w:rPr>
                <w:b/>
                <w:bCs/>
                <w:sz w:val="20"/>
                <w:szCs w:val="20"/>
              </w:rPr>
              <w:t>ST3 Preparation</w:t>
            </w:r>
          </w:p>
        </w:tc>
        <w:tc>
          <w:tcPr>
            <w:tcW w:w="5087" w:type="dxa"/>
            <w:shd w:val="clear" w:color="auto" w:fill="FDE8C8" w:themeFill="accent1" w:themeFillTint="33"/>
            <w:vAlign w:val="center"/>
          </w:tcPr>
          <w:p w14:paraId="2321832E" w14:textId="3071DAB3" w:rsidR="00A54EA0" w:rsidRPr="00D73A34" w:rsidRDefault="00A54EA0" w:rsidP="00A54EA0">
            <w:pPr>
              <w:rPr>
                <w:sz w:val="20"/>
                <w:szCs w:val="20"/>
              </w:rPr>
            </w:pPr>
            <w:r w:rsidRPr="00A54EA0">
              <w:rPr>
                <w:b/>
                <w:bCs/>
                <w:sz w:val="20"/>
                <w:szCs w:val="20"/>
              </w:rPr>
              <w:t xml:space="preserve">2 </w:t>
            </w:r>
            <w:r w:rsidR="000578D0">
              <w:rPr>
                <w:b/>
                <w:bCs/>
                <w:sz w:val="20"/>
                <w:szCs w:val="20"/>
              </w:rPr>
              <w:t xml:space="preserve">- </w:t>
            </w:r>
            <w:r w:rsidRPr="00A54EA0">
              <w:rPr>
                <w:sz w:val="20"/>
                <w:szCs w:val="20"/>
              </w:rPr>
              <w:t>Major limb amputation</w:t>
            </w:r>
          </w:p>
        </w:tc>
        <w:tc>
          <w:tcPr>
            <w:tcW w:w="2835" w:type="dxa"/>
            <w:vAlign w:val="center"/>
          </w:tcPr>
          <w:p w14:paraId="57B238A0" w14:textId="77777777" w:rsidR="00A54EA0" w:rsidRPr="00D73A34" w:rsidRDefault="00A54EA0" w:rsidP="00A54EA0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6B3345D0" w14:textId="77777777" w:rsidR="00A54EA0" w:rsidRPr="00D73A34" w:rsidRDefault="00A54EA0" w:rsidP="00A54EA0">
            <w:pPr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14:paraId="290A27C9" w14:textId="77777777" w:rsidR="00A54EA0" w:rsidRPr="00D73A34" w:rsidRDefault="00A54EA0" w:rsidP="00A54EA0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05A5212A" w14:textId="77777777" w:rsidR="00A54EA0" w:rsidRPr="00D73A34" w:rsidRDefault="00A54EA0" w:rsidP="00A54EA0">
            <w:pPr>
              <w:rPr>
                <w:sz w:val="20"/>
                <w:szCs w:val="20"/>
              </w:rPr>
            </w:pPr>
          </w:p>
        </w:tc>
      </w:tr>
    </w:tbl>
    <w:p w14:paraId="69F885F4" w14:textId="77777777" w:rsidR="00F3431D" w:rsidRDefault="00F3431D" w:rsidP="00F3431D"/>
    <w:p w14:paraId="3F72D418" w14:textId="77777777" w:rsidR="00A21BA9" w:rsidRPr="00287B12" w:rsidRDefault="00A21BA9" w:rsidP="00287B12"/>
    <w:sectPr w:rsidR="00A21BA9" w:rsidRPr="00287B12" w:rsidSect="002E4749">
      <w:footerReference w:type="even" r:id="rId10"/>
      <w:footerReference w:type="default" r:id="rId11"/>
      <w:footerReference w:type="first" r:id="rId12"/>
      <w:pgSz w:w="16838" w:h="11906" w:orient="landscape"/>
      <w:pgMar w:top="737" w:right="964" w:bottom="510" w:left="964" w:header="709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846F" w14:textId="77777777" w:rsidR="004E3B1D" w:rsidRDefault="004E3B1D" w:rsidP="0005406F">
      <w:r>
        <w:separator/>
      </w:r>
    </w:p>
  </w:endnote>
  <w:endnote w:type="continuationSeparator" w:id="0">
    <w:p w14:paraId="48638CBA" w14:textId="77777777" w:rsidR="004E3B1D" w:rsidRDefault="004E3B1D" w:rsidP="000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9F76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3ACC377A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F545D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9F545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F083" w14:textId="77777777" w:rsidR="00692331" w:rsidRDefault="00692331" w:rsidP="0005406F">
    <w:pPr>
      <w:pStyle w:val="Footer"/>
      <w:jc w:val="center"/>
      <w:rPr>
        <w:sz w:val="16"/>
        <w:szCs w:val="16"/>
      </w:rPr>
    </w:pPr>
  </w:p>
  <w:p w14:paraId="7F028763" w14:textId="77777777" w:rsidR="00692331" w:rsidRPr="0005406F" w:rsidRDefault="00692331" w:rsidP="0005406F">
    <w:pPr>
      <w:pStyle w:val="Footer"/>
      <w:jc w:val="center"/>
      <w:rPr>
        <w:sz w:val="16"/>
        <w:szCs w:val="16"/>
      </w:rPr>
    </w:pPr>
    <w:r w:rsidRPr="0005406F">
      <w:rPr>
        <w:sz w:val="16"/>
        <w:szCs w:val="16"/>
      </w:rPr>
      <w:t>Page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F545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9F545D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6E8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</w:p>
  <w:p w14:paraId="2872B317" w14:textId="77777777" w:rsidR="00692331" w:rsidRPr="008E5759" w:rsidRDefault="00692331" w:rsidP="0005406F">
    <w:pPr>
      <w:pStyle w:val="Footer"/>
      <w:jc w:val="center"/>
      <w:rPr>
        <w:sz w:val="16"/>
        <w:szCs w:val="16"/>
      </w:rPr>
    </w:pPr>
    <w:r w:rsidRPr="008E5759">
      <w:rPr>
        <w:sz w:val="16"/>
        <w:szCs w:val="16"/>
      </w:rPr>
      <w:t xml:space="preserve">Page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PAGE   \* MERGEFORMAT </w:instrText>
    </w:r>
    <w:r w:rsidRPr="008E5759">
      <w:rPr>
        <w:sz w:val="16"/>
        <w:szCs w:val="16"/>
      </w:rPr>
      <w:fldChar w:fldCharType="separate"/>
    </w:r>
    <w:r w:rsidR="009F545D">
      <w:rPr>
        <w:noProof/>
        <w:sz w:val="16"/>
        <w:szCs w:val="16"/>
      </w:rPr>
      <w:t>1</w:t>
    </w:r>
    <w:r w:rsidRPr="008E5759">
      <w:rPr>
        <w:sz w:val="16"/>
        <w:szCs w:val="16"/>
      </w:rPr>
      <w:fldChar w:fldCharType="end"/>
    </w:r>
    <w:r w:rsidRPr="008E5759">
      <w:rPr>
        <w:sz w:val="16"/>
        <w:szCs w:val="16"/>
      </w:rPr>
      <w:t xml:space="preserve"> of </w:t>
    </w:r>
    <w:r w:rsidRPr="008E5759">
      <w:rPr>
        <w:sz w:val="16"/>
        <w:szCs w:val="16"/>
      </w:rPr>
      <w:fldChar w:fldCharType="begin"/>
    </w:r>
    <w:r w:rsidRPr="008E5759">
      <w:rPr>
        <w:sz w:val="16"/>
        <w:szCs w:val="16"/>
      </w:rPr>
      <w:instrText xml:space="preserve"> NUMPAGES   \* MERGEFORMAT </w:instrText>
    </w:r>
    <w:r w:rsidRPr="008E5759">
      <w:rPr>
        <w:sz w:val="16"/>
        <w:szCs w:val="16"/>
      </w:rPr>
      <w:fldChar w:fldCharType="separate"/>
    </w:r>
    <w:r w:rsidR="009F545D">
      <w:rPr>
        <w:noProof/>
        <w:sz w:val="16"/>
        <w:szCs w:val="16"/>
      </w:rPr>
      <w:t>3</w:t>
    </w:r>
    <w:r w:rsidRPr="008E575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A3DF" w14:textId="77777777" w:rsidR="004E3B1D" w:rsidRDefault="004E3B1D" w:rsidP="0005406F">
      <w:r>
        <w:separator/>
      </w:r>
    </w:p>
  </w:footnote>
  <w:footnote w:type="continuationSeparator" w:id="0">
    <w:p w14:paraId="493C152E" w14:textId="77777777" w:rsidR="004E3B1D" w:rsidRDefault="004E3B1D" w:rsidP="000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EC8"/>
    <w:multiLevelType w:val="hybridMultilevel"/>
    <w:tmpl w:val="68BED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56AA"/>
    <w:multiLevelType w:val="hybridMultilevel"/>
    <w:tmpl w:val="451CAC48"/>
    <w:lvl w:ilvl="0" w:tplc="C49044F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4CEA"/>
    <w:multiLevelType w:val="hybridMultilevel"/>
    <w:tmpl w:val="F8BAA2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680FAA"/>
    <w:multiLevelType w:val="multilevel"/>
    <w:tmpl w:val="BC488812"/>
    <w:styleLink w:val="Agendas"/>
    <w:lvl w:ilvl="0">
      <w:start w:val="1"/>
      <w:numFmt w:val="decimal"/>
      <w:lvlText w:val="%1."/>
      <w:lvlJc w:val="left"/>
      <w:pPr>
        <w:ind w:left="709" w:hanging="709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36" w:hanging="70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545" w:hanging="70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4254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496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381" w:hanging="709"/>
      </w:pPr>
      <w:rPr>
        <w:rFonts w:hint="default"/>
      </w:rPr>
    </w:lvl>
  </w:abstractNum>
  <w:abstractNum w:abstractNumId="4" w15:restartNumberingAfterBreak="0">
    <w:nsid w:val="5B400261"/>
    <w:multiLevelType w:val="hybridMultilevel"/>
    <w:tmpl w:val="D7661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97280"/>
    <w:multiLevelType w:val="hybridMultilevel"/>
    <w:tmpl w:val="CD4A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2ECA"/>
    <w:multiLevelType w:val="hybridMultilevel"/>
    <w:tmpl w:val="5A3AC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42400"/>
    <w:multiLevelType w:val="hybridMultilevel"/>
    <w:tmpl w:val="5BB49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31D"/>
    <w:rsid w:val="00020C9A"/>
    <w:rsid w:val="00022774"/>
    <w:rsid w:val="000300F2"/>
    <w:rsid w:val="00034ECB"/>
    <w:rsid w:val="0004525F"/>
    <w:rsid w:val="0005406F"/>
    <w:rsid w:val="000578D0"/>
    <w:rsid w:val="000634AF"/>
    <w:rsid w:val="000A643C"/>
    <w:rsid w:val="000E28E8"/>
    <w:rsid w:val="000F0233"/>
    <w:rsid w:val="001138CE"/>
    <w:rsid w:val="00120736"/>
    <w:rsid w:val="00121D1F"/>
    <w:rsid w:val="001226D2"/>
    <w:rsid w:val="00125BE7"/>
    <w:rsid w:val="001433DF"/>
    <w:rsid w:val="001471D2"/>
    <w:rsid w:val="0014747A"/>
    <w:rsid w:val="00163611"/>
    <w:rsid w:val="00173081"/>
    <w:rsid w:val="001B0DFC"/>
    <w:rsid w:val="001D7722"/>
    <w:rsid w:val="001E55A0"/>
    <w:rsid w:val="002134B5"/>
    <w:rsid w:val="00287B12"/>
    <w:rsid w:val="002A7438"/>
    <w:rsid w:val="002B7998"/>
    <w:rsid w:val="002C6AB7"/>
    <w:rsid w:val="002D6349"/>
    <w:rsid w:val="002E4749"/>
    <w:rsid w:val="00312D36"/>
    <w:rsid w:val="00317781"/>
    <w:rsid w:val="00341047"/>
    <w:rsid w:val="003A79F2"/>
    <w:rsid w:val="003B230D"/>
    <w:rsid w:val="003C2BE7"/>
    <w:rsid w:val="003E287E"/>
    <w:rsid w:val="003F009D"/>
    <w:rsid w:val="003F365B"/>
    <w:rsid w:val="003F4A75"/>
    <w:rsid w:val="004056B2"/>
    <w:rsid w:val="00453092"/>
    <w:rsid w:val="004745C8"/>
    <w:rsid w:val="00491749"/>
    <w:rsid w:val="004B2D20"/>
    <w:rsid w:val="004B6E0F"/>
    <w:rsid w:val="004C125C"/>
    <w:rsid w:val="004D6FA1"/>
    <w:rsid w:val="004E3B1D"/>
    <w:rsid w:val="004E7093"/>
    <w:rsid w:val="004F2D41"/>
    <w:rsid w:val="00504524"/>
    <w:rsid w:val="00513B2A"/>
    <w:rsid w:val="0054065A"/>
    <w:rsid w:val="00541681"/>
    <w:rsid w:val="00552F06"/>
    <w:rsid w:val="005573F4"/>
    <w:rsid w:val="005D1449"/>
    <w:rsid w:val="005D5A94"/>
    <w:rsid w:val="006273EF"/>
    <w:rsid w:val="006357EA"/>
    <w:rsid w:val="00641F30"/>
    <w:rsid w:val="00652045"/>
    <w:rsid w:val="00652757"/>
    <w:rsid w:val="006704BB"/>
    <w:rsid w:val="00680797"/>
    <w:rsid w:val="0068586D"/>
    <w:rsid w:val="00692331"/>
    <w:rsid w:val="006927C8"/>
    <w:rsid w:val="006D752A"/>
    <w:rsid w:val="006F31B7"/>
    <w:rsid w:val="007205B9"/>
    <w:rsid w:val="00743882"/>
    <w:rsid w:val="007507E1"/>
    <w:rsid w:val="00760A78"/>
    <w:rsid w:val="007640B3"/>
    <w:rsid w:val="0079538F"/>
    <w:rsid w:val="007B5A97"/>
    <w:rsid w:val="007D3A3A"/>
    <w:rsid w:val="007D689D"/>
    <w:rsid w:val="007E2EB8"/>
    <w:rsid w:val="007E523A"/>
    <w:rsid w:val="007E7FB3"/>
    <w:rsid w:val="007F1BA4"/>
    <w:rsid w:val="008011BF"/>
    <w:rsid w:val="00806805"/>
    <w:rsid w:val="00807A78"/>
    <w:rsid w:val="00833B6D"/>
    <w:rsid w:val="008366C2"/>
    <w:rsid w:val="00847224"/>
    <w:rsid w:val="0086291C"/>
    <w:rsid w:val="00885401"/>
    <w:rsid w:val="008938CA"/>
    <w:rsid w:val="008B6418"/>
    <w:rsid w:val="008E5759"/>
    <w:rsid w:val="008F35FF"/>
    <w:rsid w:val="008F6A51"/>
    <w:rsid w:val="00905173"/>
    <w:rsid w:val="0094323B"/>
    <w:rsid w:val="00943D5E"/>
    <w:rsid w:val="009512B9"/>
    <w:rsid w:val="00954E80"/>
    <w:rsid w:val="009662D2"/>
    <w:rsid w:val="00986492"/>
    <w:rsid w:val="00993579"/>
    <w:rsid w:val="009B4445"/>
    <w:rsid w:val="009B4D71"/>
    <w:rsid w:val="009F545D"/>
    <w:rsid w:val="00A03527"/>
    <w:rsid w:val="00A038D6"/>
    <w:rsid w:val="00A11776"/>
    <w:rsid w:val="00A21BA9"/>
    <w:rsid w:val="00A269AF"/>
    <w:rsid w:val="00A323D8"/>
    <w:rsid w:val="00A423BB"/>
    <w:rsid w:val="00A451D1"/>
    <w:rsid w:val="00A54EA0"/>
    <w:rsid w:val="00A6396B"/>
    <w:rsid w:val="00A64560"/>
    <w:rsid w:val="00A67F66"/>
    <w:rsid w:val="00A72192"/>
    <w:rsid w:val="00A9265A"/>
    <w:rsid w:val="00A97C50"/>
    <w:rsid w:val="00AA2D5C"/>
    <w:rsid w:val="00AB50ED"/>
    <w:rsid w:val="00AF1FE3"/>
    <w:rsid w:val="00AF51A1"/>
    <w:rsid w:val="00B137AF"/>
    <w:rsid w:val="00B7250D"/>
    <w:rsid w:val="00B9743E"/>
    <w:rsid w:val="00BE034F"/>
    <w:rsid w:val="00C27B6D"/>
    <w:rsid w:val="00C33AA9"/>
    <w:rsid w:val="00C445D1"/>
    <w:rsid w:val="00C44C55"/>
    <w:rsid w:val="00C81DFF"/>
    <w:rsid w:val="00C82D26"/>
    <w:rsid w:val="00CA5327"/>
    <w:rsid w:val="00CA5579"/>
    <w:rsid w:val="00CB063F"/>
    <w:rsid w:val="00CB78B7"/>
    <w:rsid w:val="00CC6948"/>
    <w:rsid w:val="00CF0697"/>
    <w:rsid w:val="00D10C9B"/>
    <w:rsid w:val="00D113D7"/>
    <w:rsid w:val="00D14AAC"/>
    <w:rsid w:val="00D35875"/>
    <w:rsid w:val="00D37A63"/>
    <w:rsid w:val="00D54F62"/>
    <w:rsid w:val="00D61DA4"/>
    <w:rsid w:val="00D71157"/>
    <w:rsid w:val="00D712C3"/>
    <w:rsid w:val="00D73A34"/>
    <w:rsid w:val="00DA3C04"/>
    <w:rsid w:val="00DB7B00"/>
    <w:rsid w:val="00DC1AB8"/>
    <w:rsid w:val="00DC466D"/>
    <w:rsid w:val="00DD2F46"/>
    <w:rsid w:val="00E02C4E"/>
    <w:rsid w:val="00E1299D"/>
    <w:rsid w:val="00E26653"/>
    <w:rsid w:val="00E3451B"/>
    <w:rsid w:val="00E47EC9"/>
    <w:rsid w:val="00E551D2"/>
    <w:rsid w:val="00E91E84"/>
    <w:rsid w:val="00EA59C0"/>
    <w:rsid w:val="00EC4D2C"/>
    <w:rsid w:val="00ED4E75"/>
    <w:rsid w:val="00EF2389"/>
    <w:rsid w:val="00F10ECB"/>
    <w:rsid w:val="00F242DB"/>
    <w:rsid w:val="00F31BF5"/>
    <w:rsid w:val="00F32B69"/>
    <w:rsid w:val="00F3431D"/>
    <w:rsid w:val="00F436DF"/>
    <w:rsid w:val="00F45509"/>
    <w:rsid w:val="00F52E8D"/>
    <w:rsid w:val="00F60FF6"/>
    <w:rsid w:val="00F8149C"/>
    <w:rsid w:val="00F90B1A"/>
    <w:rsid w:val="00FA6B9A"/>
    <w:rsid w:val="00FA7898"/>
    <w:rsid w:val="00FC31D6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8A53"/>
  <w15:docId w15:val="{D03412F3-C0FF-4885-B468-84F7FC77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E80"/>
    <w:pPr>
      <w:keepNext/>
      <w:keepLines/>
      <w:spacing w:before="480"/>
      <w:outlineLvl w:val="0"/>
    </w:pPr>
    <w:rPr>
      <w:rFonts w:eastAsiaTheme="majorEastAsia" w:cstheme="majorBidi"/>
      <w:b/>
      <w:bCs/>
      <w:color w:val="46474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E80"/>
    <w:pPr>
      <w:keepNext/>
      <w:keepLines/>
      <w:spacing w:before="200"/>
      <w:outlineLvl w:val="1"/>
    </w:pPr>
    <w:rPr>
      <w:rFonts w:eastAsiaTheme="majorEastAsia" w:cstheme="majorBidi"/>
      <w:bCs/>
      <w:color w:val="003893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F66"/>
    <w:pPr>
      <w:keepNext/>
      <w:keepLines/>
      <w:spacing w:before="200"/>
      <w:outlineLvl w:val="2"/>
    </w:pPr>
    <w:rPr>
      <w:rFonts w:eastAsiaTheme="majorEastAsia" w:cstheme="majorBidi"/>
      <w:b/>
      <w:bCs/>
      <w:color w:val="E28C0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06F"/>
  </w:style>
  <w:style w:type="paragraph" w:styleId="Footer">
    <w:name w:val="footer"/>
    <w:basedOn w:val="Normal"/>
    <w:link w:val="FooterChar"/>
    <w:uiPriority w:val="99"/>
    <w:unhideWhenUsed/>
    <w:rsid w:val="00054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06F"/>
  </w:style>
  <w:style w:type="paragraph" w:customStyle="1" w:styleId="HEEHeaders1">
    <w:name w:val="HEE Headers 1"/>
    <w:basedOn w:val="Normal"/>
    <w:link w:val="HEEHeaders1Char"/>
    <w:qFormat/>
    <w:rsid w:val="0068586D"/>
    <w:rPr>
      <w:b/>
      <w:color w:val="A00054"/>
      <w:sz w:val="40"/>
      <w:szCs w:val="32"/>
    </w:rPr>
  </w:style>
  <w:style w:type="paragraph" w:customStyle="1" w:styleId="HEEHeaders2">
    <w:name w:val="HEE Headers 2"/>
    <w:basedOn w:val="HEEHeaders1"/>
    <w:link w:val="HEEHeaders2Char"/>
    <w:qFormat/>
    <w:rsid w:val="0068586D"/>
    <w:rPr>
      <w:color w:val="003893"/>
      <w:sz w:val="28"/>
      <w:szCs w:val="28"/>
    </w:rPr>
  </w:style>
  <w:style w:type="character" w:customStyle="1" w:styleId="HEEHeaders1Char">
    <w:name w:val="HEE Headers 1 Char"/>
    <w:basedOn w:val="DefaultParagraphFont"/>
    <w:link w:val="HEEHeaders1"/>
    <w:rsid w:val="0068586D"/>
    <w:rPr>
      <w:b/>
      <w:color w:val="A00054"/>
      <w:sz w:val="40"/>
      <w:szCs w:val="32"/>
    </w:rPr>
  </w:style>
  <w:style w:type="paragraph" w:customStyle="1" w:styleId="HEEHEaders3">
    <w:name w:val="HEE HEaders 3"/>
    <w:basedOn w:val="HEEHeaders2"/>
    <w:link w:val="HEEHEaders3Char"/>
    <w:qFormat/>
    <w:rsid w:val="0068586D"/>
    <w:rPr>
      <w:color w:val="464749"/>
      <w:sz w:val="22"/>
      <w:szCs w:val="24"/>
    </w:rPr>
  </w:style>
  <w:style w:type="character" w:customStyle="1" w:styleId="HEEHeaders2Char">
    <w:name w:val="HEE Headers 2 Char"/>
    <w:basedOn w:val="HEEHeaders1Char"/>
    <w:link w:val="HEEHeaders2"/>
    <w:rsid w:val="0068586D"/>
    <w:rPr>
      <w:b/>
      <w:color w:val="003893"/>
      <w:sz w:val="28"/>
      <w:szCs w:val="28"/>
    </w:rPr>
  </w:style>
  <w:style w:type="character" w:customStyle="1" w:styleId="HEEHEaders3Char">
    <w:name w:val="HEE HEaders 3 Char"/>
    <w:basedOn w:val="HEEHeaders2Char"/>
    <w:link w:val="HEEHEaders3"/>
    <w:rsid w:val="0068586D"/>
    <w:rPr>
      <w:b/>
      <w:color w:val="464749"/>
      <w:sz w:val="28"/>
      <w:szCs w:val="28"/>
    </w:rPr>
  </w:style>
  <w:style w:type="numbering" w:customStyle="1" w:styleId="Agendas">
    <w:name w:val="Agendas"/>
    <w:uiPriority w:val="99"/>
    <w:rsid w:val="00A03527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2C6AB7"/>
    <w:pPr>
      <w:spacing w:after="300"/>
      <w:contextualSpacing/>
      <w:outlineLvl w:val="0"/>
    </w:pPr>
    <w:rPr>
      <w:rFonts w:eastAsiaTheme="majorEastAsia" w:cstheme="majorBidi"/>
      <w:b/>
      <w:color w:val="A00054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6AB7"/>
    <w:rPr>
      <w:rFonts w:eastAsiaTheme="majorEastAsia" w:cstheme="majorBidi"/>
      <w:b/>
      <w:color w:val="A00054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80"/>
    <w:pPr>
      <w:numPr>
        <w:ilvl w:val="1"/>
      </w:numPr>
      <w:spacing w:after="240"/>
      <w:outlineLvl w:val="1"/>
    </w:pPr>
    <w:rPr>
      <w:rFonts w:eastAsiaTheme="majorEastAsia" w:cstheme="majorBidi"/>
      <w:b/>
      <w:iCs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4E80"/>
    <w:rPr>
      <w:rFonts w:eastAsiaTheme="majorEastAsia" w:cstheme="majorBidi"/>
      <w:b/>
      <w:iCs/>
      <w:color w:val="003893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54E80"/>
    <w:rPr>
      <w:rFonts w:eastAsiaTheme="majorEastAsia" w:cstheme="majorBidi"/>
      <w:b/>
      <w:bCs/>
      <w:color w:val="46474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E80"/>
    <w:rPr>
      <w:rFonts w:eastAsiaTheme="majorEastAsia" w:cstheme="majorBidi"/>
      <w:bCs/>
      <w:color w:val="003893"/>
      <w:szCs w:val="26"/>
    </w:rPr>
  </w:style>
  <w:style w:type="paragraph" w:customStyle="1" w:styleId="Header3">
    <w:name w:val="Header 3"/>
    <w:basedOn w:val="HEEHeaders1"/>
    <w:next w:val="Normal"/>
    <w:link w:val="Header3Char"/>
    <w:qFormat/>
    <w:rsid w:val="0068586D"/>
    <w:rPr>
      <w:b w:val="0"/>
      <w:sz w:val="22"/>
    </w:rPr>
  </w:style>
  <w:style w:type="character" w:customStyle="1" w:styleId="Header3Char">
    <w:name w:val="Header 3 Char"/>
    <w:basedOn w:val="HEEHeaders1Char"/>
    <w:link w:val="Header3"/>
    <w:rsid w:val="0068586D"/>
    <w:rPr>
      <w:b w:val="0"/>
      <w:color w:val="A00054"/>
      <w:sz w:val="40"/>
      <w:szCs w:val="32"/>
    </w:rPr>
  </w:style>
  <w:style w:type="character" w:styleId="SubtleEmphasis">
    <w:name w:val="Subtle Emphasis"/>
    <w:basedOn w:val="DefaultParagraphFont"/>
    <w:uiPriority w:val="19"/>
    <w:qFormat/>
    <w:rsid w:val="002C6AB7"/>
    <w:rPr>
      <w:i/>
      <w:iCs/>
      <w:color w:val="808080" w:themeColor="text1" w:themeTint="7F"/>
    </w:rPr>
  </w:style>
  <w:style w:type="paragraph" w:customStyle="1" w:styleId="HEEHeader4">
    <w:name w:val="HEE Header 4"/>
    <w:next w:val="Normal"/>
    <w:link w:val="HEEHeader4Char"/>
    <w:rsid w:val="00F436DF"/>
    <w:rPr>
      <w:color w:val="003893"/>
      <w:szCs w:val="32"/>
    </w:rPr>
  </w:style>
  <w:style w:type="character" w:customStyle="1" w:styleId="HEEHeader4Char">
    <w:name w:val="HEE Header 4 Char"/>
    <w:basedOn w:val="Header3Char"/>
    <w:link w:val="HEEHeader4"/>
    <w:rsid w:val="00F436DF"/>
    <w:rPr>
      <w:b w:val="0"/>
      <w:color w:val="003893"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F66"/>
    <w:rPr>
      <w:rFonts w:eastAsiaTheme="majorEastAsia" w:cstheme="majorBidi"/>
      <w:b/>
      <w:bCs/>
      <w:color w:val="E28C05" w:themeColor="accent1"/>
    </w:rPr>
  </w:style>
  <w:style w:type="table" w:styleId="TableGrid">
    <w:name w:val="Table Grid"/>
    <w:basedOn w:val="TableNormal"/>
    <w:uiPriority w:val="59"/>
    <w:unhideWhenUsed/>
    <w:rsid w:val="00F3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3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unhideWhenUsed/>
    <w:rsid w:val="001E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E">
      <a:dk1>
        <a:sysClr val="windowText" lastClr="000000"/>
      </a:dk1>
      <a:lt1>
        <a:sysClr val="window" lastClr="FFFFFF"/>
      </a:lt1>
      <a:dk2>
        <a:srgbClr val="003893"/>
      </a:dk2>
      <a:lt2>
        <a:srgbClr val="EEEEEF"/>
      </a:lt2>
      <a:accent1>
        <a:srgbClr val="E28C05"/>
      </a:accent1>
      <a:accent2>
        <a:srgbClr val="A00054"/>
      </a:accent2>
      <a:accent3>
        <a:srgbClr val="0091C9"/>
      </a:accent3>
      <a:accent4>
        <a:srgbClr val="464749"/>
      </a:accent4>
      <a:accent5>
        <a:srgbClr val="003893"/>
      </a:accent5>
      <a:accent6>
        <a:srgbClr val="0072C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432CC202A4142B1FCAD6C6028E75F" ma:contentTypeVersion="12" ma:contentTypeDescription="Create a new document." ma:contentTypeScope="" ma:versionID="83e3f078af1411bf3ad0e1f5424c7145">
  <xsd:schema xmlns:xsd="http://www.w3.org/2001/XMLSchema" xmlns:xs="http://www.w3.org/2001/XMLSchema" xmlns:p="http://schemas.microsoft.com/office/2006/metadata/properties" xmlns:ns2="0702685c-4179-409e-8537-94bd9ae95aa5" xmlns:ns3="e81d2a45-0310-43d2-8eb7-1e6cc0836621" targetNamespace="http://schemas.microsoft.com/office/2006/metadata/properties" ma:root="true" ma:fieldsID="bac9e5c66e6418046aff68c71bdd2200" ns2:_="" ns3:_="">
    <xsd:import namespace="0702685c-4179-409e-8537-94bd9ae95aa5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2685c-4179-409e-8537-94bd9ae95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FE7F6-B113-4CBE-AFB4-B15F13756F67}">
  <ds:schemaRefs>
    <ds:schemaRef ds:uri="e81d2a45-0310-43d2-8eb7-1e6cc0836621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702685c-4179-409e-8537-94bd9ae95aa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BBFAB5-E911-49D1-A267-B92085B98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83053-04FA-48CE-996F-CDF1E956C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2685c-4179-409e-8537-94bd9ae95aa5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Pennine Acute Hospitals NHS Trust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Barrett</dc:creator>
  <cp:lastModifiedBy>Angela McMahon</cp:lastModifiedBy>
  <cp:revision>14</cp:revision>
  <dcterms:created xsi:type="dcterms:W3CDTF">2021-07-21T12:12:00Z</dcterms:created>
  <dcterms:modified xsi:type="dcterms:W3CDTF">2021-07-22T08:09:00Z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0x0101000A2432CC202A4142B1FCAD6C6028E75F</vt:lpwstr>
  </property>
</Properties>
</file>