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01302" w14:textId="08A97C87" w:rsidR="00D76C8E" w:rsidRDefault="00943966" w:rsidP="00D76C8E">
      <w:pPr>
        <w:jc w:val="center"/>
        <w:rPr>
          <w:b/>
          <w:bCs/>
          <w:sz w:val="28"/>
          <w:szCs w:val="28"/>
        </w:rPr>
      </w:pPr>
      <w:bookmarkStart w:id="0" w:name="_GoBack"/>
      <w:bookmarkEnd w:id="0"/>
      <w:r>
        <w:rPr>
          <w:b/>
          <w:bCs/>
          <w:sz w:val="28"/>
          <w:szCs w:val="28"/>
        </w:rPr>
        <w:t>CURRICULUM OBJECTIVES</w:t>
      </w:r>
      <w:r w:rsidR="00D76C8E" w:rsidRPr="00B17FD7">
        <w:rPr>
          <w:b/>
          <w:bCs/>
          <w:sz w:val="28"/>
          <w:szCs w:val="28"/>
        </w:rPr>
        <w:t xml:space="preserve"> FOR CHEMICAL PATHOLOGY</w:t>
      </w:r>
      <w:r w:rsidR="00802CC9">
        <w:rPr>
          <w:b/>
          <w:bCs/>
          <w:sz w:val="28"/>
          <w:szCs w:val="28"/>
        </w:rPr>
        <w:t>/METABOLIC MEDICINE</w:t>
      </w:r>
      <w:r w:rsidR="00597681">
        <w:rPr>
          <w:b/>
          <w:bCs/>
          <w:sz w:val="28"/>
          <w:szCs w:val="28"/>
        </w:rPr>
        <w:t xml:space="preserve"> (HE</w:t>
      </w:r>
      <w:r w:rsidR="006644C9">
        <w:rPr>
          <w:b/>
          <w:bCs/>
          <w:sz w:val="28"/>
          <w:szCs w:val="28"/>
        </w:rPr>
        <w:t>E</w:t>
      </w:r>
      <w:r w:rsidR="00597681">
        <w:rPr>
          <w:b/>
          <w:bCs/>
          <w:sz w:val="28"/>
          <w:szCs w:val="28"/>
        </w:rPr>
        <w:t>NW)</w:t>
      </w:r>
    </w:p>
    <w:tbl>
      <w:tblPr>
        <w:tblStyle w:val="TableGrid"/>
        <w:tblpPr w:leftFromText="180" w:rightFromText="180" w:vertAnchor="text" w:tblpY="1"/>
        <w:tblOverlap w:val="never"/>
        <w:tblW w:w="0" w:type="auto"/>
        <w:tblLook w:val="04A0" w:firstRow="1" w:lastRow="0" w:firstColumn="1" w:lastColumn="0" w:noHBand="0" w:noVBand="1"/>
      </w:tblPr>
      <w:tblGrid>
        <w:gridCol w:w="8330"/>
        <w:gridCol w:w="5670"/>
      </w:tblGrid>
      <w:tr w:rsidR="00B8454C" w14:paraId="0A2C884E" w14:textId="77777777" w:rsidTr="00B8454C">
        <w:trPr>
          <w:trHeight w:val="551"/>
        </w:trPr>
        <w:tc>
          <w:tcPr>
            <w:tcW w:w="8330" w:type="dxa"/>
          </w:tcPr>
          <w:p w14:paraId="1C7B9C47" w14:textId="5562A583" w:rsidR="00B8454C" w:rsidRPr="00996781" w:rsidRDefault="00B8454C" w:rsidP="008F44B7">
            <w:pPr>
              <w:rPr>
                <w:b/>
                <w:sz w:val="28"/>
                <w:szCs w:val="28"/>
              </w:rPr>
            </w:pPr>
            <w:r w:rsidRPr="00996781">
              <w:rPr>
                <w:b/>
                <w:sz w:val="28"/>
                <w:szCs w:val="28"/>
              </w:rPr>
              <w:t>COMPETENCIES TO BE ACHIEVED DURING TRAINING</w:t>
            </w:r>
          </w:p>
        </w:tc>
        <w:tc>
          <w:tcPr>
            <w:tcW w:w="5670" w:type="dxa"/>
          </w:tcPr>
          <w:p w14:paraId="0D3DC3CD" w14:textId="241BEB37" w:rsidR="00B8454C" w:rsidRPr="00996781" w:rsidRDefault="00B8454C" w:rsidP="008F44B7">
            <w:pPr>
              <w:rPr>
                <w:b/>
                <w:sz w:val="28"/>
                <w:szCs w:val="28"/>
              </w:rPr>
            </w:pPr>
            <w:r>
              <w:rPr>
                <w:b/>
                <w:sz w:val="28"/>
                <w:szCs w:val="28"/>
              </w:rPr>
              <w:t xml:space="preserve">     Achieving competencies</w:t>
            </w:r>
          </w:p>
        </w:tc>
      </w:tr>
      <w:tr w:rsidR="00B8454C" w14:paraId="7316E356" w14:textId="77777777" w:rsidTr="00B8454C">
        <w:tc>
          <w:tcPr>
            <w:tcW w:w="8330" w:type="dxa"/>
          </w:tcPr>
          <w:p w14:paraId="62BC9166" w14:textId="0B711A70" w:rsidR="00B8454C" w:rsidRDefault="00B8454C" w:rsidP="008F44B7">
            <w:pPr>
              <w:autoSpaceDE w:val="0"/>
              <w:autoSpaceDN w:val="0"/>
              <w:adjustRightInd w:val="0"/>
              <w:rPr>
                <w:rFonts w:ascii="Arial" w:hAnsi="Arial" w:cs="Arial"/>
                <w:b/>
                <w:bCs/>
                <w:sz w:val="24"/>
                <w:szCs w:val="24"/>
              </w:rPr>
            </w:pPr>
          </w:p>
          <w:p w14:paraId="2FA631E6" w14:textId="77777777" w:rsidR="00B8454C" w:rsidRDefault="00B8454C" w:rsidP="008F44B7">
            <w:pPr>
              <w:autoSpaceDE w:val="0"/>
              <w:autoSpaceDN w:val="0"/>
              <w:adjustRightInd w:val="0"/>
              <w:rPr>
                <w:rFonts w:ascii="Arial" w:hAnsi="Arial" w:cs="Arial"/>
                <w:b/>
                <w:bCs/>
                <w:sz w:val="24"/>
                <w:szCs w:val="24"/>
              </w:rPr>
            </w:pPr>
            <w:r>
              <w:rPr>
                <w:rFonts w:ascii="Arial" w:hAnsi="Arial" w:cs="Arial"/>
                <w:b/>
                <w:bCs/>
                <w:sz w:val="24"/>
                <w:szCs w:val="24"/>
              </w:rPr>
              <w:t>CLINICAL GOVERNANCE AND AUDIT COMPETENCIES</w:t>
            </w:r>
          </w:p>
          <w:p w14:paraId="15D518ED" w14:textId="481F148D" w:rsidR="00B8454C" w:rsidRDefault="00B8454C" w:rsidP="003D4A35">
            <w:pPr>
              <w:pStyle w:val="ListParagraph"/>
              <w:numPr>
                <w:ilvl w:val="0"/>
                <w:numId w:val="3"/>
              </w:numPr>
              <w:autoSpaceDE w:val="0"/>
              <w:autoSpaceDN w:val="0"/>
              <w:adjustRightInd w:val="0"/>
              <w:rPr>
                <w:rFonts w:ascii="Arial" w:hAnsi="Arial" w:cs="Arial"/>
              </w:rPr>
            </w:pPr>
            <w:r w:rsidRPr="003D4A35">
              <w:rPr>
                <w:rFonts w:ascii="Arial" w:hAnsi="Arial" w:cs="Arial"/>
                <w:bCs/>
              </w:rPr>
              <w:t>To gain</w:t>
            </w:r>
            <w:r w:rsidRPr="003D4A35">
              <w:rPr>
                <w:rFonts w:ascii="Arial" w:hAnsi="Arial" w:cs="Arial"/>
              </w:rPr>
              <w:t xml:space="preserve"> knowledge of the lines of accountability, quality improvement programmes, clinical audit, evidence-based practice, clinical standards and guidelines, managing risk and quality assurance programmes. Recognise roles, responsibility and accountability. Participate in risk assessment. Monitory/report adverse events.</w:t>
            </w:r>
          </w:p>
          <w:p w14:paraId="61721579" w14:textId="77777777" w:rsidR="00B8454C" w:rsidRPr="003D4A35" w:rsidRDefault="00B8454C" w:rsidP="003D4A35">
            <w:pPr>
              <w:autoSpaceDE w:val="0"/>
              <w:autoSpaceDN w:val="0"/>
              <w:adjustRightInd w:val="0"/>
              <w:rPr>
                <w:rFonts w:ascii="Arial" w:hAnsi="Arial" w:cs="Arial"/>
              </w:rPr>
            </w:pPr>
          </w:p>
          <w:p w14:paraId="05E0C929" w14:textId="6B6440A2" w:rsidR="00B8454C" w:rsidRDefault="00B8454C" w:rsidP="008F44B7">
            <w:pPr>
              <w:pStyle w:val="ListParagraph"/>
              <w:numPr>
                <w:ilvl w:val="0"/>
                <w:numId w:val="3"/>
              </w:numPr>
              <w:autoSpaceDE w:val="0"/>
              <w:autoSpaceDN w:val="0"/>
              <w:adjustRightInd w:val="0"/>
              <w:rPr>
                <w:rFonts w:ascii="Arial" w:hAnsi="Arial" w:cs="Arial"/>
              </w:rPr>
            </w:pPr>
            <w:r w:rsidRPr="003D4A35">
              <w:rPr>
                <w:rFonts w:ascii="Arial" w:hAnsi="Arial" w:cs="Arial"/>
              </w:rPr>
              <w:t>Discuss workload compared with national standards, clarity of lines of responsibility and accountability in pathology, communications within and outside the department. Identify availability and adherence to agreed protocols for investigations of common conditions.</w:t>
            </w:r>
          </w:p>
          <w:p w14:paraId="188E3016" w14:textId="77777777" w:rsidR="00B8454C" w:rsidRPr="003D4A35" w:rsidRDefault="00B8454C" w:rsidP="003D4A35">
            <w:pPr>
              <w:pStyle w:val="ListParagraph"/>
              <w:rPr>
                <w:rFonts w:ascii="Arial" w:hAnsi="Arial" w:cs="Arial"/>
              </w:rPr>
            </w:pPr>
          </w:p>
          <w:p w14:paraId="3F6B75AC" w14:textId="77777777" w:rsidR="00B8454C" w:rsidRDefault="00B8454C" w:rsidP="003D4A35">
            <w:pPr>
              <w:pStyle w:val="ListParagraph"/>
              <w:autoSpaceDE w:val="0"/>
              <w:autoSpaceDN w:val="0"/>
              <w:adjustRightInd w:val="0"/>
              <w:rPr>
                <w:rFonts w:ascii="Arial" w:hAnsi="Arial" w:cs="Arial"/>
              </w:rPr>
            </w:pPr>
          </w:p>
          <w:p w14:paraId="60D4874E" w14:textId="71719810" w:rsidR="00B8454C" w:rsidRPr="003D4A35" w:rsidRDefault="00B8454C" w:rsidP="008F44B7">
            <w:pPr>
              <w:pStyle w:val="ListParagraph"/>
              <w:numPr>
                <w:ilvl w:val="0"/>
                <w:numId w:val="3"/>
              </w:numPr>
              <w:autoSpaceDE w:val="0"/>
              <w:autoSpaceDN w:val="0"/>
              <w:adjustRightInd w:val="0"/>
              <w:rPr>
                <w:rFonts w:ascii="Arial" w:hAnsi="Arial" w:cs="Arial"/>
              </w:rPr>
            </w:pPr>
            <w:r w:rsidRPr="003D4A35">
              <w:rPr>
                <w:rFonts w:ascii="Arial" w:hAnsi="Arial" w:cs="Arial"/>
              </w:rPr>
              <w:t>Discuss turnaround time, complaint analysis with lesson learning and corrective action taken, out-of-hours service. Make patient care the prime concern. Share best practice with others.</w:t>
            </w:r>
            <w:r>
              <w:rPr>
                <w:rFonts w:ascii="Arial" w:hAnsi="Arial" w:cs="Arial"/>
              </w:rPr>
              <w:t xml:space="preserve"> </w:t>
            </w:r>
            <w:r w:rsidRPr="003D4A35">
              <w:rPr>
                <w:rFonts w:ascii="Arial" w:hAnsi="Arial" w:cs="Arial"/>
              </w:rPr>
              <w:t>Learn from mistakes and complaints.</w:t>
            </w:r>
            <w:r>
              <w:rPr>
                <w:rFonts w:ascii="Arial" w:hAnsi="Arial" w:cs="Arial"/>
              </w:rPr>
              <w:t xml:space="preserve"> </w:t>
            </w:r>
            <w:r w:rsidRPr="003D4A35">
              <w:rPr>
                <w:rFonts w:ascii="Arial" w:hAnsi="Arial" w:cs="Arial"/>
              </w:rPr>
              <w:t>Maintain probity in clinical and laboratory practice.</w:t>
            </w:r>
          </w:p>
          <w:p w14:paraId="3EA3D54A" w14:textId="77777777" w:rsidR="00B8454C" w:rsidRPr="006261D3" w:rsidRDefault="00B8454C" w:rsidP="008F44B7">
            <w:pPr>
              <w:autoSpaceDE w:val="0"/>
              <w:autoSpaceDN w:val="0"/>
              <w:adjustRightInd w:val="0"/>
              <w:rPr>
                <w:rFonts w:ascii="Arial" w:hAnsi="Arial" w:cs="Arial"/>
                <w:b/>
                <w:bCs/>
                <w:i/>
              </w:rPr>
            </w:pPr>
            <w:r w:rsidRPr="006261D3">
              <w:rPr>
                <w:rFonts w:ascii="Arial" w:hAnsi="Arial" w:cs="Arial"/>
                <w:b/>
                <w:bCs/>
                <w:i/>
              </w:rPr>
              <w:t>Clinical audit</w:t>
            </w:r>
          </w:p>
          <w:p w14:paraId="2E3A3FD1" w14:textId="77777777" w:rsidR="00B8454C" w:rsidRPr="003D4A35" w:rsidRDefault="00B8454C" w:rsidP="003D4A35">
            <w:pPr>
              <w:pStyle w:val="ListParagraph"/>
              <w:numPr>
                <w:ilvl w:val="0"/>
                <w:numId w:val="4"/>
              </w:numPr>
              <w:autoSpaceDE w:val="0"/>
              <w:autoSpaceDN w:val="0"/>
              <w:adjustRightInd w:val="0"/>
              <w:rPr>
                <w:rFonts w:ascii="Arial" w:hAnsi="Arial" w:cs="Arial"/>
              </w:rPr>
            </w:pPr>
            <w:r w:rsidRPr="003D4A35">
              <w:rPr>
                <w:rFonts w:ascii="Arial" w:hAnsi="Arial" w:cs="Arial"/>
              </w:rPr>
              <w:t>Discuss clinical effectiveness and audit:</w:t>
            </w:r>
          </w:p>
          <w:p w14:paraId="523E7042" w14:textId="0664C8CA" w:rsidR="00B8454C" w:rsidRPr="003D4A35" w:rsidRDefault="00B8454C" w:rsidP="003D4A35">
            <w:pPr>
              <w:pStyle w:val="ListParagraph"/>
              <w:numPr>
                <w:ilvl w:val="0"/>
                <w:numId w:val="5"/>
              </w:numPr>
              <w:autoSpaceDE w:val="0"/>
              <w:autoSpaceDN w:val="0"/>
              <w:adjustRightInd w:val="0"/>
              <w:rPr>
                <w:rFonts w:ascii="Arial" w:hAnsi="Arial" w:cs="Arial"/>
              </w:rPr>
            </w:pPr>
            <w:r w:rsidRPr="003D4A35">
              <w:rPr>
                <w:rFonts w:ascii="Arial" w:hAnsi="Arial" w:cs="Arial"/>
              </w:rPr>
              <w:t>concept of systematic reviews and evidence-based medicine</w:t>
            </w:r>
          </w:p>
          <w:p w14:paraId="40657BC1" w14:textId="4CE1201D" w:rsidR="00B8454C" w:rsidRPr="003D4A35" w:rsidRDefault="00B8454C" w:rsidP="003D4A35">
            <w:pPr>
              <w:pStyle w:val="ListParagraph"/>
              <w:numPr>
                <w:ilvl w:val="0"/>
                <w:numId w:val="5"/>
              </w:numPr>
              <w:autoSpaceDE w:val="0"/>
              <w:autoSpaceDN w:val="0"/>
              <w:adjustRightInd w:val="0"/>
              <w:rPr>
                <w:rFonts w:ascii="Arial" w:hAnsi="Arial" w:cs="Arial"/>
              </w:rPr>
            </w:pPr>
            <w:r w:rsidRPr="003D4A35">
              <w:rPr>
                <w:rFonts w:ascii="Arial" w:hAnsi="Arial" w:cs="Arial"/>
              </w:rPr>
              <w:t>role of audit in the hospital</w:t>
            </w:r>
          </w:p>
          <w:p w14:paraId="1049648C" w14:textId="1FC4DE0A" w:rsidR="00B8454C" w:rsidRPr="003D4A35" w:rsidRDefault="00B8454C" w:rsidP="003D4A35">
            <w:pPr>
              <w:pStyle w:val="ListParagraph"/>
              <w:numPr>
                <w:ilvl w:val="0"/>
                <w:numId w:val="5"/>
              </w:numPr>
              <w:autoSpaceDE w:val="0"/>
              <w:autoSpaceDN w:val="0"/>
              <w:adjustRightInd w:val="0"/>
              <w:rPr>
                <w:rFonts w:ascii="Arial" w:hAnsi="Arial" w:cs="Arial"/>
              </w:rPr>
            </w:pPr>
            <w:r w:rsidRPr="003D4A35">
              <w:rPr>
                <w:rFonts w:ascii="Arial" w:hAnsi="Arial" w:cs="Arial"/>
              </w:rPr>
              <w:t>audit cycle</w:t>
            </w:r>
          </w:p>
          <w:p w14:paraId="6AA302A2" w14:textId="5DCDA96B" w:rsidR="00B8454C" w:rsidRPr="003D4A35" w:rsidRDefault="00B8454C" w:rsidP="003D4A35">
            <w:pPr>
              <w:pStyle w:val="ListParagraph"/>
              <w:numPr>
                <w:ilvl w:val="0"/>
                <w:numId w:val="5"/>
              </w:numPr>
              <w:autoSpaceDE w:val="0"/>
              <w:autoSpaceDN w:val="0"/>
              <w:adjustRightInd w:val="0"/>
              <w:rPr>
                <w:rFonts w:ascii="Arial" w:hAnsi="Arial" w:cs="Arial"/>
              </w:rPr>
            </w:pPr>
            <w:r w:rsidRPr="003D4A35">
              <w:rPr>
                <w:rFonts w:ascii="Arial" w:hAnsi="Arial" w:cs="Arial"/>
              </w:rPr>
              <w:t>Participation in regular clinical audit, within and between departments, at the interface with primary care and at regional level.</w:t>
            </w:r>
          </w:p>
          <w:p w14:paraId="401EF607" w14:textId="77777777" w:rsidR="00B8454C" w:rsidRDefault="00B8454C" w:rsidP="008F44B7">
            <w:pPr>
              <w:autoSpaceDE w:val="0"/>
              <w:autoSpaceDN w:val="0"/>
              <w:adjustRightInd w:val="0"/>
              <w:rPr>
                <w:rFonts w:ascii="Arial" w:hAnsi="Arial" w:cs="Arial"/>
              </w:rPr>
            </w:pPr>
          </w:p>
          <w:p w14:paraId="0DCE87F7" w14:textId="4A9F1128" w:rsidR="00B8454C" w:rsidRPr="003D4A35" w:rsidRDefault="00B8454C" w:rsidP="008F44B7">
            <w:pPr>
              <w:pStyle w:val="ListParagraph"/>
              <w:numPr>
                <w:ilvl w:val="0"/>
                <w:numId w:val="4"/>
              </w:numPr>
              <w:autoSpaceDE w:val="0"/>
              <w:autoSpaceDN w:val="0"/>
              <w:adjustRightInd w:val="0"/>
              <w:rPr>
                <w:rFonts w:ascii="Arial" w:hAnsi="Arial" w:cs="Arial"/>
              </w:rPr>
            </w:pPr>
            <w:r w:rsidRPr="003D4A35">
              <w:rPr>
                <w:rFonts w:ascii="Arial" w:hAnsi="Arial" w:cs="Arial"/>
              </w:rPr>
              <w:t>Discuss philosophy of clinical effectiveness: role of clinical audit in achieving this, methods of clinical audit in healthcare.</w:t>
            </w:r>
            <w:r>
              <w:rPr>
                <w:rFonts w:ascii="Arial" w:hAnsi="Arial" w:cs="Arial"/>
              </w:rPr>
              <w:t xml:space="preserve"> </w:t>
            </w:r>
            <w:r w:rsidRPr="003D4A35">
              <w:rPr>
                <w:rFonts w:ascii="Arial" w:hAnsi="Arial" w:cs="Arial"/>
              </w:rPr>
              <w:t>Plan, undertake, report, and present audits at multidisciplinary audit meetings and the follow up.</w:t>
            </w:r>
          </w:p>
          <w:p w14:paraId="7ED13A7D" w14:textId="77777777" w:rsidR="00B8454C" w:rsidRDefault="00B8454C" w:rsidP="008F44B7">
            <w:pPr>
              <w:autoSpaceDE w:val="0"/>
              <w:autoSpaceDN w:val="0"/>
              <w:adjustRightInd w:val="0"/>
              <w:rPr>
                <w:rFonts w:ascii="Arial" w:hAnsi="Arial" w:cs="Arial"/>
              </w:rPr>
            </w:pPr>
          </w:p>
          <w:p w14:paraId="3C3990BB" w14:textId="77777777" w:rsidR="00B8454C" w:rsidRDefault="00B8454C" w:rsidP="008F44B7">
            <w:pPr>
              <w:pStyle w:val="ListParagraph"/>
              <w:numPr>
                <w:ilvl w:val="0"/>
                <w:numId w:val="4"/>
              </w:numPr>
              <w:autoSpaceDE w:val="0"/>
              <w:autoSpaceDN w:val="0"/>
              <w:adjustRightInd w:val="0"/>
              <w:rPr>
                <w:rFonts w:ascii="Arial" w:hAnsi="Arial" w:cs="Arial"/>
              </w:rPr>
            </w:pPr>
            <w:r w:rsidRPr="003D4A35">
              <w:rPr>
                <w:rFonts w:ascii="Arial" w:hAnsi="Arial" w:cs="Arial"/>
              </w:rPr>
              <w:t>Use audit to gather evidence provided by formal review of practices and clinical performance that quality requirements and the needs of governance are being met.</w:t>
            </w:r>
          </w:p>
          <w:p w14:paraId="43FE40D3" w14:textId="77777777" w:rsidR="00B8454C" w:rsidRPr="003D4A35" w:rsidRDefault="00B8454C" w:rsidP="003D4A35">
            <w:pPr>
              <w:pStyle w:val="ListParagraph"/>
              <w:rPr>
                <w:rFonts w:ascii="Arial" w:hAnsi="Arial" w:cs="Arial"/>
              </w:rPr>
            </w:pPr>
          </w:p>
          <w:p w14:paraId="791DE898" w14:textId="77777777" w:rsidR="00B8454C" w:rsidRDefault="00B8454C" w:rsidP="008F44B7">
            <w:pPr>
              <w:pStyle w:val="ListParagraph"/>
              <w:numPr>
                <w:ilvl w:val="0"/>
                <w:numId w:val="4"/>
              </w:numPr>
              <w:autoSpaceDE w:val="0"/>
              <w:autoSpaceDN w:val="0"/>
              <w:adjustRightInd w:val="0"/>
              <w:rPr>
                <w:rFonts w:ascii="Arial" w:hAnsi="Arial" w:cs="Arial"/>
              </w:rPr>
            </w:pPr>
            <w:r w:rsidRPr="003D4A35">
              <w:rPr>
                <w:rFonts w:ascii="Arial" w:hAnsi="Arial" w:cs="Arial"/>
              </w:rPr>
              <w:t>Recognise the benefit of audit to clinical care and the multidisciplinary nature of clinical audit.</w:t>
            </w:r>
            <w:r>
              <w:rPr>
                <w:rFonts w:ascii="Arial" w:hAnsi="Arial" w:cs="Arial"/>
              </w:rPr>
              <w:t xml:space="preserve"> </w:t>
            </w:r>
          </w:p>
          <w:p w14:paraId="0D10010C" w14:textId="77777777" w:rsidR="00B8454C" w:rsidRPr="003D4A35" w:rsidRDefault="00B8454C" w:rsidP="003D4A35">
            <w:pPr>
              <w:pStyle w:val="ListParagraph"/>
              <w:rPr>
                <w:rFonts w:ascii="Arial" w:hAnsi="Arial" w:cs="Arial"/>
              </w:rPr>
            </w:pPr>
          </w:p>
          <w:p w14:paraId="5A09523F" w14:textId="488388A4" w:rsidR="00B8454C" w:rsidRPr="003D4A35" w:rsidRDefault="00B8454C" w:rsidP="008F44B7">
            <w:pPr>
              <w:pStyle w:val="ListParagraph"/>
              <w:numPr>
                <w:ilvl w:val="0"/>
                <w:numId w:val="4"/>
              </w:numPr>
              <w:autoSpaceDE w:val="0"/>
              <w:autoSpaceDN w:val="0"/>
              <w:adjustRightInd w:val="0"/>
              <w:rPr>
                <w:rFonts w:ascii="Arial" w:hAnsi="Arial" w:cs="Arial"/>
              </w:rPr>
            </w:pPr>
            <w:r w:rsidRPr="003D4A35">
              <w:rPr>
                <w:rFonts w:ascii="Arial" w:hAnsi="Arial" w:cs="Arial"/>
              </w:rPr>
              <w:t>Understanding that clinical audit:</w:t>
            </w:r>
          </w:p>
          <w:p w14:paraId="32A52343" w14:textId="758043C9" w:rsidR="00B8454C" w:rsidRPr="003D4A35" w:rsidRDefault="00B8454C" w:rsidP="003D4A35">
            <w:pPr>
              <w:pStyle w:val="ListParagraph"/>
              <w:numPr>
                <w:ilvl w:val="0"/>
                <w:numId w:val="7"/>
              </w:numPr>
              <w:autoSpaceDE w:val="0"/>
              <w:autoSpaceDN w:val="0"/>
              <w:adjustRightInd w:val="0"/>
              <w:rPr>
                <w:rFonts w:ascii="Arial" w:hAnsi="Arial" w:cs="Arial"/>
              </w:rPr>
            </w:pPr>
            <w:r w:rsidRPr="003D4A35">
              <w:rPr>
                <w:rFonts w:ascii="Arial" w:hAnsi="Arial" w:cs="Arial"/>
              </w:rPr>
              <w:t>provides the evidence</w:t>
            </w:r>
          </w:p>
          <w:p w14:paraId="04469C28" w14:textId="04FBA941" w:rsidR="00B8454C" w:rsidRPr="003D4A35" w:rsidRDefault="00B8454C" w:rsidP="003D4A35">
            <w:pPr>
              <w:pStyle w:val="ListParagraph"/>
              <w:numPr>
                <w:ilvl w:val="0"/>
                <w:numId w:val="7"/>
              </w:numPr>
              <w:autoSpaceDE w:val="0"/>
              <w:autoSpaceDN w:val="0"/>
              <w:adjustRightInd w:val="0"/>
              <w:rPr>
                <w:rFonts w:ascii="Arial" w:hAnsi="Arial" w:cs="Arial"/>
              </w:rPr>
            </w:pPr>
            <w:r w:rsidRPr="003D4A35">
              <w:rPr>
                <w:rFonts w:ascii="Arial" w:hAnsi="Arial" w:cs="Arial"/>
              </w:rPr>
              <w:t>indicates change needed</w:t>
            </w:r>
          </w:p>
          <w:p w14:paraId="23E163B4" w14:textId="313B0E53" w:rsidR="00B8454C" w:rsidRPr="003D4A35" w:rsidRDefault="00B8454C" w:rsidP="003D4A35">
            <w:pPr>
              <w:pStyle w:val="ListParagraph"/>
              <w:numPr>
                <w:ilvl w:val="0"/>
                <w:numId w:val="7"/>
              </w:numPr>
              <w:autoSpaceDE w:val="0"/>
              <w:autoSpaceDN w:val="0"/>
              <w:adjustRightInd w:val="0"/>
              <w:rPr>
                <w:rFonts w:ascii="Arial" w:hAnsi="Arial" w:cs="Arial"/>
              </w:rPr>
            </w:pPr>
            <w:r w:rsidRPr="003D4A35">
              <w:rPr>
                <w:rFonts w:ascii="Arial" w:hAnsi="Arial" w:cs="Arial"/>
              </w:rPr>
              <w:t>Highlights the resources required.</w:t>
            </w:r>
          </w:p>
          <w:p w14:paraId="293C954C" w14:textId="77777777" w:rsidR="00B8454C" w:rsidRDefault="00B8454C" w:rsidP="008F44B7">
            <w:pPr>
              <w:rPr>
                <w:rFonts w:ascii="Arial" w:hAnsi="Arial" w:cs="Arial"/>
              </w:rPr>
            </w:pPr>
          </w:p>
          <w:p w14:paraId="4A0EFEF1" w14:textId="77777777" w:rsidR="00B8454C" w:rsidRDefault="00B8454C" w:rsidP="009E2CC3">
            <w:pPr>
              <w:autoSpaceDE w:val="0"/>
              <w:autoSpaceDN w:val="0"/>
              <w:adjustRightInd w:val="0"/>
              <w:rPr>
                <w:rFonts w:ascii="Arial" w:hAnsi="Arial" w:cs="Arial"/>
                <w:b/>
                <w:bCs/>
              </w:rPr>
            </w:pPr>
            <w:r>
              <w:rPr>
                <w:rFonts w:ascii="Arial" w:hAnsi="Arial" w:cs="Arial"/>
                <w:b/>
                <w:bCs/>
              </w:rPr>
              <w:t>Outline the principles of clinical governance, clinical risk and clinical audit including the audit cycle</w:t>
            </w:r>
          </w:p>
          <w:p w14:paraId="4E105E00" w14:textId="77777777" w:rsidR="00B8454C" w:rsidRDefault="00B8454C" w:rsidP="009E2CC3">
            <w:pPr>
              <w:rPr>
                <w:rFonts w:ascii="Arial" w:hAnsi="Arial" w:cs="Arial"/>
              </w:rPr>
            </w:pPr>
          </w:p>
          <w:p w14:paraId="50448231" w14:textId="77777777" w:rsidR="00B8454C" w:rsidRPr="00513C66" w:rsidRDefault="00B8454C" w:rsidP="008F44B7">
            <w:pPr>
              <w:rPr>
                <w:rFonts w:ascii="Arial" w:hAnsi="Arial" w:cs="Arial"/>
                <w:i/>
                <w:sz w:val="28"/>
                <w:szCs w:val="28"/>
              </w:rPr>
            </w:pPr>
          </w:p>
          <w:p w14:paraId="6F4374A1" w14:textId="77777777" w:rsidR="00B8454C" w:rsidRDefault="00B8454C" w:rsidP="008F44B7">
            <w:pPr>
              <w:rPr>
                <w:rFonts w:ascii="Arial" w:hAnsi="Arial" w:cs="Arial"/>
              </w:rPr>
            </w:pPr>
          </w:p>
          <w:p w14:paraId="2953710D" w14:textId="293B5C05" w:rsidR="00B8454C" w:rsidRPr="004E0766" w:rsidRDefault="00B8454C" w:rsidP="008F44B7">
            <w:pPr>
              <w:rPr>
                <w:rFonts w:ascii="Arial" w:hAnsi="Arial" w:cs="Arial"/>
              </w:rPr>
            </w:pPr>
          </w:p>
        </w:tc>
        <w:tc>
          <w:tcPr>
            <w:tcW w:w="5670" w:type="dxa"/>
          </w:tcPr>
          <w:p w14:paraId="6693AE79" w14:textId="77777777" w:rsidR="00B8454C" w:rsidRDefault="00B8454C" w:rsidP="008F44B7"/>
          <w:p w14:paraId="6E2298CA" w14:textId="3017B443" w:rsidR="00B8454C" w:rsidRDefault="00B8454C" w:rsidP="008F44B7"/>
          <w:p w14:paraId="03573F46" w14:textId="77777777" w:rsidR="00B8454C" w:rsidRPr="009E2CC3" w:rsidRDefault="00B8454C" w:rsidP="009E2CC3">
            <w:pPr>
              <w:rPr>
                <w:i/>
                <w:sz w:val="24"/>
                <w:szCs w:val="24"/>
              </w:rPr>
            </w:pPr>
            <w:r w:rsidRPr="009E2CC3">
              <w:rPr>
                <w:i/>
                <w:sz w:val="24"/>
                <w:szCs w:val="24"/>
              </w:rPr>
              <w:t>Attending the quality and clinical governance departmental meetings</w:t>
            </w:r>
          </w:p>
          <w:p w14:paraId="51A07CFD" w14:textId="77777777" w:rsidR="00B8454C" w:rsidRDefault="00B8454C" w:rsidP="008F44B7"/>
          <w:p w14:paraId="7B09C1A7" w14:textId="77777777" w:rsidR="00B8454C" w:rsidRDefault="00B8454C" w:rsidP="008F44B7"/>
          <w:p w14:paraId="40572A64" w14:textId="77777777" w:rsidR="00B8454C" w:rsidRDefault="00B8454C" w:rsidP="008F44B7"/>
          <w:p w14:paraId="6B020894" w14:textId="77777777" w:rsidR="00B8454C" w:rsidRDefault="00B8454C" w:rsidP="008F44B7"/>
          <w:p w14:paraId="48101631" w14:textId="77777777" w:rsidR="00B8454C" w:rsidRDefault="00B8454C" w:rsidP="008F44B7"/>
          <w:p w14:paraId="2C303C87" w14:textId="77777777" w:rsidR="00B8454C" w:rsidRDefault="00B8454C" w:rsidP="008F44B7"/>
          <w:p w14:paraId="518EE201" w14:textId="77777777" w:rsidR="00B8454C" w:rsidRDefault="00B8454C" w:rsidP="008F44B7"/>
          <w:p w14:paraId="71812DD5" w14:textId="77777777" w:rsidR="00B8454C" w:rsidRDefault="00B8454C" w:rsidP="008F44B7"/>
          <w:p w14:paraId="03C82CAF" w14:textId="77777777" w:rsidR="00B8454C" w:rsidRDefault="00B8454C" w:rsidP="008F44B7"/>
          <w:p w14:paraId="3166E30F" w14:textId="77777777" w:rsidR="00B8454C" w:rsidRDefault="00B8454C" w:rsidP="008F44B7"/>
          <w:p w14:paraId="3FF06E39" w14:textId="77777777" w:rsidR="00B8454C" w:rsidRDefault="00B8454C" w:rsidP="008F44B7"/>
          <w:p w14:paraId="05C15D9F" w14:textId="77777777" w:rsidR="00B8454C" w:rsidRDefault="00B8454C" w:rsidP="008F44B7"/>
          <w:p w14:paraId="6D3B5CB1" w14:textId="77777777" w:rsidR="00B8454C" w:rsidRDefault="00B8454C" w:rsidP="009E2CC3">
            <w:pPr>
              <w:rPr>
                <w:i/>
                <w:sz w:val="24"/>
                <w:szCs w:val="24"/>
              </w:rPr>
            </w:pPr>
          </w:p>
          <w:p w14:paraId="433D73C6" w14:textId="77777777" w:rsidR="00B8454C" w:rsidRDefault="00B8454C" w:rsidP="009E2CC3">
            <w:pPr>
              <w:rPr>
                <w:i/>
                <w:sz w:val="24"/>
                <w:szCs w:val="24"/>
              </w:rPr>
            </w:pPr>
          </w:p>
          <w:p w14:paraId="278F4787" w14:textId="77777777" w:rsidR="00B8454C" w:rsidRDefault="00B8454C" w:rsidP="009E2CC3">
            <w:pPr>
              <w:rPr>
                <w:i/>
                <w:sz w:val="24"/>
                <w:szCs w:val="24"/>
              </w:rPr>
            </w:pPr>
          </w:p>
          <w:p w14:paraId="3EB7BC4B" w14:textId="77777777" w:rsidR="00B8454C" w:rsidRDefault="00B8454C" w:rsidP="009E2CC3">
            <w:pPr>
              <w:rPr>
                <w:i/>
                <w:sz w:val="24"/>
                <w:szCs w:val="24"/>
              </w:rPr>
            </w:pPr>
          </w:p>
          <w:p w14:paraId="63A4BC7F" w14:textId="77777777" w:rsidR="00B8454C" w:rsidRPr="009E2CC3" w:rsidRDefault="00B8454C" w:rsidP="009E2CC3">
            <w:pPr>
              <w:rPr>
                <w:i/>
                <w:sz w:val="24"/>
                <w:szCs w:val="24"/>
              </w:rPr>
            </w:pPr>
            <w:r w:rsidRPr="009E2CC3">
              <w:rPr>
                <w:i/>
                <w:sz w:val="24"/>
                <w:szCs w:val="24"/>
              </w:rPr>
              <w:t>Participating and presentation of audits</w:t>
            </w:r>
          </w:p>
          <w:p w14:paraId="1475A0BB" w14:textId="77777777" w:rsidR="00B8454C" w:rsidRDefault="00B8454C" w:rsidP="008F44B7"/>
          <w:p w14:paraId="7575D6B4" w14:textId="2CA3F001" w:rsidR="00B8454C" w:rsidRPr="003D4A35" w:rsidRDefault="00B8454C" w:rsidP="003D4A35">
            <w:pPr>
              <w:rPr>
                <w:rFonts w:ascii="Arial" w:hAnsi="Arial" w:cs="Arial"/>
                <w:i/>
              </w:rPr>
            </w:pPr>
            <w:r w:rsidRPr="003D4A35">
              <w:rPr>
                <w:rFonts w:ascii="Arial" w:hAnsi="Arial" w:cs="Arial"/>
                <w:i/>
              </w:rPr>
              <w:t>Undertake at least one audit project. Discuss the be</w:t>
            </w:r>
            <w:r>
              <w:rPr>
                <w:rFonts w:ascii="Arial" w:hAnsi="Arial" w:cs="Arial"/>
                <w:i/>
              </w:rPr>
              <w:t>nefit of audit to clinical care</w:t>
            </w:r>
          </w:p>
          <w:p w14:paraId="44BAA95B" w14:textId="77777777" w:rsidR="00B8454C" w:rsidRPr="003D4A35" w:rsidRDefault="00B8454C" w:rsidP="003D4A35">
            <w:pPr>
              <w:rPr>
                <w:rFonts w:ascii="Arial" w:hAnsi="Arial" w:cs="Arial"/>
                <w:i/>
              </w:rPr>
            </w:pPr>
          </w:p>
          <w:p w14:paraId="7797C2BC" w14:textId="77777777" w:rsidR="00B8454C" w:rsidRDefault="00B8454C" w:rsidP="003D4A35">
            <w:pPr>
              <w:autoSpaceDE w:val="0"/>
              <w:autoSpaceDN w:val="0"/>
              <w:adjustRightInd w:val="0"/>
              <w:rPr>
                <w:rFonts w:ascii="Arial" w:hAnsi="Arial" w:cs="Arial"/>
                <w:i/>
              </w:rPr>
            </w:pPr>
          </w:p>
          <w:p w14:paraId="14168DA0" w14:textId="77777777" w:rsidR="00B8454C" w:rsidRDefault="00B8454C" w:rsidP="003D4A35">
            <w:pPr>
              <w:autoSpaceDE w:val="0"/>
              <w:autoSpaceDN w:val="0"/>
              <w:adjustRightInd w:val="0"/>
              <w:rPr>
                <w:rFonts w:ascii="Arial" w:hAnsi="Arial" w:cs="Arial"/>
                <w:i/>
              </w:rPr>
            </w:pPr>
          </w:p>
          <w:p w14:paraId="4043F92F" w14:textId="77777777" w:rsidR="00B8454C" w:rsidRDefault="00B8454C" w:rsidP="003D4A35">
            <w:pPr>
              <w:autoSpaceDE w:val="0"/>
              <w:autoSpaceDN w:val="0"/>
              <w:adjustRightInd w:val="0"/>
              <w:rPr>
                <w:rFonts w:ascii="Arial" w:hAnsi="Arial" w:cs="Arial"/>
                <w:i/>
              </w:rPr>
            </w:pPr>
          </w:p>
          <w:p w14:paraId="0ABB538C" w14:textId="77777777" w:rsidR="00B8454C" w:rsidRDefault="00B8454C" w:rsidP="003D4A35">
            <w:pPr>
              <w:autoSpaceDE w:val="0"/>
              <w:autoSpaceDN w:val="0"/>
              <w:adjustRightInd w:val="0"/>
              <w:rPr>
                <w:rFonts w:ascii="Arial" w:hAnsi="Arial" w:cs="Arial"/>
                <w:i/>
              </w:rPr>
            </w:pPr>
          </w:p>
          <w:p w14:paraId="4F80E2AC" w14:textId="77777777" w:rsidR="00B8454C" w:rsidRDefault="00B8454C" w:rsidP="003D4A35">
            <w:pPr>
              <w:autoSpaceDE w:val="0"/>
              <w:autoSpaceDN w:val="0"/>
              <w:adjustRightInd w:val="0"/>
              <w:rPr>
                <w:rFonts w:ascii="Arial" w:hAnsi="Arial" w:cs="Arial"/>
                <w:i/>
              </w:rPr>
            </w:pPr>
          </w:p>
          <w:p w14:paraId="1E84BEE5" w14:textId="77777777" w:rsidR="00B8454C" w:rsidRDefault="00B8454C" w:rsidP="003D4A35">
            <w:pPr>
              <w:autoSpaceDE w:val="0"/>
              <w:autoSpaceDN w:val="0"/>
              <w:adjustRightInd w:val="0"/>
              <w:rPr>
                <w:rFonts w:ascii="Arial" w:hAnsi="Arial" w:cs="Arial"/>
                <w:i/>
              </w:rPr>
            </w:pPr>
          </w:p>
          <w:p w14:paraId="4E561CF6" w14:textId="41AF24D3" w:rsidR="00B8454C" w:rsidRPr="003D4A35" w:rsidRDefault="00B8454C" w:rsidP="003D4A35">
            <w:pPr>
              <w:autoSpaceDE w:val="0"/>
              <w:autoSpaceDN w:val="0"/>
              <w:adjustRightInd w:val="0"/>
              <w:rPr>
                <w:rFonts w:ascii="Arial" w:hAnsi="Arial" w:cs="Arial"/>
                <w:i/>
              </w:rPr>
            </w:pPr>
            <w:r w:rsidRPr="003D4A35">
              <w:rPr>
                <w:rFonts w:ascii="Arial" w:hAnsi="Arial" w:cs="Arial"/>
                <w:i/>
              </w:rPr>
              <w:t>Attendance at audit meetings in the department, other disciplines where appropriate, and possibly regio</w:t>
            </w:r>
            <w:r>
              <w:rPr>
                <w:rFonts w:ascii="Arial" w:hAnsi="Arial" w:cs="Arial"/>
                <w:i/>
              </w:rPr>
              <w:t>nal and national audit meetings</w:t>
            </w:r>
          </w:p>
          <w:p w14:paraId="5709093E" w14:textId="77777777" w:rsidR="00B8454C" w:rsidRDefault="00B8454C" w:rsidP="003D4A35">
            <w:pPr>
              <w:rPr>
                <w:rFonts w:ascii="Arial" w:hAnsi="Arial" w:cs="Arial"/>
              </w:rPr>
            </w:pPr>
          </w:p>
          <w:p w14:paraId="2F75219C" w14:textId="77777777" w:rsidR="00B8454C" w:rsidRDefault="00B8454C" w:rsidP="003D4A35">
            <w:pPr>
              <w:rPr>
                <w:rFonts w:ascii="Arial" w:hAnsi="Arial" w:cs="Arial"/>
                <w:i/>
              </w:rPr>
            </w:pPr>
          </w:p>
          <w:p w14:paraId="3B9728AD" w14:textId="77777777" w:rsidR="00B8454C" w:rsidRDefault="00B8454C" w:rsidP="003D4A35">
            <w:pPr>
              <w:rPr>
                <w:rFonts w:ascii="Arial" w:hAnsi="Arial" w:cs="Arial"/>
                <w:i/>
              </w:rPr>
            </w:pPr>
          </w:p>
          <w:p w14:paraId="310047DF" w14:textId="77777777" w:rsidR="00B8454C" w:rsidRDefault="00B8454C" w:rsidP="003D4A35">
            <w:pPr>
              <w:rPr>
                <w:rFonts w:ascii="Arial" w:hAnsi="Arial" w:cs="Arial"/>
                <w:i/>
              </w:rPr>
            </w:pPr>
          </w:p>
          <w:p w14:paraId="72D1F360" w14:textId="77777777" w:rsidR="00B8454C" w:rsidRDefault="00B8454C" w:rsidP="003D4A35">
            <w:pPr>
              <w:rPr>
                <w:rFonts w:ascii="Arial" w:hAnsi="Arial" w:cs="Arial"/>
                <w:i/>
              </w:rPr>
            </w:pPr>
          </w:p>
          <w:p w14:paraId="7B72A102" w14:textId="77777777" w:rsidR="00B8454C" w:rsidRDefault="00B8454C" w:rsidP="003D4A35">
            <w:pPr>
              <w:rPr>
                <w:rFonts w:ascii="Arial" w:hAnsi="Arial" w:cs="Arial"/>
                <w:i/>
              </w:rPr>
            </w:pPr>
          </w:p>
          <w:p w14:paraId="58A1ECDF" w14:textId="62D05447" w:rsidR="00B8454C" w:rsidRPr="003D4A35" w:rsidRDefault="00B8454C" w:rsidP="003D4A35">
            <w:pPr>
              <w:rPr>
                <w:rFonts w:ascii="Arial" w:hAnsi="Arial" w:cs="Arial"/>
                <w:i/>
              </w:rPr>
            </w:pPr>
            <w:r w:rsidRPr="003D4A35">
              <w:rPr>
                <w:rFonts w:ascii="Arial" w:hAnsi="Arial" w:cs="Arial"/>
                <w:i/>
              </w:rPr>
              <w:t>Tak</w:t>
            </w:r>
            <w:r>
              <w:rPr>
                <w:rFonts w:ascii="Arial" w:hAnsi="Arial" w:cs="Arial"/>
                <w:i/>
              </w:rPr>
              <w:t>ing responsibility for an audit</w:t>
            </w:r>
          </w:p>
          <w:p w14:paraId="0124CC61" w14:textId="6DAC0071" w:rsidR="00B8454C" w:rsidRDefault="00B8454C" w:rsidP="008F44B7"/>
        </w:tc>
      </w:tr>
      <w:tr w:rsidR="00B8454C" w14:paraId="6D7E3E78" w14:textId="77777777" w:rsidTr="00B8454C">
        <w:tc>
          <w:tcPr>
            <w:tcW w:w="8330" w:type="dxa"/>
          </w:tcPr>
          <w:p w14:paraId="501C5845" w14:textId="1C1CB5C2" w:rsidR="00B8454C" w:rsidRDefault="00B8454C" w:rsidP="008F44B7"/>
        </w:tc>
        <w:tc>
          <w:tcPr>
            <w:tcW w:w="5670" w:type="dxa"/>
          </w:tcPr>
          <w:p w14:paraId="6A733CFC" w14:textId="77777777" w:rsidR="00B8454C" w:rsidRDefault="00B8454C" w:rsidP="008F44B7"/>
        </w:tc>
      </w:tr>
      <w:tr w:rsidR="00B8454C" w14:paraId="59F49BC3" w14:textId="77777777" w:rsidTr="00B8454C">
        <w:tc>
          <w:tcPr>
            <w:tcW w:w="8330" w:type="dxa"/>
          </w:tcPr>
          <w:p w14:paraId="7B0C4C86" w14:textId="77777777" w:rsidR="00B8454C" w:rsidRDefault="00B8454C" w:rsidP="008F44B7">
            <w:pPr>
              <w:autoSpaceDE w:val="0"/>
              <w:autoSpaceDN w:val="0"/>
              <w:adjustRightInd w:val="0"/>
              <w:rPr>
                <w:rFonts w:ascii="Arial" w:hAnsi="Arial" w:cs="Arial"/>
                <w:b/>
                <w:bCs/>
                <w:sz w:val="24"/>
                <w:szCs w:val="24"/>
              </w:rPr>
            </w:pPr>
          </w:p>
          <w:p w14:paraId="7466FC04" w14:textId="77777777" w:rsidR="00B8454C" w:rsidRDefault="00B8454C" w:rsidP="008F44B7">
            <w:pPr>
              <w:autoSpaceDE w:val="0"/>
              <w:autoSpaceDN w:val="0"/>
              <w:adjustRightInd w:val="0"/>
              <w:rPr>
                <w:rFonts w:ascii="Arial" w:hAnsi="Arial" w:cs="Arial"/>
                <w:b/>
                <w:bCs/>
                <w:sz w:val="24"/>
                <w:szCs w:val="24"/>
              </w:rPr>
            </w:pPr>
          </w:p>
          <w:p w14:paraId="1F2F82FF" w14:textId="77777777" w:rsidR="00B8454C" w:rsidRDefault="00B8454C" w:rsidP="008F44B7">
            <w:pPr>
              <w:autoSpaceDE w:val="0"/>
              <w:autoSpaceDN w:val="0"/>
              <w:adjustRightInd w:val="0"/>
              <w:rPr>
                <w:rFonts w:ascii="Arial" w:hAnsi="Arial" w:cs="Arial"/>
                <w:b/>
                <w:bCs/>
                <w:sz w:val="24"/>
                <w:szCs w:val="24"/>
              </w:rPr>
            </w:pPr>
            <w:r>
              <w:rPr>
                <w:rFonts w:ascii="Arial" w:hAnsi="Arial" w:cs="Arial"/>
                <w:b/>
                <w:bCs/>
                <w:sz w:val="24"/>
                <w:szCs w:val="24"/>
              </w:rPr>
              <w:t>CHEMICAL PATHOLOGY OF DISEASE</w:t>
            </w:r>
          </w:p>
          <w:p w14:paraId="5CFA88E7" w14:textId="77777777" w:rsidR="00B8454C" w:rsidRDefault="00B8454C" w:rsidP="0028108F">
            <w:pPr>
              <w:pStyle w:val="ListParagraph"/>
              <w:numPr>
                <w:ilvl w:val="0"/>
                <w:numId w:val="9"/>
              </w:numPr>
              <w:autoSpaceDE w:val="0"/>
              <w:autoSpaceDN w:val="0"/>
              <w:adjustRightInd w:val="0"/>
              <w:rPr>
                <w:rFonts w:ascii="Arial" w:hAnsi="Arial" w:cs="Arial"/>
              </w:rPr>
            </w:pPr>
            <w:r w:rsidRPr="00953B4A">
              <w:rPr>
                <w:rFonts w:ascii="Arial" w:hAnsi="Arial" w:cs="Arial"/>
              </w:rPr>
              <w:t>To relate understanding of normal human biochemistry and physiology to the clinical biochemistry of screening, diagnosis and monitoring of disease. Should be fully conversant with generic aspects.</w:t>
            </w:r>
          </w:p>
          <w:p w14:paraId="240CE6E9"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sz w:val="20"/>
                <w:szCs w:val="20"/>
              </w:rPr>
              <w:t>Knowledge of the pharmacology of the therapeutic agents required in management.</w:t>
            </w:r>
          </w:p>
          <w:p w14:paraId="7FB4A80F" w14:textId="6F1437AD"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sz w:val="20"/>
                <w:szCs w:val="20"/>
              </w:rPr>
              <w:t>Molecular biology to identify genetic disorders.</w:t>
            </w:r>
          </w:p>
          <w:p w14:paraId="1268C1A6"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Biological variability:</w:t>
            </w:r>
            <w:r w:rsidRPr="00953B4A">
              <w:rPr>
                <w:rFonts w:ascii="Arial" w:hAnsi="Arial" w:cs="Arial"/>
                <w:b/>
                <w:bCs/>
                <w:sz w:val="20"/>
                <w:szCs w:val="20"/>
              </w:rPr>
              <w:t xml:space="preserve"> </w:t>
            </w:r>
            <w:r w:rsidRPr="00953B4A">
              <w:rPr>
                <w:rFonts w:ascii="Arial" w:hAnsi="Arial" w:cs="Arial"/>
                <w:sz w:val="20"/>
                <w:szCs w:val="20"/>
              </w:rPr>
              <w:t>Discuss the setting up and maintenance of reference values and population statistics:</w:t>
            </w:r>
          </w:p>
          <w:p w14:paraId="57D9BB6B"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Liver disease, function, diagnosis and testing</w:t>
            </w:r>
          </w:p>
          <w:p w14:paraId="56F7E7F6"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Gastrointestinal tract disease, function, diagnosis and testing</w:t>
            </w:r>
          </w:p>
          <w:p w14:paraId="7F8ABE60"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Urogenital tract disease (including renal), function, diagnosis and testing</w:t>
            </w:r>
            <w:r w:rsidRPr="00953B4A">
              <w:rPr>
                <w:rFonts w:ascii="Arial" w:hAnsi="Arial" w:cs="Arial"/>
                <w:sz w:val="20"/>
                <w:szCs w:val="20"/>
              </w:rPr>
              <w:t>.</w:t>
            </w:r>
          </w:p>
          <w:p w14:paraId="152ECC32"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 xml:space="preserve">Gas transport and H+ metabolism </w:t>
            </w:r>
          </w:p>
          <w:p w14:paraId="2C9ADF3B" w14:textId="3F5C50CA"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Water and electrolytes</w:t>
            </w:r>
          </w:p>
          <w:p w14:paraId="4C72A37D"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lastRenderedPageBreak/>
              <w:t>Proteins, basic science, disease and testing</w:t>
            </w:r>
          </w:p>
          <w:p w14:paraId="64F6D012"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Lipids a</w:t>
            </w:r>
            <w:r w:rsidRPr="00953B4A">
              <w:rPr>
                <w:rFonts w:ascii="Arial" w:hAnsi="Arial" w:cs="Arial"/>
                <w:sz w:val="20"/>
                <w:szCs w:val="20"/>
              </w:rPr>
              <w:t xml:space="preserve">nd </w:t>
            </w:r>
            <w:r w:rsidRPr="00953B4A">
              <w:rPr>
                <w:rFonts w:ascii="Arial" w:hAnsi="Arial" w:cs="Arial"/>
                <w:bCs/>
                <w:sz w:val="20"/>
                <w:szCs w:val="20"/>
              </w:rPr>
              <w:t>Cardiovascular</w:t>
            </w:r>
            <w:r w:rsidRPr="00953B4A">
              <w:rPr>
                <w:rFonts w:ascii="Arial" w:hAnsi="Arial" w:cs="Arial"/>
                <w:sz w:val="20"/>
                <w:szCs w:val="20"/>
              </w:rPr>
              <w:t xml:space="preserve"> </w:t>
            </w:r>
            <w:r w:rsidRPr="00953B4A">
              <w:rPr>
                <w:rFonts w:ascii="Arial" w:hAnsi="Arial" w:cs="Arial"/>
                <w:bCs/>
                <w:sz w:val="20"/>
                <w:szCs w:val="20"/>
              </w:rPr>
              <w:t>system</w:t>
            </w:r>
          </w:p>
          <w:p w14:paraId="6B991E53"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Diabetes mellitus and glucose</w:t>
            </w:r>
            <w:r w:rsidRPr="00953B4A">
              <w:rPr>
                <w:rFonts w:ascii="Arial" w:hAnsi="Arial" w:cs="Arial"/>
                <w:sz w:val="20"/>
                <w:szCs w:val="20"/>
              </w:rPr>
              <w:t>.</w:t>
            </w:r>
          </w:p>
          <w:p w14:paraId="6C2D438C"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Endocrinology: adult and paediatric</w:t>
            </w:r>
            <w:r w:rsidRPr="00953B4A">
              <w:rPr>
                <w:rFonts w:ascii="Arial" w:hAnsi="Arial" w:cs="Arial"/>
                <w:sz w:val="20"/>
                <w:szCs w:val="20"/>
              </w:rPr>
              <w:t>.</w:t>
            </w:r>
          </w:p>
          <w:p w14:paraId="1F853332"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Calcium, magnesium, bone</w:t>
            </w:r>
            <w:r w:rsidRPr="00953B4A">
              <w:rPr>
                <w:rFonts w:ascii="Arial" w:hAnsi="Arial" w:cs="Arial"/>
                <w:sz w:val="20"/>
                <w:szCs w:val="20"/>
              </w:rPr>
              <w:t xml:space="preserve"> </w:t>
            </w:r>
          </w:p>
          <w:p w14:paraId="5409B6D7"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 xml:space="preserve">Nutrition </w:t>
            </w:r>
          </w:p>
          <w:p w14:paraId="13B8405B"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Haemoglobin and porphyrins</w:t>
            </w:r>
          </w:p>
          <w:p w14:paraId="1E89AC44"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 xml:space="preserve">Enzymology </w:t>
            </w:r>
          </w:p>
          <w:p w14:paraId="22A271F0"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Genetics and molecular biology</w:t>
            </w:r>
          </w:p>
          <w:p w14:paraId="4CF9D7BB"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 xml:space="preserve">Pregnancy </w:t>
            </w:r>
          </w:p>
          <w:p w14:paraId="27D60F14"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 xml:space="preserve">Newborn </w:t>
            </w:r>
          </w:p>
          <w:p w14:paraId="5A0D4C8E"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 xml:space="preserve">Childhood </w:t>
            </w:r>
          </w:p>
          <w:p w14:paraId="4B3EB8B4"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Inherited metabolic disorders</w:t>
            </w:r>
          </w:p>
          <w:p w14:paraId="4040B86B"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Neuromuscular system</w:t>
            </w:r>
          </w:p>
          <w:p w14:paraId="0DEFB159"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 xml:space="preserve">Cancer </w:t>
            </w:r>
          </w:p>
          <w:p w14:paraId="3F7359F5" w14:textId="77777777" w:rsidR="00B8454C" w:rsidRPr="00953B4A" w:rsidRDefault="00B8454C" w:rsidP="00953B4A">
            <w:pPr>
              <w:pStyle w:val="ListParagraph"/>
              <w:numPr>
                <w:ilvl w:val="0"/>
                <w:numId w:val="10"/>
              </w:numPr>
              <w:autoSpaceDE w:val="0"/>
              <w:autoSpaceDN w:val="0"/>
              <w:adjustRightInd w:val="0"/>
              <w:rPr>
                <w:rFonts w:ascii="Arial" w:hAnsi="Arial" w:cs="Arial"/>
                <w:bCs/>
                <w:sz w:val="20"/>
                <w:szCs w:val="20"/>
              </w:rPr>
            </w:pPr>
            <w:r w:rsidRPr="00953B4A">
              <w:rPr>
                <w:rFonts w:ascii="Arial" w:hAnsi="Arial" w:cs="Arial"/>
                <w:bCs/>
                <w:sz w:val="20"/>
                <w:szCs w:val="20"/>
              </w:rPr>
              <w:t>Metabolic response to insults</w:t>
            </w:r>
            <w:r w:rsidRPr="00953B4A">
              <w:rPr>
                <w:rFonts w:ascii="Arial" w:hAnsi="Arial" w:cs="Arial"/>
                <w:sz w:val="20"/>
                <w:szCs w:val="20"/>
              </w:rPr>
              <w:t>.</w:t>
            </w:r>
          </w:p>
          <w:p w14:paraId="474ECF70" w14:textId="77777777" w:rsidR="00B8454C" w:rsidRPr="00953B4A" w:rsidRDefault="00B8454C" w:rsidP="00953B4A">
            <w:pPr>
              <w:pStyle w:val="ListParagraph"/>
              <w:numPr>
                <w:ilvl w:val="0"/>
                <w:numId w:val="10"/>
              </w:numPr>
              <w:autoSpaceDE w:val="0"/>
              <w:autoSpaceDN w:val="0"/>
              <w:adjustRightInd w:val="0"/>
              <w:rPr>
                <w:rFonts w:ascii="Arial" w:hAnsi="Arial" w:cs="Arial"/>
                <w:sz w:val="20"/>
                <w:szCs w:val="20"/>
              </w:rPr>
            </w:pPr>
            <w:r w:rsidRPr="00953B4A">
              <w:rPr>
                <w:rFonts w:ascii="Arial" w:hAnsi="Arial" w:cs="Arial"/>
                <w:bCs/>
                <w:sz w:val="20"/>
                <w:szCs w:val="20"/>
              </w:rPr>
              <w:t>Therapeutic drug monitoring and toxicology</w:t>
            </w:r>
          </w:p>
          <w:p w14:paraId="3578E7CF" w14:textId="77777777" w:rsidR="00B8454C" w:rsidRDefault="00B8454C" w:rsidP="00953B4A">
            <w:pPr>
              <w:autoSpaceDE w:val="0"/>
              <w:autoSpaceDN w:val="0"/>
              <w:adjustRightInd w:val="0"/>
              <w:rPr>
                <w:rFonts w:ascii="Arial" w:hAnsi="Arial" w:cs="Arial"/>
              </w:rPr>
            </w:pPr>
          </w:p>
          <w:p w14:paraId="08B66C4E" w14:textId="77777777" w:rsidR="00B8454C" w:rsidRPr="0028108F" w:rsidRDefault="00B8454C" w:rsidP="00953B4A">
            <w:pPr>
              <w:pStyle w:val="ListParagraph"/>
              <w:autoSpaceDE w:val="0"/>
              <w:autoSpaceDN w:val="0"/>
              <w:adjustRightInd w:val="0"/>
              <w:rPr>
                <w:rFonts w:ascii="Arial" w:hAnsi="Arial" w:cs="Arial"/>
              </w:rPr>
            </w:pPr>
          </w:p>
          <w:p w14:paraId="0611BF60" w14:textId="77777777" w:rsidR="00B8454C" w:rsidRDefault="00B8454C" w:rsidP="008F44B7">
            <w:pPr>
              <w:pStyle w:val="ListParagraph"/>
              <w:numPr>
                <w:ilvl w:val="0"/>
                <w:numId w:val="11"/>
              </w:numPr>
              <w:autoSpaceDE w:val="0"/>
              <w:autoSpaceDN w:val="0"/>
              <w:adjustRightInd w:val="0"/>
              <w:rPr>
                <w:rFonts w:ascii="Arial" w:hAnsi="Arial" w:cs="Arial"/>
              </w:rPr>
            </w:pPr>
            <w:r w:rsidRPr="00953B4A">
              <w:rPr>
                <w:rFonts w:ascii="Arial" w:hAnsi="Arial" w:cs="Arial"/>
              </w:rPr>
              <w:t>Advise on the appropriate use and interpretation of the results of the laboratory investigations in screening for disease, to establish (differential) diagnosis, to monitor progress and treatment.</w:t>
            </w:r>
          </w:p>
          <w:p w14:paraId="3B99DC5E" w14:textId="77777777" w:rsidR="00B8454C" w:rsidRDefault="00B8454C" w:rsidP="008F44B7">
            <w:pPr>
              <w:pStyle w:val="ListParagraph"/>
              <w:numPr>
                <w:ilvl w:val="0"/>
                <w:numId w:val="11"/>
              </w:numPr>
              <w:autoSpaceDE w:val="0"/>
              <w:autoSpaceDN w:val="0"/>
              <w:adjustRightInd w:val="0"/>
              <w:rPr>
                <w:rFonts w:ascii="Arial" w:hAnsi="Arial" w:cs="Arial"/>
              </w:rPr>
            </w:pPr>
            <w:r w:rsidRPr="00953B4A">
              <w:rPr>
                <w:rFonts w:ascii="Arial" w:hAnsi="Arial" w:cs="Arial"/>
              </w:rPr>
              <w:t>Liaise and communicate clearly with colleagues and other clinical teams in primary and secondary care both verbally and via clinic letters.</w:t>
            </w:r>
          </w:p>
          <w:p w14:paraId="72EB4B1D" w14:textId="77777777" w:rsidR="00B8454C" w:rsidRDefault="00B8454C" w:rsidP="008F44B7">
            <w:pPr>
              <w:pStyle w:val="ListParagraph"/>
              <w:numPr>
                <w:ilvl w:val="0"/>
                <w:numId w:val="11"/>
              </w:numPr>
              <w:autoSpaceDE w:val="0"/>
              <w:autoSpaceDN w:val="0"/>
              <w:adjustRightInd w:val="0"/>
              <w:rPr>
                <w:rFonts w:ascii="Arial" w:hAnsi="Arial" w:cs="Arial"/>
              </w:rPr>
            </w:pPr>
            <w:r w:rsidRPr="00953B4A">
              <w:rPr>
                <w:rFonts w:ascii="Arial" w:hAnsi="Arial" w:cs="Arial"/>
              </w:rPr>
              <w:t>Act as an effective interface between laboratory and clinical staff, as part of team.</w:t>
            </w:r>
          </w:p>
          <w:p w14:paraId="60D11070" w14:textId="47AD8874" w:rsidR="00B8454C" w:rsidRPr="00953B4A" w:rsidRDefault="00B8454C" w:rsidP="008F44B7">
            <w:pPr>
              <w:pStyle w:val="ListParagraph"/>
              <w:numPr>
                <w:ilvl w:val="0"/>
                <w:numId w:val="11"/>
              </w:numPr>
              <w:autoSpaceDE w:val="0"/>
              <w:autoSpaceDN w:val="0"/>
              <w:adjustRightInd w:val="0"/>
              <w:rPr>
                <w:rFonts w:ascii="Arial" w:hAnsi="Arial" w:cs="Arial"/>
              </w:rPr>
            </w:pPr>
            <w:r w:rsidRPr="00953B4A">
              <w:rPr>
                <w:rFonts w:ascii="Arial" w:hAnsi="Arial" w:cs="Arial"/>
              </w:rPr>
              <w:t>Interact effectively with members of multidisciplinary teams in hospital, GP and community.</w:t>
            </w:r>
          </w:p>
          <w:p w14:paraId="3E83B8FB" w14:textId="77777777" w:rsidR="00B8454C" w:rsidRDefault="00B8454C" w:rsidP="008F44B7">
            <w:pPr>
              <w:autoSpaceDE w:val="0"/>
              <w:autoSpaceDN w:val="0"/>
              <w:adjustRightInd w:val="0"/>
              <w:rPr>
                <w:rFonts w:ascii="Arial" w:hAnsi="Arial" w:cs="Arial"/>
              </w:rPr>
            </w:pPr>
          </w:p>
          <w:p w14:paraId="5E5C4C2C" w14:textId="77777777" w:rsidR="00B8454C" w:rsidRDefault="00B8454C" w:rsidP="008F44B7">
            <w:pPr>
              <w:autoSpaceDE w:val="0"/>
              <w:autoSpaceDN w:val="0"/>
              <w:adjustRightInd w:val="0"/>
              <w:rPr>
                <w:rFonts w:ascii="Arial" w:hAnsi="Arial" w:cs="Arial"/>
              </w:rPr>
            </w:pPr>
          </w:p>
          <w:p w14:paraId="7490699F" w14:textId="77777777" w:rsidR="00B8454C" w:rsidRDefault="00B8454C" w:rsidP="0028108F">
            <w:pPr>
              <w:rPr>
                <w:i/>
                <w:sz w:val="28"/>
                <w:szCs w:val="28"/>
              </w:rPr>
            </w:pPr>
          </w:p>
          <w:p w14:paraId="6F2EDE81" w14:textId="77777777" w:rsidR="00B8454C" w:rsidRDefault="00B8454C" w:rsidP="008F44B7">
            <w:pPr>
              <w:rPr>
                <w:rFonts w:ascii="Arial" w:hAnsi="Arial" w:cs="Arial"/>
              </w:rPr>
            </w:pPr>
          </w:p>
          <w:p w14:paraId="4703187D" w14:textId="77777777" w:rsidR="00B8454C" w:rsidRDefault="00B8454C" w:rsidP="00953B4A">
            <w:pPr>
              <w:autoSpaceDE w:val="0"/>
              <w:autoSpaceDN w:val="0"/>
              <w:adjustRightInd w:val="0"/>
            </w:pPr>
          </w:p>
        </w:tc>
        <w:tc>
          <w:tcPr>
            <w:tcW w:w="5670" w:type="dxa"/>
          </w:tcPr>
          <w:p w14:paraId="506A22EE" w14:textId="77777777" w:rsidR="00B8454C" w:rsidRDefault="00B8454C" w:rsidP="008F44B7"/>
          <w:p w14:paraId="00E6C744" w14:textId="1B8503D2" w:rsidR="00B8454C" w:rsidRDefault="00B8454C" w:rsidP="008F44B7"/>
          <w:p w14:paraId="30772823" w14:textId="77777777" w:rsidR="00B8454C" w:rsidRDefault="00B8454C" w:rsidP="008F44B7"/>
          <w:p w14:paraId="6C2EE04F" w14:textId="77777777" w:rsidR="00B8454C" w:rsidRDefault="00B8454C" w:rsidP="008F44B7"/>
          <w:p w14:paraId="5D602D76" w14:textId="77777777" w:rsidR="00B8454C" w:rsidRDefault="00B8454C" w:rsidP="008F44B7"/>
          <w:p w14:paraId="4DBCDDF6" w14:textId="77777777" w:rsidR="00B8454C" w:rsidRDefault="00B8454C" w:rsidP="008F44B7"/>
          <w:p w14:paraId="3FC504A8" w14:textId="77777777" w:rsidR="00B8454C" w:rsidRDefault="00B8454C" w:rsidP="008F44B7"/>
          <w:p w14:paraId="326A3B5B" w14:textId="77777777" w:rsidR="00B8454C" w:rsidRDefault="00B8454C" w:rsidP="00D86579">
            <w:pPr>
              <w:rPr>
                <w:i/>
                <w:sz w:val="24"/>
                <w:szCs w:val="24"/>
              </w:rPr>
            </w:pPr>
          </w:p>
          <w:p w14:paraId="3379D237" w14:textId="5B700DC8" w:rsidR="00B8454C" w:rsidRPr="00D86579" w:rsidRDefault="00B8454C" w:rsidP="00D86579">
            <w:pPr>
              <w:rPr>
                <w:i/>
                <w:sz w:val="24"/>
                <w:szCs w:val="24"/>
              </w:rPr>
            </w:pPr>
            <w:r w:rsidRPr="00D86579">
              <w:rPr>
                <w:i/>
                <w:sz w:val="24"/>
                <w:szCs w:val="24"/>
              </w:rPr>
              <w:t>Attending the PGCert</w:t>
            </w:r>
            <w:r w:rsidR="00806263">
              <w:rPr>
                <w:i/>
                <w:sz w:val="24"/>
                <w:szCs w:val="24"/>
              </w:rPr>
              <w:t xml:space="preserve"> (postgraduate certificate in advanced clinical biochemistry)</w:t>
            </w:r>
            <w:r w:rsidRPr="00D86579">
              <w:rPr>
                <w:i/>
                <w:sz w:val="24"/>
                <w:szCs w:val="24"/>
              </w:rPr>
              <w:t xml:space="preserve">  course in Manchester</w:t>
            </w:r>
          </w:p>
          <w:p w14:paraId="04508A9C" w14:textId="77777777" w:rsidR="00B8454C" w:rsidRDefault="00B8454C" w:rsidP="008F44B7"/>
          <w:p w14:paraId="79883ED3" w14:textId="77777777" w:rsidR="00B8454C" w:rsidRDefault="00B8454C" w:rsidP="008F44B7"/>
          <w:p w14:paraId="7ADF21DB" w14:textId="77777777" w:rsidR="00B8454C" w:rsidRDefault="00B8454C" w:rsidP="008F44B7"/>
          <w:p w14:paraId="5D22BC7A" w14:textId="77777777" w:rsidR="00B8454C" w:rsidRDefault="00B8454C" w:rsidP="008F44B7"/>
          <w:p w14:paraId="18A58025" w14:textId="77777777" w:rsidR="00B8454C" w:rsidRDefault="00B8454C" w:rsidP="008F44B7"/>
          <w:p w14:paraId="5D78B89F" w14:textId="77777777" w:rsidR="00B8454C" w:rsidRDefault="00B8454C" w:rsidP="00953B4A">
            <w:pPr>
              <w:rPr>
                <w:i/>
                <w:sz w:val="24"/>
                <w:szCs w:val="24"/>
              </w:rPr>
            </w:pPr>
          </w:p>
          <w:p w14:paraId="7B4FA119" w14:textId="77777777" w:rsidR="00B8454C" w:rsidRDefault="00B8454C" w:rsidP="00953B4A">
            <w:pPr>
              <w:rPr>
                <w:i/>
                <w:sz w:val="24"/>
                <w:szCs w:val="24"/>
              </w:rPr>
            </w:pPr>
          </w:p>
          <w:p w14:paraId="38E42728" w14:textId="77777777" w:rsidR="00B8454C" w:rsidRDefault="00B8454C" w:rsidP="00953B4A">
            <w:pPr>
              <w:rPr>
                <w:i/>
                <w:sz w:val="24"/>
                <w:szCs w:val="24"/>
              </w:rPr>
            </w:pPr>
          </w:p>
          <w:p w14:paraId="23BEF2BD" w14:textId="77777777" w:rsidR="00B8454C" w:rsidRDefault="00B8454C" w:rsidP="00953B4A">
            <w:pPr>
              <w:rPr>
                <w:i/>
                <w:sz w:val="24"/>
                <w:szCs w:val="24"/>
              </w:rPr>
            </w:pPr>
          </w:p>
          <w:p w14:paraId="694AA86C" w14:textId="38F6A900" w:rsidR="00B8454C" w:rsidRPr="00953B4A" w:rsidRDefault="00B8454C" w:rsidP="00953B4A">
            <w:pPr>
              <w:rPr>
                <w:i/>
                <w:sz w:val="24"/>
                <w:szCs w:val="24"/>
              </w:rPr>
            </w:pPr>
            <w:r w:rsidRPr="00953B4A">
              <w:rPr>
                <w:i/>
                <w:sz w:val="24"/>
                <w:szCs w:val="24"/>
              </w:rPr>
              <w:t xml:space="preserve">Attending the departmental </w:t>
            </w:r>
            <w:r>
              <w:rPr>
                <w:i/>
                <w:sz w:val="24"/>
                <w:szCs w:val="24"/>
              </w:rPr>
              <w:t xml:space="preserve">or regional </w:t>
            </w:r>
            <w:r w:rsidRPr="00953B4A">
              <w:rPr>
                <w:i/>
                <w:sz w:val="24"/>
                <w:szCs w:val="24"/>
              </w:rPr>
              <w:t>teachin</w:t>
            </w:r>
            <w:r>
              <w:rPr>
                <w:i/>
                <w:sz w:val="24"/>
                <w:szCs w:val="24"/>
              </w:rPr>
              <w:t xml:space="preserve">g programme </w:t>
            </w:r>
          </w:p>
          <w:p w14:paraId="6F7301E4" w14:textId="77777777" w:rsidR="00B8454C" w:rsidRDefault="00B8454C" w:rsidP="00953B4A">
            <w:pPr>
              <w:rPr>
                <w:i/>
                <w:sz w:val="24"/>
                <w:szCs w:val="24"/>
              </w:rPr>
            </w:pPr>
          </w:p>
          <w:p w14:paraId="2A1C81BD" w14:textId="77777777" w:rsidR="00B8454C" w:rsidRDefault="00B8454C" w:rsidP="00953B4A">
            <w:pPr>
              <w:rPr>
                <w:i/>
                <w:sz w:val="24"/>
                <w:szCs w:val="24"/>
              </w:rPr>
            </w:pPr>
          </w:p>
          <w:p w14:paraId="22A9F785" w14:textId="77777777" w:rsidR="00B8454C" w:rsidRDefault="00B8454C" w:rsidP="00953B4A">
            <w:pPr>
              <w:rPr>
                <w:i/>
                <w:sz w:val="24"/>
                <w:szCs w:val="24"/>
              </w:rPr>
            </w:pPr>
          </w:p>
          <w:p w14:paraId="6D896435" w14:textId="77777777" w:rsidR="00B8454C" w:rsidRDefault="00B8454C" w:rsidP="00953B4A">
            <w:pPr>
              <w:rPr>
                <w:i/>
                <w:sz w:val="24"/>
                <w:szCs w:val="24"/>
              </w:rPr>
            </w:pPr>
          </w:p>
          <w:p w14:paraId="4AD63C9D" w14:textId="77777777" w:rsidR="00B8454C" w:rsidRDefault="00B8454C" w:rsidP="00953B4A">
            <w:pPr>
              <w:rPr>
                <w:i/>
                <w:sz w:val="24"/>
                <w:szCs w:val="24"/>
              </w:rPr>
            </w:pPr>
          </w:p>
          <w:p w14:paraId="17E03A84" w14:textId="77777777" w:rsidR="00B8454C" w:rsidRDefault="00B8454C" w:rsidP="00953B4A">
            <w:pPr>
              <w:rPr>
                <w:i/>
                <w:sz w:val="24"/>
                <w:szCs w:val="24"/>
              </w:rPr>
            </w:pPr>
          </w:p>
          <w:p w14:paraId="10318783" w14:textId="77777777" w:rsidR="00B8454C" w:rsidRDefault="00B8454C" w:rsidP="00953B4A">
            <w:pPr>
              <w:rPr>
                <w:i/>
                <w:sz w:val="24"/>
                <w:szCs w:val="24"/>
              </w:rPr>
            </w:pPr>
          </w:p>
          <w:p w14:paraId="572870D9" w14:textId="77777777" w:rsidR="00B8454C" w:rsidRDefault="00B8454C" w:rsidP="00953B4A">
            <w:pPr>
              <w:rPr>
                <w:i/>
                <w:sz w:val="24"/>
                <w:szCs w:val="24"/>
              </w:rPr>
            </w:pPr>
          </w:p>
          <w:p w14:paraId="457E20E1" w14:textId="77777777" w:rsidR="00B8454C" w:rsidRDefault="00B8454C" w:rsidP="00953B4A">
            <w:pPr>
              <w:rPr>
                <w:i/>
                <w:sz w:val="24"/>
                <w:szCs w:val="24"/>
              </w:rPr>
            </w:pPr>
          </w:p>
          <w:p w14:paraId="12C02EBC" w14:textId="77777777" w:rsidR="00B8454C" w:rsidRDefault="00B8454C" w:rsidP="00953B4A">
            <w:pPr>
              <w:rPr>
                <w:i/>
                <w:sz w:val="24"/>
                <w:szCs w:val="24"/>
              </w:rPr>
            </w:pPr>
          </w:p>
          <w:p w14:paraId="7727436E" w14:textId="0EC94100" w:rsidR="00B8454C" w:rsidRPr="00D86579" w:rsidRDefault="00B8454C" w:rsidP="00953B4A">
            <w:pPr>
              <w:rPr>
                <w:i/>
                <w:sz w:val="24"/>
                <w:szCs w:val="24"/>
              </w:rPr>
            </w:pPr>
            <w:r w:rsidRPr="00D86579">
              <w:rPr>
                <w:i/>
                <w:sz w:val="24"/>
                <w:szCs w:val="24"/>
              </w:rPr>
              <w:t>Developing communication skills</w:t>
            </w:r>
            <w:r w:rsidR="00FF23BF">
              <w:rPr>
                <w:i/>
                <w:sz w:val="24"/>
                <w:szCs w:val="24"/>
              </w:rPr>
              <w:t xml:space="preserve"> with clinicians, patients and colleagues</w:t>
            </w:r>
          </w:p>
          <w:p w14:paraId="3852D9C2" w14:textId="77777777" w:rsidR="00B8454C" w:rsidRDefault="00B8454C" w:rsidP="00953B4A"/>
          <w:p w14:paraId="5CCF5F58" w14:textId="08EB039D" w:rsidR="00B8454C" w:rsidRDefault="00B8454C" w:rsidP="00953B4A"/>
        </w:tc>
      </w:tr>
      <w:tr w:rsidR="00B8454C" w14:paraId="3202F850" w14:textId="77777777" w:rsidTr="00B8454C">
        <w:tc>
          <w:tcPr>
            <w:tcW w:w="8330" w:type="dxa"/>
          </w:tcPr>
          <w:p w14:paraId="180873AA" w14:textId="47CB4AC5" w:rsidR="00B8454C" w:rsidRDefault="00B8454C" w:rsidP="008F44B7"/>
        </w:tc>
        <w:tc>
          <w:tcPr>
            <w:tcW w:w="5670" w:type="dxa"/>
          </w:tcPr>
          <w:p w14:paraId="174A02D9" w14:textId="77777777" w:rsidR="00B8454C" w:rsidRDefault="00B8454C" w:rsidP="008F44B7"/>
        </w:tc>
      </w:tr>
      <w:tr w:rsidR="00B8454C" w14:paraId="1BC48120" w14:textId="77777777" w:rsidTr="00B8454C">
        <w:tc>
          <w:tcPr>
            <w:tcW w:w="8330" w:type="dxa"/>
          </w:tcPr>
          <w:p w14:paraId="11042B06" w14:textId="77777777" w:rsidR="00B8454C" w:rsidRDefault="00B8454C" w:rsidP="008F44B7">
            <w:pPr>
              <w:autoSpaceDE w:val="0"/>
              <w:autoSpaceDN w:val="0"/>
              <w:adjustRightInd w:val="0"/>
              <w:rPr>
                <w:rFonts w:ascii="Arial" w:hAnsi="Arial" w:cs="Arial"/>
                <w:b/>
                <w:bCs/>
                <w:sz w:val="24"/>
                <w:szCs w:val="24"/>
              </w:rPr>
            </w:pPr>
          </w:p>
          <w:p w14:paraId="67F33CB3" w14:textId="77777777" w:rsidR="00B8454C" w:rsidRDefault="00B8454C" w:rsidP="008F44B7">
            <w:pPr>
              <w:autoSpaceDE w:val="0"/>
              <w:autoSpaceDN w:val="0"/>
              <w:adjustRightInd w:val="0"/>
              <w:rPr>
                <w:rFonts w:ascii="Arial" w:hAnsi="Arial" w:cs="Arial"/>
                <w:b/>
                <w:bCs/>
                <w:sz w:val="24"/>
                <w:szCs w:val="24"/>
              </w:rPr>
            </w:pPr>
          </w:p>
          <w:p w14:paraId="36FCE4A3" w14:textId="77777777" w:rsidR="00B8454C" w:rsidRDefault="00B8454C" w:rsidP="008F44B7">
            <w:pPr>
              <w:autoSpaceDE w:val="0"/>
              <w:autoSpaceDN w:val="0"/>
              <w:adjustRightInd w:val="0"/>
              <w:rPr>
                <w:rFonts w:ascii="Arial" w:hAnsi="Arial" w:cs="Arial"/>
                <w:b/>
                <w:bCs/>
                <w:sz w:val="24"/>
                <w:szCs w:val="24"/>
              </w:rPr>
            </w:pPr>
            <w:r>
              <w:rPr>
                <w:rFonts w:ascii="Arial" w:hAnsi="Arial" w:cs="Arial"/>
                <w:b/>
                <w:bCs/>
                <w:sz w:val="24"/>
                <w:szCs w:val="24"/>
              </w:rPr>
              <w:lastRenderedPageBreak/>
              <w:t>INTERPRETATION OF LABORATORY DATA</w:t>
            </w:r>
          </w:p>
          <w:p w14:paraId="1EDC174F" w14:textId="77777777" w:rsidR="00B8454C" w:rsidRDefault="00B8454C" w:rsidP="008F44B7">
            <w:pPr>
              <w:autoSpaceDE w:val="0"/>
              <w:autoSpaceDN w:val="0"/>
              <w:adjustRightInd w:val="0"/>
              <w:rPr>
                <w:rFonts w:ascii="Arial" w:hAnsi="Arial" w:cs="Arial"/>
                <w:b/>
                <w:bCs/>
              </w:rPr>
            </w:pPr>
          </w:p>
          <w:p w14:paraId="7C770039" w14:textId="3E9553C9" w:rsidR="00B8454C" w:rsidRPr="00953B4A" w:rsidRDefault="00B8454C" w:rsidP="00953B4A">
            <w:pPr>
              <w:pStyle w:val="ListParagraph"/>
              <w:numPr>
                <w:ilvl w:val="0"/>
                <w:numId w:val="12"/>
              </w:numPr>
              <w:autoSpaceDE w:val="0"/>
              <w:autoSpaceDN w:val="0"/>
              <w:adjustRightInd w:val="0"/>
              <w:rPr>
                <w:rFonts w:ascii="Arial" w:hAnsi="Arial" w:cs="Arial"/>
              </w:rPr>
            </w:pPr>
            <w:r w:rsidRPr="00953B4A">
              <w:rPr>
                <w:rFonts w:ascii="Arial" w:hAnsi="Arial" w:cs="Arial"/>
                <w:bCs/>
              </w:rPr>
              <w:t>Develop a</w:t>
            </w:r>
            <w:r w:rsidRPr="00953B4A">
              <w:rPr>
                <w:rFonts w:ascii="Arial" w:hAnsi="Arial" w:cs="Arial"/>
              </w:rPr>
              <w:t>bility to advice on the interpretation of laboratory results in diagnosis, treatment and monitoring of patients.</w:t>
            </w:r>
          </w:p>
          <w:p w14:paraId="7C507254" w14:textId="77777777" w:rsidR="00B8454C" w:rsidRPr="00953B4A" w:rsidRDefault="00B8454C" w:rsidP="00953B4A">
            <w:pPr>
              <w:pStyle w:val="ListParagraph"/>
              <w:numPr>
                <w:ilvl w:val="0"/>
                <w:numId w:val="12"/>
              </w:numPr>
              <w:autoSpaceDE w:val="0"/>
              <w:autoSpaceDN w:val="0"/>
              <w:adjustRightInd w:val="0"/>
              <w:rPr>
                <w:rFonts w:ascii="Arial" w:hAnsi="Arial" w:cs="Arial"/>
              </w:rPr>
            </w:pPr>
            <w:r w:rsidRPr="00953B4A">
              <w:rPr>
                <w:rFonts w:ascii="Arial" w:hAnsi="Arial" w:cs="Arial"/>
              </w:rPr>
              <w:t>To attain a level of knowledge of clinical practice, giving the ability to conduct a dialogue with clinical colleagues, confidently and competently, in relation to:</w:t>
            </w:r>
          </w:p>
          <w:p w14:paraId="353F08D0" w14:textId="7DAC2B45" w:rsidR="00B8454C" w:rsidRPr="00953B4A" w:rsidRDefault="00B8454C" w:rsidP="00953B4A">
            <w:pPr>
              <w:pStyle w:val="ListParagraph"/>
              <w:numPr>
                <w:ilvl w:val="0"/>
                <w:numId w:val="13"/>
              </w:numPr>
              <w:autoSpaceDE w:val="0"/>
              <w:autoSpaceDN w:val="0"/>
              <w:adjustRightInd w:val="0"/>
              <w:rPr>
                <w:rFonts w:ascii="Arial" w:hAnsi="Arial" w:cs="Arial"/>
              </w:rPr>
            </w:pPr>
            <w:r w:rsidRPr="00953B4A">
              <w:rPr>
                <w:rFonts w:ascii="Arial" w:hAnsi="Arial" w:cs="Arial"/>
              </w:rPr>
              <w:t>appropriate selection of tests</w:t>
            </w:r>
          </w:p>
          <w:p w14:paraId="4E41D69F" w14:textId="0D11B983" w:rsidR="00B8454C" w:rsidRPr="00953B4A" w:rsidRDefault="00B8454C" w:rsidP="00953B4A">
            <w:pPr>
              <w:pStyle w:val="ListParagraph"/>
              <w:numPr>
                <w:ilvl w:val="0"/>
                <w:numId w:val="13"/>
              </w:numPr>
              <w:autoSpaceDE w:val="0"/>
              <w:autoSpaceDN w:val="0"/>
              <w:adjustRightInd w:val="0"/>
              <w:rPr>
                <w:rFonts w:ascii="Arial" w:hAnsi="Arial" w:cs="Arial"/>
              </w:rPr>
            </w:pPr>
            <w:r w:rsidRPr="00953B4A">
              <w:rPr>
                <w:rFonts w:ascii="Arial" w:hAnsi="Arial" w:cs="Arial"/>
              </w:rPr>
              <w:t>interpretation of their results</w:t>
            </w:r>
          </w:p>
          <w:p w14:paraId="4ED38167" w14:textId="58F5E103" w:rsidR="00B8454C" w:rsidRPr="00953B4A" w:rsidRDefault="00B8454C" w:rsidP="00953B4A">
            <w:pPr>
              <w:pStyle w:val="ListParagraph"/>
              <w:numPr>
                <w:ilvl w:val="0"/>
                <w:numId w:val="13"/>
              </w:numPr>
              <w:autoSpaceDE w:val="0"/>
              <w:autoSpaceDN w:val="0"/>
              <w:adjustRightInd w:val="0"/>
              <w:rPr>
                <w:rFonts w:ascii="Arial" w:hAnsi="Arial" w:cs="Arial"/>
              </w:rPr>
            </w:pPr>
            <w:r w:rsidRPr="00953B4A">
              <w:rPr>
                <w:rFonts w:ascii="Arial" w:hAnsi="Arial" w:cs="Arial"/>
              </w:rPr>
              <w:t>initiation of further investigation based on these results</w:t>
            </w:r>
          </w:p>
          <w:p w14:paraId="23183EFC" w14:textId="2565FF77" w:rsidR="00B8454C" w:rsidRDefault="00B8454C" w:rsidP="008F44B7">
            <w:pPr>
              <w:autoSpaceDE w:val="0"/>
              <w:autoSpaceDN w:val="0"/>
              <w:adjustRightInd w:val="0"/>
              <w:rPr>
                <w:rFonts w:ascii="SymbolMT" w:hAnsi="SymbolMT" w:cs="SymbolMT"/>
              </w:rPr>
            </w:pPr>
          </w:p>
          <w:p w14:paraId="68CE081B" w14:textId="77777777" w:rsidR="00B8454C" w:rsidRDefault="00B8454C" w:rsidP="008F44B7">
            <w:pPr>
              <w:autoSpaceDE w:val="0"/>
              <w:autoSpaceDN w:val="0"/>
              <w:adjustRightInd w:val="0"/>
              <w:rPr>
                <w:rFonts w:ascii="Arial" w:hAnsi="Arial" w:cs="Arial"/>
              </w:rPr>
            </w:pPr>
          </w:p>
          <w:p w14:paraId="743518F8" w14:textId="77777777" w:rsidR="00B8454C" w:rsidRDefault="00B8454C" w:rsidP="00D86579"/>
        </w:tc>
        <w:tc>
          <w:tcPr>
            <w:tcW w:w="5670" w:type="dxa"/>
          </w:tcPr>
          <w:p w14:paraId="15AF1CC8" w14:textId="77777777" w:rsidR="00B8454C" w:rsidRDefault="00B8454C" w:rsidP="008F44B7"/>
          <w:p w14:paraId="7730EEDE" w14:textId="5F9CC2EA" w:rsidR="00B8454C" w:rsidRDefault="00B8454C" w:rsidP="008F44B7"/>
          <w:p w14:paraId="7BFBC2F8" w14:textId="77777777" w:rsidR="00B8454C" w:rsidRDefault="00B8454C" w:rsidP="00D86579">
            <w:pPr>
              <w:rPr>
                <w:i/>
                <w:sz w:val="24"/>
                <w:szCs w:val="24"/>
              </w:rPr>
            </w:pPr>
          </w:p>
          <w:p w14:paraId="04739384" w14:textId="77777777" w:rsidR="00B8454C" w:rsidRDefault="00B8454C" w:rsidP="00D86579">
            <w:pPr>
              <w:rPr>
                <w:i/>
                <w:sz w:val="24"/>
                <w:szCs w:val="24"/>
              </w:rPr>
            </w:pPr>
          </w:p>
          <w:p w14:paraId="6338686E" w14:textId="77777777" w:rsidR="00B8454C" w:rsidRDefault="00B8454C" w:rsidP="00D86579">
            <w:pPr>
              <w:rPr>
                <w:i/>
                <w:sz w:val="24"/>
                <w:szCs w:val="24"/>
              </w:rPr>
            </w:pPr>
            <w:r w:rsidRPr="00D86579">
              <w:rPr>
                <w:i/>
                <w:sz w:val="24"/>
                <w:szCs w:val="24"/>
              </w:rPr>
              <w:t>Interpretation of laboratory results in relation to clinical diseases</w:t>
            </w:r>
          </w:p>
          <w:p w14:paraId="4DCB5E5C" w14:textId="77777777" w:rsidR="00E71B58" w:rsidRDefault="00E71B58" w:rsidP="00D86579">
            <w:pPr>
              <w:rPr>
                <w:i/>
                <w:sz w:val="24"/>
                <w:szCs w:val="24"/>
              </w:rPr>
            </w:pPr>
            <w:r>
              <w:rPr>
                <w:i/>
                <w:sz w:val="24"/>
                <w:szCs w:val="24"/>
              </w:rPr>
              <w:t xml:space="preserve">Laboratory reporting </w:t>
            </w:r>
          </w:p>
          <w:p w14:paraId="0DEFD51A" w14:textId="56226434" w:rsidR="00E71B58" w:rsidRPr="00D86579" w:rsidRDefault="00E71B58" w:rsidP="00D86579">
            <w:pPr>
              <w:rPr>
                <w:i/>
                <w:sz w:val="24"/>
                <w:szCs w:val="24"/>
              </w:rPr>
            </w:pPr>
            <w:r>
              <w:rPr>
                <w:i/>
                <w:sz w:val="24"/>
                <w:szCs w:val="24"/>
              </w:rPr>
              <w:t>Giving clinical advise on management of biochemical abnormalities in patients</w:t>
            </w:r>
          </w:p>
          <w:p w14:paraId="340BD09D" w14:textId="79EFD8A7" w:rsidR="00B8454C" w:rsidRDefault="00B8454C" w:rsidP="0028108F"/>
        </w:tc>
      </w:tr>
      <w:tr w:rsidR="00B8454C" w14:paraId="664C0ADB" w14:textId="77777777" w:rsidTr="00B8454C">
        <w:tc>
          <w:tcPr>
            <w:tcW w:w="8330" w:type="dxa"/>
          </w:tcPr>
          <w:p w14:paraId="5C9A67DD" w14:textId="44CF0C94" w:rsidR="00B8454C" w:rsidRDefault="00B8454C" w:rsidP="008F44B7"/>
        </w:tc>
        <w:tc>
          <w:tcPr>
            <w:tcW w:w="5670" w:type="dxa"/>
          </w:tcPr>
          <w:p w14:paraId="2A8F6ED1" w14:textId="77777777" w:rsidR="00B8454C" w:rsidRDefault="00B8454C" w:rsidP="008F44B7"/>
        </w:tc>
      </w:tr>
      <w:tr w:rsidR="00B8454C" w14:paraId="5609868A" w14:textId="77777777" w:rsidTr="00B8454C">
        <w:tc>
          <w:tcPr>
            <w:tcW w:w="8330" w:type="dxa"/>
          </w:tcPr>
          <w:p w14:paraId="4319D285" w14:textId="77777777" w:rsidR="00B8454C" w:rsidRDefault="00B8454C" w:rsidP="008F44B7">
            <w:pPr>
              <w:autoSpaceDE w:val="0"/>
              <w:autoSpaceDN w:val="0"/>
              <w:adjustRightInd w:val="0"/>
              <w:rPr>
                <w:rFonts w:ascii="Arial" w:hAnsi="Arial" w:cs="Arial"/>
                <w:b/>
                <w:bCs/>
                <w:sz w:val="24"/>
                <w:szCs w:val="24"/>
              </w:rPr>
            </w:pPr>
          </w:p>
          <w:p w14:paraId="50AE0292" w14:textId="77777777" w:rsidR="00B8454C" w:rsidRDefault="00B8454C" w:rsidP="008F44B7">
            <w:pPr>
              <w:autoSpaceDE w:val="0"/>
              <w:autoSpaceDN w:val="0"/>
              <w:adjustRightInd w:val="0"/>
              <w:rPr>
                <w:rFonts w:ascii="Arial" w:hAnsi="Arial" w:cs="Arial"/>
                <w:b/>
                <w:bCs/>
                <w:sz w:val="24"/>
                <w:szCs w:val="24"/>
              </w:rPr>
            </w:pPr>
          </w:p>
          <w:p w14:paraId="0E495964" w14:textId="77777777" w:rsidR="00B8454C" w:rsidRDefault="00B8454C" w:rsidP="008F44B7">
            <w:pPr>
              <w:autoSpaceDE w:val="0"/>
              <w:autoSpaceDN w:val="0"/>
              <w:adjustRightInd w:val="0"/>
              <w:rPr>
                <w:rFonts w:ascii="Arial" w:hAnsi="Arial" w:cs="Arial"/>
                <w:b/>
                <w:bCs/>
                <w:sz w:val="24"/>
                <w:szCs w:val="24"/>
              </w:rPr>
            </w:pPr>
            <w:r>
              <w:rPr>
                <w:rFonts w:ascii="Arial" w:hAnsi="Arial" w:cs="Arial"/>
                <w:b/>
                <w:bCs/>
                <w:sz w:val="24"/>
                <w:szCs w:val="24"/>
              </w:rPr>
              <w:t>COMPETENCIES IN RESEARCH AND DEVELOPMENT</w:t>
            </w:r>
          </w:p>
          <w:p w14:paraId="63A68969" w14:textId="77777777" w:rsidR="00B8454C" w:rsidRDefault="00B8454C" w:rsidP="008F44B7">
            <w:pPr>
              <w:pStyle w:val="ListParagraph"/>
              <w:numPr>
                <w:ilvl w:val="0"/>
                <w:numId w:val="15"/>
              </w:numPr>
              <w:autoSpaceDE w:val="0"/>
              <w:autoSpaceDN w:val="0"/>
              <w:adjustRightInd w:val="0"/>
              <w:rPr>
                <w:rFonts w:ascii="Arial" w:hAnsi="Arial" w:cs="Arial"/>
              </w:rPr>
            </w:pPr>
            <w:r w:rsidRPr="00156742">
              <w:rPr>
                <w:rFonts w:ascii="Arial" w:hAnsi="Arial" w:cs="Arial"/>
              </w:rPr>
              <w:t>Gain experience in research and development to develop skills in independent and team-driven problem solving, critical assessment of published work and for gaining analytical expertise.</w:t>
            </w:r>
          </w:p>
          <w:p w14:paraId="19AF59BF" w14:textId="06F26314" w:rsidR="00B8454C" w:rsidRPr="00156742" w:rsidRDefault="00B8454C" w:rsidP="008F44B7">
            <w:pPr>
              <w:pStyle w:val="ListParagraph"/>
              <w:numPr>
                <w:ilvl w:val="0"/>
                <w:numId w:val="15"/>
              </w:numPr>
              <w:autoSpaceDE w:val="0"/>
              <w:autoSpaceDN w:val="0"/>
              <w:adjustRightInd w:val="0"/>
              <w:rPr>
                <w:rFonts w:ascii="Arial" w:hAnsi="Arial" w:cs="Arial"/>
              </w:rPr>
            </w:pPr>
            <w:r w:rsidRPr="00156742">
              <w:rPr>
                <w:rFonts w:ascii="Arial" w:hAnsi="Arial" w:cs="Arial"/>
              </w:rPr>
              <w:t xml:space="preserve">All trainees to undertake at least one research project during their first three years of training. The project should be consistent with the research and development programme of the laboratory or hospital and should be sufficiently novel and timely to be suitable for presentation at a scientific meeting and publication in a peer-reviewed journal. </w:t>
            </w:r>
          </w:p>
          <w:p w14:paraId="7712B918" w14:textId="77777777" w:rsidR="00B8454C" w:rsidRDefault="00B8454C" w:rsidP="008F44B7">
            <w:pPr>
              <w:autoSpaceDE w:val="0"/>
              <w:autoSpaceDN w:val="0"/>
              <w:adjustRightInd w:val="0"/>
              <w:rPr>
                <w:rFonts w:ascii="Arial" w:hAnsi="Arial" w:cs="Arial"/>
              </w:rPr>
            </w:pPr>
          </w:p>
          <w:p w14:paraId="5C972402"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Formulate research questions and develop appropriate experimental design.</w:t>
            </w:r>
          </w:p>
          <w:p w14:paraId="2D4D5577"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Undertake analytically and clinically based research and/or development projects.</w:t>
            </w:r>
          </w:p>
          <w:p w14:paraId="0AD48FEC"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Design, cost, undertake and evaluate experiments.</w:t>
            </w:r>
          </w:p>
          <w:p w14:paraId="17A21479"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Troubleshoot methods, make appropriate modifications and test for validity.</w:t>
            </w:r>
          </w:p>
          <w:p w14:paraId="3FF8213A"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Use appropriate statistics for clinical and laboratory practice.</w:t>
            </w:r>
          </w:p>
          <w:p w14:paraId="2D1F7B8C"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Write reports.</w:t>
            </w:r>
          </w:p>
          <w:p w14:paraId="2BD37CA8"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Obtain consent for the use of patient samples in research.</w:t>
            </w:r>
          </w:p>
          <w:p w14:paraId="6B6207DA"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Maintain a questioning and critical approach to all aspects.</w:t>
            </w:r>
          </w:p>
          <w:p w14:paraId="2AD439B2" w14:textId="77777777" w:rsidR="00B8454C" w:rsidRPr="0028108F"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Maintenance of probity in research.</w:t>
            </w:r>
          </w:p>
          <w:p w14:paraId="2AB6331D" w14:textId="77777777" w:rsidR="00B8454C" w:rsidRDefault="00B8454C" w:rsidP="00156742">
            <w:pPr>
              <w:pStyle w:val="ListParagraph"/>
              <w:numPr>
                <w:ilvl w:val="0"/>
                <w:numId w:val="16"/>
              </w:numPr>
              <w:autoSpaceDE w:val="0"/>
              <w:autoSpaceDN w:val="0"/>
              <w:adjustRightInd w:val="0"/>
              <w:rPr>
                <w:rFonts w:ascii="Arial" w:hAnsi="Arial" w:cs="Arial"/>
              </w:rPr>
            </w:pPr>
            <w:r w:rsidRPr="0028108F">
              <w:rPr>
                <w:rFonts w:ascii="Arial" w:hAnsi="Arial" w:cs="Arial"/>
              </w:rPr>
              <w:t>Maintain an enquiring attitude.</w:t>
            </w:r>
          </w:p>
          <w:p w14:paraId="68710C4E" w14:textId="77777777" w:rsidR="00B8454C" w:rsidRDefault="00B8454C" w:rsidP="0028108F">
            <w:pPr>
              <w:autoSpaceDE w:val="0"/>
              <w:autoSpaceDN w:val="0"/>
              <w:adjustRightInd w:val="0"/>
              <w:rPr>
                <w:rFonts w:ascii="Arial" w:hAnsi="Arial" w:cs="Arial"/>
              </w:rPr>
            </w:pPr>
          </w:p>
          <w:p w14:paraId="7B264CD9" w14:textId="77777777" w:rsidR="00B8454C" w:rsidRPr="00156742" w:rsidRDefault="00B8454C" w:rsidP="008F44B7">
            <w:pPr>
              <w:autoSpaceDE w:val="0"/>
              <w:autoSpaceDN w:val="0"/>
              <w:adjustRightInd w:val="0"/>
              <w:rPr>
                <w:rFonts w:ascii="Arial" w:hAnsi="Arial" w:cs="Arial"/>
                <w:b/>
                <w:bCs/>
                <w:i/>
              </w:rPr>
            </w:pPr>
            <w:r w:rsidRPr="00156742">
              <w:rPr>
                <w:rFonts w:ascii="Arial" w:hAnsi="Arial" w:cs="Arial"/>
                <w:b/>
                <w:bCs/>
                <w:i/>
              </w:rPr>
              <w:t xml:space="preserve">Outlines the principles of critical review </w:t>
            </w:r>
          </w:p>
          <w:p w14:paraId="2AD3A405" w14:textId="075F1D84" w:rsidR="00B8454C" w:rsidRPr="00156742" w:rsidRDefault="00B8454C" w:rsidP="00156742">
            <w:pPr>
              <w:pStyle w:val="ListParagraph"/>
              <w:numPr>
                <w:ilvl w:val="0"/>
                <w:numId w:val="17"/>
              </w:numPr>
              <w:autoSpaceDE w:val="0"/>
              <w:autoSpaceDN w:val="0"/>
              <w:adjustRightInd w:val="0"/>
              <w:rPr>
                <w:rFonts w:ascii="Arial" w:hAnsi="Arial" w:cs="Arial"/>
              </w:rPr>
            </w:pPr>
            <w:r w:rsidRPr="00156742">
              <w:rPr>
                <w:rFonts w:ascii="Arial" w:hAnsi="Arial" w:cs="Arial"/>
              </w:rPr>
              <w:t>Critically review and appraise the literature.</w:t>
            </w:r>
          </w:p>
          <w:p w14:paraId="14482E68" w14:textId="77777777" w:rsidR="00B8454C" w:rsidRPr="00156742" w:rsidRDefault="00B8454C" w:rsidP="00156742">
            <w:pPr>
              <w:pStyle w:val="ListParagraph"/>
              <w:numPr>
                <w:ilvl w:val="0"/>
                <w:numId w:val="17"/>
              </w:numPr>
              <w:autoSpaceDE w:val="0"/>
              <w:autoSpaceDN w:val="0"/>
              <w:adjustRightInd w:val="0"/>
              <w:rPr>
                <w:rFonts w:ascii="Arial" w:hAnsi="Arial" w:cs="Arial"/>
              </w:rPr>
            </w:pPr>
            <w:r w:rsidRPr="00156742">
              <w:rPr>
                <w:rFonts w:ascii="Arial" w:hAnsi="Arial" w:cs="Arial"/>
              </w:rPr>
              <w:t>Assess the validity of data, experimental design and problem solving techniques.</w:t>
            </w:r>
          </w:p>
          <w:p w14:paraId="30291669" w14:textId="77777777" w:rsidR="00B8454C" w:rsidRPr="00156742" w:rsidRDefault="00B8454C" w:rsidP="00156742">
            <w:pPr>
              <w:pStyle w:val="ListParagraph"/>
              <w:numPr>
                <w:ilvl w:val="0"/>
                <w:numId w:val="17"/>
              </w:numPr>
              <w:autoSpaceDE w:val="0"/>
              <w:autoSpaceDN w:val="0"/>
              <w:adjustRightInd w:val="0"/>
              <w:rPr>
                <w:rFonts w:ascii="Arial" w:hAnsi="Arial" w:cs="Arial"/>
              </w:rPr>
            </w:pPr>
            <w:r w:rsidRPr="00156742">
              <w:rPr>
                <w:rFonts w:ascii="Arial" w:hAnsi="Arial" w:cs="Arial"/>
              </w:rPr>
              <w:t>Implement evidence-based clinical biochemistry.</w:t>
            </w:r>
          </w:p>
          <w:p w14:paraId="334D90B0" w14:textId="77777777" w:rsidR="00B8454C" w:rsidRPr="00156742" w:rsidRDefault="00B8454C" w:rsidP="00156742">
            <w:pPr>
              <w:pStyle w:val="ListParagraph"/>
              <w:numPr>
                <w:ilvl w:val="0"/>
                <w:numId w:val="17"/>
              </w:numPr>
              <w:autoSpaceDE w:val="0"/>
              <w:autoSpaceDN w:val="0"/>
              <w:adjustRightInd w:val="0"/>
              <w:rPr>
                <w:rFonts w:ascii="Arial" w:hAnsi="Arial" w:cs="Arial"/>
              </w:rPr>
            </w:pPr>
            <w:r w:rsidRPr="00156742">
              <w:rPr>
                <w:rFonts w:ascii="Arial" w:hAnsi="Arial" w:cs="Arial"/>
              </w:rPr>
              <w:t>Use library and IT facilities.</w:t>
            </w:r>
          </w:p>
          <w:p w14:paraId="41B481E9" w14:textId="77777777" w:rsidR="00B8454C" w:rsidRPr="00156742" w:rsidRDefault="00B8454C" w:rsidP="00156742">
            <w:pPr>
              <w:pStyle w:val="ListParagraph"/>
              <w:numPr>
                <w:ilvl w:val="0"/>
                <w:numId w:val="17"/>
              </w:numPr>
              <w:autoSpaceDE w:val="0"/>
              <w:autoSpaceDN w:val="0"/>
              <w:adjustRightInd w:val="0"/>
              <w:rPr>
                <w:rFonts w:ascii="Arial" w:hAnsi="Arial" w:cs="Arial"/>
              </w:rPr>
            </w:pPr>
            <w:r w:rsidRPr="00156742">
              <w:rPr>
                <w:rFonts w:ascii="Arial" w:hAnsi="Arial" w:cs="Arial"/>
              </w:rPr>
              <w:t>Use evidence-based medicine in support of patient care.</w:t>
            </w:r>
          </w:p>
          <w:p w14:paraId="66FC0E05" w14:textId="5A0F9BBB" w:rsidR="00B8454C" w:rsidRPr="00156742" w:rsidRDefault="00B8454C" w:rsidP="00156742">
            <w:pPr>
              <w:pStyle w:val="ListParagraph"/>
              <w:numPr>
                <w:ilvl w:val="0"/>
                <w:numId w:val="17"/>
              </w:numPr>
              <w:autoSpaceDE w:val="0"/>
              <w:autoSpaceDN w:val="0"/>
              <w:adjustRightInd w:val="0"/>
              <w:rPr>
                <w:rFonts w:ascii="Arial" w:hAnsi="Arial" w:cs="Arial"/>
                <w:bCs/>
              </w:rPr>
            </w:pPr>
            <w:r w:rsidRPr="00156742">
              <w:rPr>
                <w:rFonts w:ascii="Arial" w:hAnsi="Arial" w:cs="Arial"/>
                <w:bCs/>
                <w:color w:val="000000"/>
              </w:rPr>
              <w:t>Outline data handling and statistical methods</w:t>
            </w:r>
          </w:p>
          <w:p w14:paraId="6EB2B114" w14:textId="77777777" w:rsidR="00B8454C" w:rsidRDefault="00B8454C" w:rsidP="008F44B7">
            <w:pPr>
              <w:autoSpaceDE w:val="0"/>
              <w:autoSpaceDN w:val="0"/>
              <w:adjustRightInd w:val="0"/>
              <w:rPr>
                <w:rFonts w:ascii="Arial" w:hAnsi="Arial" w:cs="Arial"/>
                <w:b/>
                <w:bCs/>
              </w:rPr>
            </w:pPr>
          </w:p>
          <w:p w14:paraId="40FE350F" w14:textId="7183C188" w:rsidR="00B8454C" w:rsidRPr="00156742" w:rsidRDefault="00B8454C" w:rsidP="008F44B7">
            <w:pPr>
              <w:autoSpaceDE w:val="0"/>
              <w:autoSpaceDN w:val="0"/>
              <w:adjustRightInd w:val="0"/>
              <w:rPr>
                <w:rFonts w:ascii="Arial" w:hAnsi="Arial" w:cs="Arial"/>
                <w:i/>
              </w:rPr>
            </w:pPr>
            <w:r w:rsidRPr="00156742">
              <w:rPr>
                <w:rFonts w:ascii="Arial" w:hAnsi="Arial" w:cs="Arial"/>
                <w:b/>
                <w:bCs/>
                <w:i/>
                <w:color w:val="000000"/>
              </w:rPr>
              <w:t>Summarise the place of rese</w:t>
            </w:r>
            <w:r>
              <w:rPr>
                <w:rFonts w:ascii="Arial" w:hAnsi="Arial" w:cs="Arial"/>
                <w:b/>
                <w:bCs/>
                <w:i/>
                <w:color w:val="000000"/>
              </w:rPr>
              <w:t>arch and development in the NHS</w:t>
            </w:r>
          </w:p>
          <w:p w14:paraId="73465C89" w14:textId="77777777" w:rsidR="00B8454C" w:rsidRPr="00156742" w:rsidRDefault="00B8454C" w:rsidP="00156742">
            <w:pPr>
              <w:pStyle w:val="ListParagraph"/>
              <w:numPr>
                <w:ilvl w:val="0"/>
                <w:numId w:val="19"/>
              </w:numPr>
              <w:autoSpaceDE w:val="0"/>
              <w:autoSpaceDN w:val="0"/>
              <w:adjustRightInd w:val="0"/>
              <w:rPr>
                <w:rFonts w:ascii="Arial" w:hAnsi="Arial" w:cs="Arial"/>
                <w:color w:val="000000"/>
              </w:rPr>
            </w:pPr>
            <w:r w:rsidRPr="00156742">
              <w:rPr>
                <w:rFonts w:ascii="Arial" w:hAnsi="Arial" w:cs="Arial"/>
                <w:color w:val="000000"/>
              </w:rPr>
              <w:t>Summarise the processes for application for grants to support research projects</w:t>
            </w:r>
            <w:r w:rsidRPr="00156742">
              <w:rPr>
                <w:rFonts w:ascii="Arial" w:hAnsi="Arial" w:cs="Arial"/>
                <w:color w:val="FF0000"/>
              </w:rPr>
              <w:t>.</w:t>
            </w:r>
          </w:p>
          <w:p w14:paraId="6D58D6AC" w14:textId="77777777" w:rsidR="00B8454C" w:rsidRPr="00156742" w:rsidRDefault="00B8454C" w:rsidP="00156742">
            <w:pPr>
              <w:pStyle w:val="ListParagraph"/>
              <w:numPr>
                <w:ilvl w:val="0"/>
                <w:numId w:val="19"/>
              </w:numPr>
              <w:autoSpaceDE w:val="0"/>
              <w:autoSpaceDN w:val="0"/>
              <w:adjustRightInd w:val="0"/>
              <w:rPr>
                <w:rFonts w:ascii="Arial" w:hAnsi="Arial" w:cs="Arial"/>
                <w:color w:val="000000"/>
              </w:rPr>
            </w:pPr>
            <w:r w:rsidRPr="00156742">
              <w:rPr>
                <w:rFonts w:ascii="Arial" w:hAnsi="Arial" w:cs="Arial"/>
                <w:color w:val="000000"/>
              </w:rPr>
              <w:t>Write at least one local research and ethics committee (LREC) submission for a project approval.</w:t>
            </w:r>
          </w:p>
          <w:p w14:paraId="04307BB3" w14:textId="77777777" w:rsidR="00B8454C" w:rsidRPr="00156742" w:rsidRDefault="00B8454C" w:rsidP="00156742">
            <w:pPr>
              <w:pStyle w:val="ListParagraph"/>
              <w:numPr>
                <w:ilvl w:val="0"/>
                <w:numId w:val="19"/>
              </w:numPr>
              <w:rPr>
                <w:rFonts w:ascii="Arial" w:hAnsi="Arial" w:cs="Arial"/>
                <w:color w:val="000000"/>
              </w:rPr>
            </w:pPr>
            <w:r w:rsidRPr="00156742">
              <w:rPr>
                <w:rFonts w:ascii="Arial" w:hAnsi="Arial" w:cs="Arial"/>
                <w:color w:val="000000"/>
              </w:rPr>
              <w:t>Awareness of the opportunities for research.</w:t>
            </w:r>
          </w:p>
          <w:p w14:paraId="53063534" w14:textId="4E418A44" w:rsidR="00B8454C" w:rsidRDefault="00B8454C" w:rsidP="00D86579"/>
        </w:tc>
        <w:tc>
          <w:tcPr>
            <w:tcW w:w="5670" w:type="dxa"/>
          </w:tcPr>
          <w:p w14:paraId="739B7E67" w14:textId="69299CF3" w:rsidR="00B8454C" w:rsidRDefault="00B8454C" w:rsidP="008F44B7"/>
          <w:p w14:paraId="4EA3D924" w14:textId="77777777" w:rsidR="00B8454C" w:rsidRDefault="00B8454C" w:rsidP="008F44B7">
            <w:pPr>
              <w:rPr>
                <w:rFonts w:cstheme="minorHAnsi"/>
                <w:i/>
                <w:sz w:val="24"/>
                <w:szCs w:val="24"/>
              </w:rPr>
            </w:pPr>
          </w:p>
          <w:p w14:paraId="7ECE0ED2" w14:textId="77777777" w:rsidR="00B8454C" w:rsidRDefault="00B8454C" w:rsidP="008F44B7">
            <w:pPr>
              <w:rPr>
                <w:rFonts w:cstheme="minorHAnsi"/>
                <w:i/>
                <w:sz w:val="24"/>
                <w:szCs w:val="24"/>
              </w:rPr>
            </w:pPr>
          </w:p>
          <w:p w14:paraId="421B78D6" w14:textId="77777777" w:rsidR="00B8454C" w:rsidRDefault="00B8454C" w:rsidP="008F44B7">
            <w:pPr>
              <w:rPr>
                <w:rFonts w:cstheme="minorHAnsi"/>
                <w:i/>
                <w:sz w:val="24"/>
                <w:szCs w:val="24"/>
              </w:rPr>
            </w:pPr>
          </w:p>
          <w:p w14:paraId="63882766" w14:textId="0321682E" w:rsidR="00B8454C" w:rsidRPr="00D86579" w:rsidRDefault="00B8454C" w:rsidP="008F44B7">
            <w:pPr>
              <w:rPr>
                <w:sz w:val="24"/>
                <w:szCs w:val="24"/>
              </w:rPr>
            </w:pPr>
            <w:r w:rsidRPr="00D86579">
              <w:rPr>
                <w:rFonts w:cstheme="minorHAnsi"/>
                <w:i/>
                <w:sz w:val="24"/>
                <w:szCs w:val="24"/>
              </w:rPr>
              <w:t>Research for a higher degree or for a dissertation for the Part 2 examination may be initiated during this period</w:t>
            </w:r>
          </w:p>
          <w:p w14:paraId="795C5875" w14:textId="77777777" w:rsidR="00B8454C" w:rsidRDefault="00B8454C" w:rsidP="008F44B7"/>
          <w:p w14:paraId="02E95831" w14:textId="77777777" w:rsidR="00B8454C" w:rsidRDefault="00B8454C" w:rsidP="00D86579">
            <w:pPr>
              <w:rPr>
                <w:i/>
                <w:sz w:val="24"/>
                <w:szCs w:val="24"/>
              </w:rPr>
            </w:pPr>
          </w:p>
          <w:p w14:paraId="150738D2" w14:textId="77777777" w:rsidR="00B8454C" w:rsidRPr="00D86579" w:rsidRDefault="00B8454C" w:rsidP="00D86579">
            <w:pPr>
              <w:rPr>
                <w:sz w:val="24"/>
                <w:szCs w:val="24"/>
              </w:rPr>
            </w:pPr>
            <w:r w:rsidRPr="00D86579">
              <w:rPr>
                <w:i/>
                <w:sz w:val="24"/>
                <w:szCs w:val="24"/>
              </w:rPr>
              <w:t>Writing research protocol, ethics approval, developing analytical methodology</w:t>
            </w:r>
            <w:r w:rsidRPr="00D86579">
              <w:rPr>
                <w:sz w:val="24"/>
                <w:szCs w:val="24"/>
              </w:rPr>
              <w:t xml:space="preserve"> </w:t>
            </w:r>
          </w:p>
          <w:p w14:paraId="511B955F" w14:textId="77777777" w:rsidR="00B8454C" w:rsidRPr="00D86579" w:rsidRDefault="00B8454C" w:rsidP="00D86579">
            <w:pPr>
              <w:rPr>
                <w:i/>
                <w:sz w:val="24"/>
                <w:szCs w:val="24"/>
              </w:rPr>
            </w:pPr>
            <w:r w:rsidRPr="00D86579">
              <w:rPr>
                <w:i/>
                <w:sz w:val="24"/>
                <w:szCs w:val="24"/>
              </w:rPr>
              <w:t>Presentation of research hypothesis in departmental meeting</w:t>
            </w:r>
          </w:p>
          <w:p w14:paraId="129FB589" w14:textId="77777777" w:rsidR="00B8454C" w:rsidRDefault="00B8454C" w:rsidP="008F44B7"/>
          <w:p w14:paraId="14041294" w14:textId="77777777" w:rsidR="00B8454C" w:rsidRDefault="00B8454C" w:rsidP="008F44B7"/>
          <w:p w14:paraId="7B496804" w14:textId="77777777" w:rsidR="00B8454C" w:rsidRDefault="00B8454C" w:rsidP="008F44B7"/>
          <w:p w14:paraId="4A2860C2" w14:textId="77777777" w:rsidR="00B8454C" w:rsidRDefault="00B8454C" w:rsidP="008F44B7"/>
          <w:p w14:paraId="0A14BD55" w14:textId="77777777" w:rsidR="00B8454C" w:rsidRDefault="00B8454C" w:rsidP="008F44B7"/>
          <w:p w14:paraId="58B02AF6" w14:textId="77777777" w:rsidR="00B8454C" w:rsidRDefault="00B8454C" w:rsidP="008F44B7"/>
          <w:p w14:paraId="0E38F651" w14:textId="77777777" w:rsidR="00B8454C" w:rsidRDefault="00B8454C" w:rsidP="008F44B7"/>
          <w:p w14:paraId="74CDA39F" w14:textId="77777777" w:rsidR="00806263" w:rsidRDefault="00806263" w:rsidP="00D86579">
            <w:pPr>
              <w:autoSpaceDE w:val="0"/>
              <w:autoSpaceDN w:val="0"/>
              <w:adjustRightInd w:val="0"/>
              <w:rPr>
                <w:i/>
                <w:sz w:val="24"/>
                <w:szCs w:val="24"/>
              </w:rPr>
            </w:pPr>
          </w:p>
          <w:p w14:paraId="100AEF2B" w14:textId="77777777" w:rsidR="00806263" w:rsidRDefault="00806263" w:rsidP="00D86579">
            <w:pPr>
              <w:autoSpaceDE w:val="0"/>
              <w:autoSpaceDN w:val="0"/>
              <w:adjustRightInd w:val="0"/>
              <w:rPr>
                <w:i/>
                <w:sz w:val="24"/>
                <w:szCs w:val="24"/>
              </w:rPr>
            </w:pPr>
          </w:p>
          <w:p w14:paraId="0E860763" w14:textId="77777777" w:rsidR="00806263" w:rsidRDefault="00806263" w:rsidP="00D86579">
            <w:pPr>
              <w:autoSpaceDE w:val="0"/>
              <w:autoSpaceDN w:val="0"/>
              <w:adjustRightInd w:val="0"/>
              <w:rPr>
                <w:i/>
                <w:sz w:val="24"/>
                <w:szCs w:val="24"/>
              </w:rPr>
            </w:pPr>
          </w:p>
          <w:p w14:paraId="46D60E5F" w14:textId="77777777" w:rsidR="00806263" w:rsidRDefault="00806263" w:rsidP="00D86579">
            <w:pPr>
              <w:autoSpaceDE w:val="0"/>
              <w:autoSpaceDN w:val="0"/>
              <w:adjustRightInd w:val="0"/>
              <w:rPr>
                <w:i/>
                <w:sz w:val="24"/>
                <w:szCs w:val="24"/>
              </w:rPr>
            </w:pPr>
          </w:p>
          <w:p w14:paraId="4C3702CB" w14:textId="77777777" w:rsidR="00B8454C" w:rsidRPr="00D86579" w:rsidRDefault="00B8454C" w:rsidP="00D86579">
            <w:pPr>
              <w:autoSpaceDE w:val="0"/>
              <w:autoSpaceDN w:val="0"/>
              <w:adjustRightInd w:val="0"/>
              <w:rPr>
                <w:rFonts w:ascii="Arial" w:hAnsi="Arial" w:cs="Arial"/>
                <w:b/>
                <w:bCs/>
                <w:i/>
                <w:sz w:val="24"/>
                <w:szCs w:val="24"/>
              </w:rPr>
            </w:pPr>
            <w:r w:rsidRPr="00D86579">
              <w:rPr>
                <w:i/>
                <w:sz w:val="24"/>
                <w:szCs w:val="24"/>
              </w:rPr>
              <w:t>Attending journal clubs to develop the understanding of critically appraising the literature</w:t>
            </w:r>
          </w:p>
          <w:p w14:paraId="75730547" w14:textId="77777777" w:rsidR="00B8454C" w:rsidRPr="00D86579" w:rsidRDefault="00B8454C" w:rsidP="00D86579">
            <w:pPr>
              <w:autoSpaceDE w:val="0"/>
              <w:autoSpaceDN w:val="0"/>
              <w:adjustRightInd w:val="0"/>
              <w:rPr>
                <w:rFonts w:ascii="Arial" w:hAnsi="Arial" w:cs="Arial"/>
                <w:b/>
                <w:bCs/>
                <w:sz w:val="24"/>
                <w:szCs w:val="24"/>
              </w:rPr>
            </w:pPr>
          </w:p>
          <w:p w14:paraId="589E6556" w14:textId="77777777" w:rsidR="00B8454C" w:rsidRDefault="00B8454C" w:rsidP="00D86579">
            <w:pPr>
              <w:autoSpaceDE w:val="0"/>
              <w:autoSpaceDN w:val="0"/>
              <w:adjustRightInd w:val="0"/>
              <w:rPr>
                <w:rFonts w:ascii="Arial" w:hAnsi="Arial" w:cs="Arial"/>
                <w:b/>
                <w:bCs/>
              </w:rPr>
            </w:pPr>
          </w:p>
          <w:p w14:paraId="1CF22F33" w14:textId="77777777" w:rsidR="00806263" w:rsidRDefault="00806263" w:rsidP="00D86579">
            <w:pPr>
              <w:autoSpaceDE w:val="0"/>
              <w:autoSpaceDN w:val="0"/>
              <w:adjustRightInd w:val="0"/>
              <w:rPr>
                <w:rFonts w:cstheme="minorHAnsi"/>
                <w:bCs/>
                <w:i/>
                <w:sz w:val="24"/>
                <w:szCs w:val="24"/>
              </w:rPr>
            </w:pPr>
          </w:p>
          <w:p w14:paraId="12098575" w14:textId="77777777" w:rsidR="00806263" w:rsidRDefault="00806263" w:rsidP="00D86579">
            <w:pPr>
              <w:autoSpaceDE w:val="0"/>
              <w:autoSpaceDN w:val="0"/>
              <w:adjustRightInd w:val="0"/>
              <w:rPr>
                <w:rFonts w:cstheme="minorHAnsi"/>
                <w:bCs/>
                <w:i/>
                <w:sz w:val="24"/>
                <w:szCs w:val="24"/>
              </w:rPr>
            </w:pPr>
          </w:p>
          <w:p w14:paraId="12518963" w14:textId="77777777" w:rsidR="00806263" w:rsidRDefault="00806263" w:rsidP="00D86579">
            <w:pPr>
              <w:autoSpaceDE w:val="0"/>
              <w:autoSpaceDN w:val="0"/>
              <w:adjustRightInd w:val="0"/>
              <w:rPr>
                <w:rFonts w:cstheme="minorHAnsi"/>
                <w:bCs/>
                <w:i/>
                <w:sz w:val="24"/>
                <w:szCs w:val="24"/>
              </w:rPr>
            </w:pPr>
          </w:p>
          <w:p w14:paraId="591CD7B0" w14:textId="77777777" w:rsidR="00B8454C" w:rsidRPr="00D86579" w:rsidRDefault="00B8454C" w:rsidP="00D86579">
            <w:pPr>
              <w:autoSpaceDE w:val="0"/>
              <w:autoSpaceDN w:val="0"/>
              <w:adjustRightInd w:val="0"/>
              <w:rPr>
                <w:rFonts w:cstheme="minorHAnsi"/>
                <w:bCs/>
                <w:i/>
                <w:sz w:val="24"/>
                <w:szCs w:val="24"/>
              </w:rPr>
            </w:pPr>
            <w:r w:rsidRPr="00D86579">
              <w:rPr>
                <w:rFonts w:cstheme="minorHAnsi"/>
                <w:bCs/>
                <w:i/>
                <w:sz w:val="24"/>
                <w:szCs w:val="24"/>
              </w:rPr>
              <w:t>Outline research presentation skills</w:t>
            </w:r>
          </w:p>
          <w:p w14:paraId="428B5E98" w14:textId="77777777" w:rsidR="00B8454C" w:rsidRPr="00D86579" w:rsidRDefault="00B8454C" w:rsidP="00D86579">
            <w:pPr>
              <w:autoSpaceDE w:val="0"/>
              <w:autoSpaceDN w:val="0"/>
              <w:adjustRightInd w:val="0"/>
              <w:rPr>
                <w:rFonts w:cstheme="minorHAnsi"/>
                <w:bCs/>
                <w:i/>
                <w:sz w:val="24"/>
                <w:szCs w:val="24"/>
              </w:rPr>
            </w:pPr>
            <w:r w:rsidRPr="00D86579">
              <w:rPr>
                <w:rFonts w:cstheme="minorHAnsi"/>
                <w:bCs/>
                <w:i/>
                <w:sz w:val="24"/>
                <w:szCs w:val="24"/>
              </w:rPr>
              <w:t>Produce work of publishable quality</w:t>
            </w:r>
          </w:p>
          <w:p w14:paraId="77B8B705" w14:textId="77777777" w:rsidR="00B8454C" w:rsidRPr="00D86579" w:rsidRDefault="00B8454C" w:rsidP="00D86579">
            <w:pPr>
              <w:rPr>
                <w:rFonts w:cstheme="minorHAnsi"/>
                <w:i/>
                <w:sz w:val="24"/>
                <w:szCs w:val="24"/>
              </w:rPr>
            </w:pPr>
            <w:r w:rsidRPr="00D86579">
              <w:rPr>
                <w:rFonts w:cstheme="minorHAnsi"/>
                <w:i/>
                <w:sz w:val="24"/>
                <w:szCs w:val="24"/>
              </w:rPr>
              <w:t>Present a poster and publish a paper in a peer reviewed journal</w:t>
            </w:r>
          </w:p>
          <w:p w14:paraId="3033E80E" w14:textId="2001E30C" w:rsidR="00B8454C" w:rsidRDefault="00B8454C" w:rsidP="008F44B7"/>
        </w:tc>
      </w:tr>
      <w:tr w:rsidR="00B8454C" w14:paraId="7EC6DAC2" w14:textId="77777777" w:rsidTr="00B8454C">
        <w:tc>
          <w:tcPr>
            <w:tcW w:w="8330" w:type="dxa"/>
          </w:tcPr>
          <w:p w14:paraId="467B2DCE" w14:textId="77777777" w:rsidR="00B8454C" w:rsidRDefault="00B8454C" w:rsidP="008F44B7"/>
        </w:tc>
        <w:tc>
          <w:tcPr>
            <w:tcW w:w="5670" w:type="dxa"/>
          </w:tcPr>
          <w:p w14:paraId="7E991139" w14:textId="77777777" w:rsidR="00B8454C" w:rsidRDefault="00B8454C" w:rsidP="008F44B7"/>
        </w:tc>
      </w:tr>
      <w:tr w:rsidR="00B8454C" w14:paraId="5E035CE4" w14:textId="77777777" w:rsidTr="00B8454C">
        <w:tc>
          <w:tcPr>
            <w:tcW w:w="8330" w:type="dxa"/>
          </w:tcPr>
          <w:p w14:paraId="7B5153E9" w14:textId="77777777" w:rsidR="00B8454C" w:rsidRDefault="00B8454C" w:rsidP="008F44B7">
            <w:pPr>
              <w:autoSpaceDE w:val="0"/>
              <w:autoSpaceDN w:val="0"/>
              <w:adjustRightInd w:val="0"/>
              <w:rPr>
                <w:rFonts w:ascii="Arial" w:hAnsi="Arial" w:cs="Arial"/>
                <w:b/>
                <w:bCs/>
                <w:sz w:val="24"/>
                <w:szCs w:val="24"/>
              </w:rPr>
            </w:pPr>
          </w:p>
          <w:p w14:paraId="2DC34BB9" w14:textId="77777777" w:rsidR="00B8454C" w:rsidRDefault="00B8454C" w:rsidP="008F44B7">
            <w:pPr>
              <w:autoSpaceDE w:val="0"/>
              <w:autoSpaceDN w:val="0"/>
              <w:adjustRightInd w:val="0"/>
              <w:rPr>
                <w:rFonts w:ascii="Arial" w:hAnsi="Arial" w:cs="Arial"/>
                <w:b/>
                <w:bCs/>
                <w:sz w:val="24"/>
                <w:szCs w:val="24"/>
              </w:rPr>
            </w:pPr>
            <w:r>
              <w:rPr>
                <w:rFonts w:ascii="Arial" w:hAnsi="Arial" w:cs="Arial"/>
                <w:b/>
                <w:bCs/>
                <w:sz w:val="24"/>
                <w:szCs w:val="24"/>
              </w:rPr>
              <w:t>DIRECT PATIENT CARE</w:t>
            </w:r>
          </w:p>
          <w:p w14:paraId="383CCCCD" w14:textId="26F7DA5B" w:rsidR="00B8454C" w:rsidRPr="00156742" w:rsidRDefault="00B8454C" w:rsidP="008F44B7">
            <w:pPr>
              <w:autoSpaceDE w:val="0"/>
              <w:autoSpaceDN w:val="0"/>
              <w:adjustRightInd w:val="0"/>
              <w:rPr>
                <w:rFonts w:ascii="Arial" w:hAnsi="Arial" w:cs="Arial"/>
                <w:b/>
                <w:bCs/>
                <w:i/>
              </w:rPr>
            </w:pPr>
            <w:r w:rsidRPr="00156742">
              <w:rPr>
                <w:rFonts w:ascii="Arial" w:hAnsi="Arial" w:cs="Arial"/>
                <w:b/>
                <w:bCs/>
                <w:i/>
              </w:rPr>
              <w:t>Generic aspects of clinical management</w:t>
            </w:r>
          </w:p>
          <w:p w14:paraId="0F89B116" w14:textId="77777777" w:rsidR="00B8454C" w:rsidRPr="00156742" w:rsidRDefault="00B8454C" w:rsidP="008F44B7">
            <w:pPr>
              <w:autoSpaceDE w:val="0"/>
              <w:autoSpaceDN w:val="0"/>
              <w:adjustRightInd w:val="0"/>
              <w:rPr>
                <w:rFonts w:ascii="Arial" w:hAnsi="Arial" w:cs="Arial"/>
              </w:rPr>
            </w:pPr>
            <w:r w:rsidRPr="00156742">
              <w:rPr>
                <w:rFonts w:ascii="Arial" w:hAnsi="Arial" w:cs="Arial"/>
                <w:bCs/>
              </w:rPr>
              <w:t xml:space="preserve">Become </w:t>
            </w:r>
            <w:r w:rsidRPr="00156742">
              <w:rPr>
                <w:rFonts w:ascii="Arial" w:hAnsi="Arial" w:cs="Arial"/>
              </w:rPr>
              <w:t>competent in the generic and communication skills required for assessment and treatment of patients, referred for a specialist biochemical opinion within an outpatient setting. Trainees should be competent in at least two of the clinical modalities, and would be expected to have had at least the same clinical experience in these areas as those trainees in chemical pathology/metabolic medicine.</w:t>
            </w:r>
          </w:p>
          <w:p w14:paraId="1CFCC09C" w14:textId="39238CD6" w:rsidR="00B8454C" w:rsidRPr="009E2CC3" w:rsidRDefault="00B8454C" w:rsidP="008F44B7">
            <w:pPr>
              <w:autoSpaceDE w:val="0"/>
              <w:autoSpaceDN w:val="0"/>
              <w:adjustRightInd w:val="0"/>
              <w:rPr>
                <w:rFonts w:ascii="Arial" w:hAnsi="Arial" w:cs="Arial"/>
              </w:rPr>
            </w:pPr>
            <w:r>
              <w:rPr>
                <w:rFonts w:ascii="Arial" w:hAnsi="Arial" w:cs="Arial"/>
                <w:b/>
                <w:bCs/>
              </w:rPr>
              <w:t>Educate patients about their disease, investigations, lifestyle, treatment</w:t>
            </w:r>
          </w:p>
          <w:p w14:paraId="2775D3C6" w14:textId="77777777" w:rsidR="00B8454C" w:rsidRDefault="00B8454C" w:rsidP="008F44B7">
            <w:pPr>
              <w:autoSpaceDE w:val="0"/>
              <w:autoSpaceDN w:val="0"/>
              <w:adjustRightInd w:val="0"/>
              <w:rPr>
                <w:rFonts w:ascii="Arial" w:hAnsi="Arial" w:cs="Arial"/>
              </w:rPr>
            </w:pPr>
          </w:p>
          <w:p w14:paraId="407B0AC5" w14:textId="77777777" w:rsidR="00806263" w:rsidRDefault="00806263" w:rsidP="008F44B7">
            <w:pPr>
              <w:autoSpaceDE w:val="0"/>
              <w:autoSpaceDN w:val="0"/>
              <w:adjustRightInd w:val="0"/>
              <w:rPr>
                <w:rFonts w:ascii="Arial" w:hAnsi="Arial" w:cs="Arial"/>
                <w:b/>
                <w:bCs/>
                <w:i/>
              </w:rPr>
            </w:pPr>
          </w:p>
          <w:p w14:paraId="4B5902E7" w14:textId="77777777" w:rsidR="00806263" w:rsidRDefault="00806263" w:rsidP="008F44B7">
            <w:pPr>
              <w:autoSpaceDE w:val="0"/>
              <w:autoSpaceDN w:val="0"/>
              <w:adjustRightInd w:val="0"/>
              <w:rPr>
                <w:rFonts w:ascii="Arial" w:hAnsi="Arial" w:cs="Arial"/>
                <w:b/>
                <w:bCs/>
                <w:i/>
              </w:rPr>
            </w:pPr>
          </w:p>
          <w:p w14:paraId="30D141DE" w14:textId="77777777" w:rsidR="00806263" w:rsidRDefault="00806263" w:rsidP="008F44B7">
            <w:pPr>
              <w:autoSpaceDE w:val="0"/>
              <w:autoSpaceDN w:val="0"/>
              <w:adjustRightInd w:val="0"/>
              <w:rPr>
                <w:rFonts w:ascii="Arial" w:hAnsi="Arial" w:cs="Arial"/>
                <w:b/>
                <w:bCs/>
                <w:i/>
              </w:rPr>
            </w:pPr>
          </w:p>
          <w:p w14:paraId="6E4A281F" w14:textId="354752FF" w:rsidR="00B8454C" w:rsidRPr="008017FC" w:rsidRDefault="00B8454C" w:rsidP="008F44B7">
            <w:pPr>
              <w:autoSpaceDE w:val="0"/>
              <w:autoSpaceDN w:val="0"/>
              <w:adjustRightInd w:val="0"/>
              <w:rPr>
                <w:rFonts w:ascii="Arial" w:hAnsi="Arial" w:cs="Arial"/>
                <w:b/>
                <w:bCs/>
                <w:i/>
              </w:rPr>
            </w:pPr>
            <w:r w:rsidRPr="008017FC">
              <w:rPr>
                <w:rFonts w:ascii="Arial" w:hAnsi="Arial" w:cs="Arial"/>
                <w:b/>
                <w:bCs/>
                <w:i/>
              </w:rPr>
              <w:t>Calcium and metabolic bone disorders</w:t>
            </w:r>
          </w:p>
          <w:p w14:paraId="2DF21B42" w14:textId="77777777" w:rsidR="00B8454C" w:rsidRDefault="00B8454C" w:rsidP="008F44B7">
            <w:pPr>
              <w:autoSpaceDE w:val="0"/>
              <w:autoSpaceDN w:val="0"/>
              <w:adjustRightInd w:val="0"/>
              <w:rPr>
                <w:rFonts w:ascii="Arial" w:hAnsi="Arial" w:cs="Arial"/>
              </w:rPr>
            </w:pPr>
            <w:r>
              <w:rPr>
                <w:rFonts w:ascii="Arial" w:hAnsi="Arial" w:cs="Arial"/>
                <w:b/>
                <w:bCs/>
              </w:rPr>
              <w:t xml:space="preserve">Objective: </w:t>
            </w:r>
            <w:r>
              <w:rPr>
                <w:rFonts w:ascii="Arial" w:hAnsi="Arial" w:cs="Arial"/>
              </w:rPr>
              <w:t>competent to diagnose and manage patients with disorders of calcium and bone metabolism.</w:t>
            </w:r>
          </w:p>
          <w:p w14:paraId="3C0C7F54" w14:textId="77777777" w:rsidR="00B8454C" w:rsidRDefault="00B8454C" w:rsidP="008F44B7">
            <w:pPr>
              <w:rPr>
                <w:rFonts w:ascii="Arial" w:hAnsi="Arial" w:cs="Arial"/>
              </w:rPr>
            </w:pPr>
          </w:p>
          <w:p w14:paraId="467D96E0" w14:textId="65BCF2BA" w:rsidR="00B8454C" w:rsidRPr="008017FC" w:rsidRDefault="00B8454C" w:rsidP="008F44B7">
            <w:pPr>
              <w:autoSpaceDE w:val="0"/>
              <w:autoSpaceDN w:val="0"/>
              <w:adjustRightInd w:val="0"/>
              <w:rPr>
                <w:rFonts w:ascii="Arial" w:hAnsi="Arial" w:cs="Arial"/>
                <w:b/>
                <w:bCs/>
                <w:i/>
              </w:rPr>
            </w:pPr>
            <w:r w:rsidRPr="008017FC">
              <w:rPr>
                <w:rFonts w:ascii="Arial" w:hAnsi="Arial" w:cs="Arial"/>
                <w:b/>
                <w:bCs/>
                <w:i/>
              </w:rPr>
              <w:t>Diabetes mellitus</w:t>
            </w:r>
          </w:p>
          <w:p w14:paraId="5B11F5A7" w14:textId="77777777" w:rsidR="00B8454C" w:rsidRDefault="00B8454C" w:rsidP="008F44B7">
            <w:pPr>
              <w:autoSpaceDE w:val="0"/>
              <w:autoSpaceDN w:val="0"/>
              <w:adjustRightInd w:val="0"/>
              <w:rPr>
                <w:rFonts w:ascii="Arial" w:hAnsi="Arial" w:cs="Arial"/>
              </w:rPr>
            </w:pPr>
            <w:r>
              <w:rPr>
                <w:rFonts w:ascii="Arial" w:hAnsi="Arial" w:cs="Arial"/>
                <w:b/>
                <w:bCs/>
              </w:rPr>
              <w:t xml:space="preserve">Objective: </w:t>
            </w:r>
            <w:r>
              <w:rPr>
                <w:rFonts w:ascii="Arial" w:hAnsi="Arial" w:cs="Arial"/>
              </w:rPr>
              <w:t>competent to manage patients with diabetes mellitus.</w:t>
            </w:r>
          </w:p>
          <w:p w14:paraId="5B09DF2F" w14:textId="77777777" w:rsidR="00B8454C" w:rsidRDefault="00B8454C" w:rsidP="008F44B7">
            <w:pPr>
              <w:autoSpaceDE w:val="0"/>
              <w:autoSpaceDN w:val="0"/>
              <w:adjustRightInd w:val="0"/>
              <w:rPr>
                <w:rFonts w:ascii="Arial" w:hAnsi="Arial" w:cs="Arial"/>
              </w:rPr>
            </w:pPr>
          </w:p>
          <w:p w14:paraId="24C3EDE9" w14:textId="4A34D381" w:rsidR="00B8454C" w:rsidRPr="008017FC" w:rsidRDefault="00B8454C" w:rsidP="008F44B7">
            <w:pPr>
              <w:autoSpaceDE w:val="0"/>
              <w:autoSpaceDN w:val="0"/>
              <w:adjustRightInd w:val="0"/>
              <w:rPr>
                <w:rFonts w:ascii="Arial" w:hAnsi="Arial" w:cs="Arial"/>
                <w:b/>
                <w:bCs/>
                <w:i/>
              </w:rPr>
            </w:pPr>
            <w:r>
              <w:rPr>
                <w:rFonts w:ascii="Arial" w:hAnsi="Arial" w:cs="Arial"/>
                <w:b/>
                <w:bCs/>
              </w:rPr>
              <w:t xml:space="preserve"> </w:t>
            </w:r>
            <w:r w:rsidRPr="008017FC">
              <w:rPr>
                <w:rFonts w:ascii="Arial" w:hAnsi="Arial" w:cs="Arial"/>
                <w:b/>
                <w:bCs/>
                <w:i/>
              </w:rPr>
              <w:t>Inherited metabolic disorders</w:t>
            </w:r>
          </w:p>
          <w:p w14:paraId="0B8AC356" w14:textId="77777777" w:rsidR="00B8454C" w:rsidRDefault="00B8454C" w:rsidP="008F44B7">
            <w:pPr>
              <w:autoSpaceDE w:val="0"/>
              <w:autoSpaceDN w:val="0"/>
              <w:adjustRightInd w:val="0"/>
              <w:rPr>
                <w:rFonts w:ascii="Arial" w:hAnsi="Arial" w:cs="Arial"/>
              </w:rPr>
            </w:pPr>
            <w:r>
              <w:rPr>
                <w:rFonts w:ascii="Arial" w:hAnsi="Arial" w:cs="Arial"/>
                <w:b/>
                <w:bCs/>
              </w:rPr>
              <w:t xml:space="preserve">Objective: </w:t>
            </w:r>
            <w:r>
              <w:rPr>
                <w:rFonts w:ascii="Arial" w:hAnsi="Arial" w:cs="Arial"/>
              </w:rPr>
              <w:t>competent to manage patients with inherited metabolic disorders.</w:t>
            </w:r>
          </w:p>
          <w:p w14:paraId="65747CDA" w14:textId="77777777" w:rsidR="00B8454C" w:rsidRDefault="00B8454C" w:rsidP="008F44B7">
            <w:pPr>
              <w:rPr>
                <w:rFonts w:ascii="Arial" w:hAnsi="Arial" w:cs="Arial"/>
                <w:b/>
                <w:bCs/>
              </w:rPr>
            </w:pPr>
          </w:p>
          <w:p w14:paraId="40E6A364" w14:textId="3A7E19EF" w:rsidR="00B8454C" w:rsidRPr="008017FC" w:rsidRDefault="00B8454C" w:rsidP="008F44B7">
            <w:pPr>
              <w:autoSpaceDE w:val="0"/>
              <w:autoSpaceDN w:val="0"/>
              <w:adjustRightInd w:val="0"/>
              <w:rPr>
                <w:rFonts w:ascii="Arial" w:hAnsi="Arial" w:cs="Arial"/>
                <w:b/>
                <w:bCs/>
                <w:i/>
              </w:rPr>
            </w:pPr>
            <w:r w:rsidRPr="008017FC">
              <w:rPr>
                <w:rFonts w:ascii="Arial" w:hAnsi="Arial" w:cs="Arial"/>
                <w:b/>
                <w:bCs/>
                <w:i/>
              </w:rPr>
              <w:t>Lipidology and cardiovascular risk assessment</w:t>
            </w:r>
          </w:p>
          <w:p w14:paraId="6B171841" w14:textId="77777777" w:rsidR="00B8454C" w:rsidRDefault="00B8454C" w:rsidP="008F44B7">
            <w:pPr>
              <w:autoSpaceDE w:val="0"/>
              <w:autoSpaceDN w:val="0"/>
              <w:adjustRightInd w:val="0"/>
              <w:rPr>
                <w:rFonts w:ascii="Arial" w:hAnsi="Arial" w:cs="Arial"/>
              </w:rPr>
            </w:pPr>
            <w:r>
              <w:rPr>
                <w:rFonts w:ascii="Arial" w:hAnsi="Arial" w:cs="Arial"/>
                <w:b/>
                <w:bCs/>
              </w:rPr>
              <w:t xml:space="preserve">Objective: </w:t>
            </w:r>
            <w:r>
              <w:rPr>
                <w:rFonts w:ascii="Arial" w:hAnsi="Arial" w:cs="Arial"/>
              </w:rPr>
              <w:t>competent to manage patients with lipids and cardiovascular risk assessment.</w:t>
            </w:r>
          </w:p>
          <w:p w14:paraId="700A6926" w14:textId="77777777" w:rsidR="00B8454C" w:rsidRDefault="00B8454C" w:rsidP="008F44B7"/>
          <w:p w14:paraId="5A70DA9A" w14:textId="45A401DE" w:rsidR="00B8454C" w:rsidRPr="008017FC" w:rsidRDefault="00B8454C" w:rsidP="008F44B7">
            <w:pPr>
              <w:autoSpaceDE w:val="0"/>
              <w:autoSpaceDN w:val="0"/>
              <w:adjustRightInd w:val="0"/>
              <w:rPr>
                <w:rFonts w:ascii="Arial" w:hAnsi="Arial" w:cs="Arial"/>
                <w:b/>
                <w:bCs/>
                <w:i/>
              </w:rPr>
            </w:pPr>
            <w:r>
              <w:rPr>
                <w:rFonts w:ascii="Arial" w:hAnsi="Arial" w:cs="Arial"/>
                <w:b/>
                <w:bCs/>
              </w:rPr>
              <w:t xml:space="preserve"> </w:t>
            </w:r>
            <w:r w:rsidRPr="008017FC">
              <w:rPr>
                <w:rFonts w:ascii="Arial" w:hAnsi="Arial" w:cs="Arial"/>
                <w:b/>
                <w:bCs/>
                <w:i/>
              </w:rPr>
              <w:t>Nutrition</w:t>
            </w:r>
          </w:p>
          <w:p w14:paraId="367F3344" w14:textId="77777777" w:rsidR="00B8454C" w:rsidRDefault="00B8454C" w:rsidP="008F44B7">
            <w:pPr>
              <w:autoSpaceDE w:val="0"/>
              <w:autoSpaceDN w:val="0"/>
              <w:adjustRightInd w:val="0"/>
              <w:rPr>
                <w:rFonts w:ascii="Arial" w:hAnsi="Arial" w:cs="Arial"/>
              </w:rPr>
            </w:pPr>
            <w:r>
              <w:rPr>
                <w:rFonts w:ascii="Arial" w:hAnsi="Arial" w:cs="Arial"/>
                <w:b/>
                <w:bCs/>
              </w:rPr>
              <w:t xml:space="preserve">Objectives: </w:t>
            </w:r>
            <w:r>
              <w:rPr>
                <w:rFonts w:ascii="Arial" w:hAnsi="Arial" w:cs="Arial"/>
              </w:rPr>
              <w:t>competent to manage patients with nutritional disorders.</w:t>
            </w:r>
          </w:p>
          <w:p w14:paraId="48DE9211" w14:textId="77777777" w:rsidR="00B8454C" w:rsidRDefault="00B8454C" w:rsidP="008F44B7">
            <w:pPr>
              <w:autoSpaceDE w:val="0"/>
              <w:autoSpaceDN w:val="0"/>
              <w:adjustRightInd w:val="0"/>
              <w:rPr>
                <w:rFonts w:ascii="Arial" w:hAnsi="Arial" w:cs="Arial"/>
                <w:b/>
                <w:bCs/>
              </w:rPr>
            </w:pPr>
          </w:p>
          <w:p w14:paraId="1D967244" w14:textId="5DA3D431" w:rsidR="00B8454C" w:rsidRPr="008017FC" w:rsidRDefault="00B8454C" w:rsidP="008F44B7">
            <w:pPr>
              <w:autoSpaceDE w:val="0"/>
              <w:autoSpaceDN w:val="0"/>
              <w:adjustRightInd w:val="0"/>
              <w:rPr>
                <w:rFonts w:ascii="Arial" w:hAnsi="Arial" w:cs="Arial"/>
                <w:b/>
                <w:bCs/>
                <w:i/>
              </w:rPr>
            </w:pPr>
            <w:r>
              <w:rPr>
                <w:rFonts w:ascii="Arial" w:hAnsi="Arial" w:cs="Arial"/>
                <w:b/>
                <w:bCs/>
              </w:rPr>
              <w:t xml:space="preserve"> </w:t>
            </w:r>
            <w:r w:rsidRPr="008017FC">
              <w:rPr>
                <w:rFonts w:ascii="Arial" w:hAnsi="Arial" w:cs="Arial"/>
                <w:b/>
                <w:bCs/>
                <w:i/>
              </w:rPr>
              <w:t>Renal stone disease</w:t>
            </w:r>
          </w:p>
          <w:p w14:paraId="2FAA573F" w14:textId="77777777" w:rsidR="00B8454C" w:rsidRDefault="00B8454C" w:rsidP="008F44B7">
            <w:pPr>
              <w:autoSpaceDE w:val="0"/>
              <w:autoSpaceDN w:val="0"/>
              <w:adjustRightInd w:val="0"/>
              <w:rPr>
                <w:rFonts w:ascii="Arial" w:hAnsi="Arial" w:cs="Arial"/>
              </w:rPr>
            </w:pPr>
            <w:r>
              <w:rPr>
                <w:rFonts w:ascii="Arial" w:hAnsi="Arial" w:cs="Arial"/>
                <w:b/>
                <w:bCs/>
              </w:rPr>
              <w:t xml:space="preserve">Objective: </w:t>
            </w:r>
            <w:r>
              <w:rPr>
                <w:rFonts w:ascii="Arial" w:hAnsi="Arial" w:cs="Arial"/>
              </w:rPr>
              <w:t>competent in the metabolic management of patients with renal stones.</w:t>
            </w:r>
          </w:p>
          <w:p w14:paraId="34E1DCBC" w14:textId="77777777" w:rsidR="00B8454C" w:rsidRDefault="00B8454C" w:rsidP="008F44B7">
            <w:pPr>
              <w:rPr>
                <w:rFonts w:ascii="Arial" w:hAnsi="Arial" w:cs="Arial"/>
              </w:rPr>
            </w:pPr>
          </w:p>
          <w:p w14:paraId="57DDF1C3" w14:textId="4FCC2AC8" w:rsidR="00B8454C" w:rsidRPr="008017FC" w:rsidRDefault="00B8454C" w:rsidP="008F44B7">
            <w:pPr>
              <w:autoSpaceDE w:val="0"/>
              <w:autoSpaceDN w:val="0"/>
              <w:adjustRightInd w:val="0"/>
              <w:rPr>
                <w:rFonts w:ascii="Arial" w:hAnsi="Arial" w:cs="Arial"/>
                <w:b/>
                <w:bCs/>
                <w:i/>
              </w:rPr>
            </w:pPr>
            <w:r w:rsidRPr="008017FC">
              <w:rPr>
                <w:rFonts w:ascii="Arial" w:hAnsi="Arial" w:cs="Arial"/>
                <w:b/>
                <w:bCs/>
                <w:i/>
              </w:rPr>
              <w:t>Thyroid disease</w:t>
            </w:r>
          </w:p>
          <w:p w14:paraId="78909B08" w14:textId="77777777" w:rsidR="00B8454C" w:rsidRDefault="00B8454C" w:rsidP="008F44B7">
            <w:pPr>
              <w:rPr>
                <w:rFonts w:ascii="Arial" w:hAnsi="Arial" w:cs="Arial"/>
              </w:rPr>
            </w:pPr>
            <w:r>
              <w:rPr>
                <w:rFonts w:ascii="Arial" w:hAnsi="Arial" w:cs="Arial"/>
                <w:b/>
                <w:bCs/>
              </w:rPr>
              <w:t xml:space="preserve">Objective: </w:t>
            </w:r>
            <w:r>
              <w:rPr>
                <w:rFonts w:ascii="Arial" w:hAnsi="Arial" w:cs="Arial"/>
              </w:rPr>
              <w:t>competent to manage patients with thyroid disease.</w:t>
            </w:r>
          </w:p>
          <w:p w14:paraId="5E986FE6" w14:textId="77777777" w:rsidR="00B8454C" w:rsidRDefault="00B8454C" w:rsidP="00D86579"/>
        </w:tc>
        <w:tc>
          <w:tcPr>
            <w:tcW w:w="5670" w:type="dxa"/>
          </w:tcPr>
          <w:p w14:paraId="01BC2508" w14:textId="77777777" w:rsidR="00B8454C" w:rsidRDefault="00B8454C" w:rsidP="004A7CB3">
            <w:pPr>
              <w:rPr>
                <w:i/>
              </w:rPr>
            </w:pPr>
          </w:p>
          <w:p w14:paraId="29E563AC" w14:textId="77777777" w:rsidR="00B8454C" w:rsidRDefault="00B8454C" w:rsidP="004A7CB3">
            <w:pPr>
              <w:rPr>
                <w:i/>
              </w:rPr>
            </w:pPr>
          </w:p>
          <w:p w14:paraId="6E4F4BDB" w14:textId="77777777" w:rsidR="00B8454C" w:rsidRPr="00D86579" w:rsidRDefault="00B8454C" w:rsidP="004A7CB3">
            <w:pPr>
              <w:rPr>
                <w:i/>
              </w:rPr>
            </w:pPr>
            <w:r w:rsidRPr="00D86579">
              <w:rPr>
                <w:i/>
              </w:rPr>
              <w:t>Managing patients in clinics:</w:t>
            </w:r>
          </w:p>
          <w:p w14:paraId="731E0DFC" w14:textId="44A1B76E" w:rsidR="00B8454C" w:rsidRPr="00D86579" w:rsidRDefault="00B8454C" w:rsidP="004A7CB3">
            <w:pPr>
              <w:rPr>
                <w:i/>
              </w:rPr>
            </w:pPr>
            <w:r w:rsidRPr="00D86579">
              <w:rPr>
                <w:i/>
              </w:rPr>
              <w:t xml:space="preserve">Bone Metabolism </w:t>
            </w:r>
          </w:p>
          <w:p w14:paraId="630B7F72" w14:textId="78D2583D" w:rsidR="00B8454C" w:rsidRPr="00D86579" w:rsidRDefault="00B8454C" w:rsidP="004A7CB3">
            <w:pPr>
              <w:rPr>
                <w:i/>
              </w:rPr>
            </w:pPr>
            <w:r w:rsidRPr="00D86579">
              <w:rPr>
                <w:i/>
              </w:rPr>
              <w:t>Lipid disorders</w:t>
            </w:r>
          </w:p>
          <w:p w14:paraId="4B251ED7" w14:textId="0BBC8C30" w:rsidR="00B8454C" w:rsidRDefault="00B8454C" w:rsidP="004A7CB3">
            <w:pPr>
              <w:rPr>
                <w:i/>
              </w:rPr>
            </w:pPr>
            <w:r w:rsidRPr="00D86579">
              <w:rPr>
                <w:i/>
              </w:rPr>
              <w:t>Renal stone metabolism</w:t>
            </w:r>
          </w:p>
          <w:p w14:paraId="2F9D52F1" w14:textId="71E1E193" w:rsidR="00E71B58" w:rsidRPr="00D86579" w:rsidRDefault="00E71B58" w:rsidP="004A7CB3">
            <w:pPr>
              <w:rPr>
                <w:i/>
              </w:rPr>
            </w:pPr>
            <w:r>
              <w:rPr>
                <w:i/>
              </w:rPr>
              <w:t>CVS diseases and prevention(weight management clinics)</w:t>
            </w:r>
          </w:p>
          <w:p w14:paraId="2EA9BA8B" w14:textId="77777777" w:rsidR="00B8454C" w:rsidRDefault="00B8454C" w:rsidP="008F44B7"/>
          <w:p w14:paraId="406636D2" w14:textId="77777777" w:rsidR="00B8454C" w:rsidRDefault="00B8454C" w:rsidP="008F44B7"/>
          <w:p w14:paraId="5D105110" w14:textId="77777777" w:rsidR="00806263" w:rsidRDefault="00806263" w:rsidP="008F44B7">
            <w:pPr>
              <w:rPr>
                <w:i/>
              </w:rPr>
            </w:pPr>
          </w:p>
          <w:p w14:paraId="5602B232" w14:textId="77777777" w:rsidR="00806263" w:rsidRDefault="00806263" w:rsidP="008F44B7">
            <w:pPr>
              <w:rPr>
                <w:i/>
              </w:rPr>
            </w:pPr>
          </w:p>
          <w:p w14:paraId="66D8B557" w14:textId="77777777" w:rsidR="00806263" w:rsidRDefault="00806263" w:rsidP="008F44B7">
            <w:pPr>
              <w:rPr>
                <w:i/>
              </w:rPr>
            </w:pPr>
          </w:p>
          <w:p w14:paraId="22B1C6B0" w14:textId="77777777" w:rsidR="00806263" w:rsidRDefault="00806263" w:rsidP="008F44B7">
            <w:pPr>
              <w:rPr>
                <w:i/>
              </w:rPr>
            </w:pPr>
          </w:p>
          <w:p w14:paraId="19201FFD" w14:textId="77777777" w:rsidR="00806263" w:rsidRDefault="00806263" w:rsidP="008F44B7">
            <w:pPr>
              <w:rPr>
                <w:i/>
              </w:rPr>
            </w:pPr>
          </w:p>
          <w:p w14:paraId="0077DC6B" w14:textId="77777777" w:rsidR="00806263" w:rsidRDefault="00806263" w:rsidP="008F44B7">
            <w:pPr>
              <w:rPr>
                <w:i/>
              </w:rPr>
            </w:pPr>
          </w:p>
          <w:p w14:paraId="1DCB8DC9" w14:textId="0490C47E" w:rsidR="00B8454C" w:rsidRDefault="00B8454C" w:rsidP="008F44B7">
            <w:pPr>
              <w:rPr>
                <w:i/>
              </w:rPr>
            </w:pPr>
            <w:r w:rsidRPr="00D86579">
              <w:rPr>
                <w:i/>
              </w:rPr>
              <w:t>Management of</w:t>
            </w:r>
            <w:r w:rsidR="00FF23BF">
              <w:rPr>
                <w:i/>
              </w:rPr>
              <w:t xml:space="preserve"> adult </w:t>
            </w:r>
            <w:r w:rsidRPr="00D86579">
              <w:rPr>
                <w:i/>
              </w:rPr>
              <w:t xml:space="preserve">patients with inborn errors </w:t>
            </w:r>
          </w:p>
          <w:p w14:paraId="0197AA89" w14:textId="3275ED10" w:rsidR="00E71B58" w:rsidRPr="00D86579" w:rsidRDefault="00E71B58" w:rsidP="008F44B7">
            <w:pPr>
              <w:rPr>
                <w:i/>
              </w:rPr>
            </w:pPr>
            <w:r>
              <w:rPr>
                <w:i/>
              </w:rPr>
              <w:t xml:space="preserve">Understanding of paediatric biochemistry </w:t>
            </w:r>
          </w:p>
          <w:p w14:paraId="3700B390" w14:textId="77777777" w:rsidR="00B8454C" w:rsidRDefault="00B8454C" w:rsidP="008F44B7"/>
          <w:p w14:paraId="30F5771A" w14:textId="77777777" w:rsidR="00B8454C" w:rsidRDefault="00B8454C" w:rsidP="008F44B7"/>
          <w:p w14:paraId="7968BD6E" w14:textId="77777777" w:rsidR="00B8454C" w:rsidRDefault="00B8454C" w:rsidP="008F44B7">
            <w:pPr>
              <w:rPr>
                <w:i/>
              </w:rPr>
            </w:pPr>
          </w:p>
          <w:p w14:paraId="42382730" w14:textId="77777777" w:rsidR="00B8454C" w:rsidRDefault="00B8454C" w:rsidP="008F44B7">
            <w:pPr>
              <w:rPr>
                <w:i/>
              </w:rPr>
            </w:pPr>
          </w:p>
          <w:p w14:paraId="6671CA42" w14:textId="250B2114" w:rsidR="00B8454C" w:rsidRPr="00D86579" w:rsidRDefault="00B8454C" w:rsidP="008F44B7">
            <w:pPr>
              <w:rPr>
                <w:i/>
              </w:rPr>
            </w:pPr>
            <w:r w:rsidRPr="00D86579">
              <w:rPr>
                <w:i/>
              </w:rPr>
              <w:t xml:space="preserve">Participating in the multidisciplinary hospital nutrition support team meetings </w:t>
            </w:r>
          </w:p>
          <w:p w14:paraId="36693E2A" w14:textId="77777777" w:rsidR="00B8454C" w:rsidRDefault="00B8454C" w:rsidP="008F44B7"/>
          <w:p w14:paraId="7E829238" w14:textId="77777777" w:rsidR="00B8454C" w:rsidRDefault="00B8454C" w:rsidP="008F44B7"/>
          <w:p w14:paraId="72305AB0" w14:textId="77777777" w:rsidR="00B8454C" w:rsidRDefault="00B8454C" w:rsidP="008F44B7"/>
          <w:p w14:paraId="2638FC82" w14:textId="77777777" w:rsidR="00B8454C" w:rsidRPr="00D86579" w:rsidRDefault="00B8454C" w:rsidP="008F44B7">
            <w:pPr>
              <w:rPr>
                <w:i/>
              </w:rPr>
            </w:pPr>
            <w:r w:rsidRPr="00D86579">
              <w:rPr>
                <w:i/>
              </w:rPr>
              <w:t>Presentation of cases in departmental meetings</w:t>
            </w:r>
          </w:p>
          <w:p w14:paraId="733BD958" w14:textId="77777777" w:rsidR="00B8454C" w:rsidRPr="00D86579" w:rsidRDefault="00B8454C" w:rsidP="008F44B7">
            <w:pPr>
              <w:rPr>
                <w:i/>
              </w:rPr>
            </w:pPr>
          </w:p>
          <w:p w14:paraId="33A88769" w14:textId="77777777" w:rsidR="00B8454C" w:rsidRDefault="00B8454C" w:rsidP="00D86579">
            <w:pPr>
              <w:rPr>
                <w:i/>
              </w:rPr>
            </w:pPr>
          </w:p>
          <w:p w14:paraId="635F89D4" w14:textId="77777777" w:rsidR="00B8454C" w:rsidRDefault="00B8454C" w:rsidP="00D86579">
            <w:pPr>
              <w:rPr>
                <w:i/>
              </w:rPr>
            </w:pPr>
          </w:p>
          <w:p w14:paraId="63377D2E" w14:textId="77777777" w:rsidR="00B8454C" w:rsidRDefault="00B8454C" w:rsidP="00D86579">
            <w:pPr>
              <w:rPr>
                <w:i/>
              </w:rPr>
            </w:pPr>
          </w:p>
          <w:p w14:paraId="1909BD46" w14:textId="44078BCC" w:rsidR="00B8454C" w:rsidRDefault="00B8454C" w:rsidP="00D86579">
            <w:r w:rsidRPr="00D86579">
              <w:rPr>
                <w:i/>
              </w:rPr>
              <w:t>Participating in diabetes/Endocrinology clinics</w:t>
            </w:r>
            <w:r>
              <w:t xml:space="preserve"> </w:t>
            </w:r>
          </w:p>
        </w:tc>
      </w:tr>
      <w:tr w:rsidR="00B8454C" w14:paraId="32C469A7" w14:textId="77777777" w:rsidTr="00B8454C">
        <w:tc>
          <w:tcPr>
            <w:tcW w:w="8330" w:type="dxa"/>
          </w:tcPr>
          <w:p w14:paraId="4D616C28" w14:textId="59CDC740" w:rsidR="00B8454C" w:rsidRDefault="00B8454C" w:rsidP="008F44B7">
            <w:pPr>
              <w:autoSpaceDE w:val="0"/>
              <w:autoSpaceDN w:val="0"/>
              <w:adjustRightInd w:val="0"/>
              <w:rPr>
                <w:rFonts w:ascii="Arial" w:hAnsi="Arial" w:cs="Arial"/>
                <w:b/>
                <w:bCs/>
                <w:sz w:val="24"/>
                <w:szCs w:val="24"/>
              </w:rPr>
            </w:pPr>
          </w:p>
          <w:p w14:paraId="7B93BFD3" w14:textId="77777777" w:rsidR="00B8454C" w:rsidRDefault="00B8454C" w:rsidP="008F44B7">
            <w:pPr>
              <w:autoSpaceDE w:val="0"/>
              <w:autoSpaceDN w:val="0"/>
              <w:adjustRightInd w:val="0"/>
              <w:rPr>
                <w:rFonts w:ascii="Arial" w:hAnsi="Arial" w:cs="Arial"/>
              </w:rPr>
            </w:pPr>
            <w:r>
              <w:rPr>
                <w:rFonts w:ascii="Arial" w:hAnsi="Arial" w:cs="Arial"/>
                <w:b/>
                <w:bCs/>
                <w:sz w:val="24"/>
                <w:szCs w:val="24"/>
              </w:rPr>
              <w:t>LABORATORY MANAGEMENT COMPETENCIES</w:t>
            </w:r>
            <w:r>
              <w:rPr>
                <w:rFonts w:ascii="Arial" w:hAnsi="Arial" w:cs="Arial"/>
              </w:rPr>
              <w:t xml:space="preserve"> </w:t>
            </w:r>
          </w:p>
          <w:p w14:paraId="444B5B18" w14:textId="77777777" w:rsidR="00B8454C" w:rsidRDefault="00B8454C" w:rsidP="008F44B7">
            <w:pPr>
              <w:pStyle w:val="ListParagraph"/>
              <w:numPr>
                <w:ilvl w:val="0"/>
                <w:numId w:val="20"/>
              </w:numPr>
              <w:autoSpaceDE w:val="0"/>
              <w:autoSpaceDN w:val="0"/>
              <w:adjustRightInd w:val="0"/>
              <w:rPr>
                <w:rFonts w:ascii="Arial" w:hAnsi="Arial" w:cs="Arial"/>
              </w:rPr>
            </w:pPr>
            <w:r w:rsidRPr="002E5C61">
              <w:rPr>
                <w:rFonts w:ascii="Arial" w:hAnsi="Arial" w:cs="Arial"/>
              </w:rPr>
              <w:t>To develop skills to take independent responsibility for the direction and management of the service (request/report cycle) including, Request initiation, specimen transport and what contributes to error, Organisation of the analytical and reporting process, the structure and organisation of the NHS, where decision making occurs, process of change and ways of influencing decisions.</w:t>
            </w:r>
          </w:p>
          <w:p w14:paraId="03C8DF98" w14:textId="0B60E5CD" w:rsidR="00B8454C" w:rsidRPr="00806263" w:rsidRDefault="00B8454C" w:rsidP="00B8454C">
            <w:pPr>
              <w:pStyle w:val="ListParagraph"/>
              <w:numPr>
                <w:ilvl w:val="0"/>
                <w:numId w:val="20"/>
              </w:numPr>
              <w:autoSpaceDE w:val="0"/>
              <w:autoSpaceDN w:val="0"/>
              <w:adjustRightInd w:val="0"/>
              <w:rPr>
                <w:rFonts w:ascii="Arial" w:hAnsi="Arial" w:cs="Arial"/>
              </w:rPr>
            </w:pPr>
            <w:r w:rsidRPr="002E5C61">
              <w:rPr>
                <w:rFonts w:ascii="Arial" w:hAnsi="Arial" w:cs="Arial"/>
              </w:rPr>
              <w:t>Discuss business planning, finance, financial control, and costing, pricing, contracting, purchasing, resource management.</w:t>
            </w:r>
          </w:p>
          <w:p w14:paraId="5F7B7E9D" w14:textId="77777777" w:rsidR="00B8454C" w:rsidRPr="00B8454C" w:rsidRDefault="00B8454C" w:rsidP="00B8454C">
            <w:pPr>
              <w:autoSpaceDE w:val="0"/>
              <w:autoSpaceDN w:val="0"/>
              <w:adjustRightInd w:val="0"/>
              <w:rPr>
                <w:rFonts w:ascii="Arial" w:hAnsi="Arial" w:cs="Arial"/>
              </w:rPr>
            </w:pPr>
          </w:p>
          <w:p w14:paraId="655B0C98" w14:textId="77777777" w:rsidR="00B8454C" w:rsidRDefault="00B8454C" w:rsidP="008F44B7">
            <w:pPr>
              <w:pStyle w:val="ListParagraph"/>
              <w:numPr>
                <w:ilvl w:val="0"/>
                <w:numId w:val="20"/>
              </w:numPr>
              <w:autoSpaceDE w:val="0"/>
              <w:autoSpaceDN w:val="0"/>
              <w:adjustRightInd w:val="0"/>
              <w:rPr>
                <w:rFonts w:ascii="Arial" w:hAnsi="Arial" w:cs="Arial"/>
              </w:rPr>
            </w:pPr>
            <w:r w:rsidRPr="002E5C61">
              <w:rPr>
                <w:rFonts w:ascii="Arial" w:hAnsi="Arial" w:cs="Arial"/>
              </w:rPr>
              <w:t>Identify practical aspects of personnel management, industrial relations, team building, staff</w:t>
            </w:r>
            <w:r>
              <w:rPr>
                <w:rFonts w:ascii="Arial" w:hAnsi="Arial" w:cs="Arial"/>
              </w:rPr>
              <w:t xml:space="preserve"> </w:t>
            </w:r>
            <w:r w:rsidRPr="002E5C61">
              <w:rPr>
                <w:rFonts w:ascii="Arial" w:hAnsi="Arial" w:cs="Arial"/>
              </w:rPr>
              <w:t>training, motivation, continuing education, appraisal, dealing with problems, colleagues.</w:t>
            </w:r>
          </w:p>
          <w:p w14:paraId="53EE492A" w14:textId="5B649A1C" w:rsidR="00B8454C" w:rsidRDefault="00B8454C" w:rsidP="008F44B7">
            <w:pPr>
              <w:pStyle w:val="ListParagraph"/>
              <w:numPr>
                <w:ilvl w:val="0"/>
                <w:numId w:val="20"/>
              </w:numPr>
              <w:autoSpaceDE w:val="0"/>
              <w:autoSpaceDN w:val="0"/>
              <w:adjustRightInd w:val="0"/>
              <w:rPr>
                <w:rFonts w:ascii="Arial" w:hAnsi="Arial" w:cs="Arial"/>
              </w:rPr>
            </w:pPr>
            <w:r w:rsidRPr="002E5C61">
              <w:rPr>
                <w:rFonts w:ascii="Arial" w:hAnsi="Arial" w:cs="Arial"/>
              </w:rPr>
              <w:t>Describe how to apply the concepts of accreditation, e.g</w:t>
            </w:r>
            <w:r>
              <w:rPr>
                <w:rFonts w:ascii="Arial" w:hAnsi="Arial" w:cs="Arial"/>
              </w:rPr>
              <w:t>. CPA, good laboratory practice</w:t>
            </w:r>
          </w:p>
          <w:p w14:paraId="3100CFD3" w14:textId="77777777" w:rsidR="00B8454C" w:rsidRPr="00CC2369" w:rsidRDefault="00B8454C" w:rsidP="00CC2369">
            <w:pPr>
              <w:autoSpaceDE w:val="0"/>
              <w:autoSpaceDN w:val="0"/>
              <w:adjustRightInd w:val="0"/>
              <w:rPr>
                <w:rFonts w:ascii="Arial" w:hAnsi="Arial" w:cs="Arial"/>
              </w:rPr>
            </w:pPr>
          </w:p>
          <w:p w14:paraId="47D8C82A" w14:textId="7779A48D" w:rsidR="00B8454C" w:rsidRPr="002E5C61" w:rsidRDefault="00B8454C" w:rsidP="008F44B7">
            <w:pPr>
              <w:pStyle w:val="ListParagraph"/>
              <w:numPr>
                <w:ilvl w:val="0"/>
                <w:numId w:val="20"/>
              </w:numPr>
              <w:autoSpaceDE w:val="0"/>
              <w:autoSpaceDN w:val="0"/>
              <w:adjustRightInd w:val="0"/>
              <w:rPr>
                <w:rFonts w:ascii="Arial" w:hAnsi="Arial" w:cs="Arial"/>
              </w:rPr>
            </w:pPr>
            <w:r w:rsidRPr="002E5C61">
              <w:rPr>
                <w:rFonts w:ascii="Arial" w:hAnsi="Arial" w:cs="Arial"/>
              </w:rPr>
              <w:t>Outline legal requirements and Department of Health guidance.</w:t>
            </w:r>
          </w:p>
          <w:p w14:paraId="6283BEA2" w14:textId="77777777" w:rsidR="00B8454C" w:rsidRPr="002E5C61" w:rsidRDefault="00B8454C" w:rsidP="002E5C61">
            <w:pPr>
              <w:pStyle w:val="ListParagraph"/>
              <w:numPr>
                <w:ilvl w:val="0"/>
                <w:numId w:val="21"/>
              </w:numPr>
              <w:autoSpaceDE w:val="0"/>
              <w:autoSpaceDN w:val="0"/>
              <w:adjustRightInd w:val="0"/>
              <w:rPr>
                <w:rFonts w:ascii="Arial" w:hAnsi="Arial" w:cs="Arial"/>
              </w:rPr>
            </w:pPr>
            <w:r w:rsidRPr="002E5C61">
              <w:rPr>
                <w:rFonts w:ascii="Arial" w:hAnsi="Arial" w:cs="Arial"/>
              </w:rPr>
              <w:t>Discuss multidisciplinary working patterns.</w:t>
            </w:r>
          </w:p>
          <w:p w14:paraId="733542B6" w14:textId="77777777" w:rsidR="00B8454C" w:rsidRPr="002E5C61" w:rsidRDefault="00B8454C" w:rsidP="002E5C61">
            <w:pPr>
              <w:pStyle w:val="ListParagraph"/>
              <w:numPr>
                <w:ilvl w:val="0"/>
                <w:numId w:val="21"/>
              </w:numPr>
              <w:autoSpaceDE w:val="0"/>
              <w:autoSpaceDN w:val="0"/>
              <w:adjustRightInd w:val="0"/>
              <w:rPr>
                <w:rFonts w:ascii="Arial" w:hAnsi="Arial" w:cs="Arial"/>
              </w:rPr>
            </w:pPr>
            <w:r w:rsidRPr="002E5C61">
              <w:rPr>
                <w:rFonts w:ascii="Arial" w:hAnsi="Arial" w:cs="Arial"/>
              </w:rPr>
              <w:t>Report experience and training in reception.</w:t>
            </w:r>
          </w:p>
          <w:p w14:paraId="156A46FB" w14:textId="77777777" w:rsidR="00B8454C" w:rsidRDefault="00B8454C" w:rsidP="008F44B7">
            <w:pPr>
              <w:pStyle w:val="ListParagraph"/>
              <w:numPr>
                <w:ilvl w:val="0"/>
                <w:numId w:val="21"/>
              </w:numPr>
              <w:autoSpaceDE w:val="0"/>
              <w:autoSpaceDN w:val="0"/>
              <w:adjustRightInd w:val="0"/>
              <w:rPr>
                <w:rFonts w:ascii="Arial" w:hAnsi="Arial" w:cs="Arial"/>
              </w:rPr>
            </w:pPr>
            <w:r w:rsidRPr="002E5C61">
              <w:rPr>
                <w:rFonts w:ascii="Arial" w:hAnsi="Arial" w:cs="Arial"/>
              </w:rPr>
              <w:t>Appreciates the place of laboratory automation and IT.</w:t>
            </w:r>
          </w:p>
          <w:p w14:paraId="6ADC75CA" w14:textId="77777777" w:rsidR="00B8454C" w:rsidRDefault="00B8454C" w:rsidP="008F44B7">
            <w:pPr>
              <w:pStyle w:val="ListParagraph"/>
              <w:numPr>
                <w:ilvl w:val="0"/>
                <w:numId w:val="21"/>
              </w:numPr>
              <w:autoSpaceDE w:val="0"/>
              <w:autoSpaceDN w:val="0"/>
              <w:adjustRightInd w:val="0"/>
              <w:rPr>
                <w:rFonts w:ascii="Arial" w:hAnsi="Arial" w:cs="Arial"/>
              </w:rPr>
            </w:pPr>
            <w:r w:rsidRPr="00416D2E">
              <w:rPr>
                <w:rFonts w:ascii="Arial" w:hAnsi="Arial" w:cs="Arial"/>
              </w:rPr>
              <w:t>Explain mentoring and supervision relative to personal and professional development, prioritising work, time management, delegation, planning, staff motivation.</w:t>
            </w:r>
          </w:p>
          <w:p w14:paraId="094F90B9" w14:textId="269FBC06" w:rsidR="00B8454C" w:rsidRPr="00416D2E" w:rsidRDefault="00B8454C" w:rsidP="008F44B7">
            <w:pPr>
              <w:pStyle w:val="ListParagraph"/>
              <w:numPr>
                <w:ilvl w:val="0"/>
                <w:numId w:val="21"/>
              </w:numPr>
              <w:autoSpaceDE w:val="0"/>
              <w:autoSpaceDN w:val="0"/>
              <w:adjustRightInd w:val="0"/>
              <w:rPr>
                <w:rFonts w:ascii="Arial" w:hAnsi="Arial" w:cs="Arial"/>
              </w:rPr>
            </w:pPr>
            <w:r w:rsidRPr="00416D2E">
              <w:rPr>
                <w:rFonts w:ascii="Arial" w:hAnsi="Arial" w:cs="Arial"/>
              </w:rPr>
              <w:t>Appreciate that compliance with CPA standards ensures that training facilities are adequate.</w:t>
            </w:r>
          </w:p>
          <w:p w14:paraId="173699FA" w14:textId="2FA65327" w:rsidR="00B8454C" w:rsidRPr="00730056" w:rsidRDefault="00B8454C" w:rsidP="008F44B7">
            <w:pPr>
              <w:rPr>
                <w:rFonts w:ascii="Arial" w:hAnsi="Arial" w:cs="Arial"/>
              </w:rPr>
            </w:pPr>
          </w:p>
          <w:p w14:paraId="1AD0CDC5" w14:textId="77777777" w:rsidR="00B8454C" w:rsidRDefault="00B8454C" w:rsidP="008F44B7">
            <w:pPr>
              <w:autoSpaceDE w:val="0"/>
              <w:autoSpaceDN w:val="0"/>
              <w:adjustRightInd w:val="0"/>
              <w:rPr>
                <w:rFonts w:ascii="Arial" w:hAnsi="Arial" w:cs="Arial"/>
                <w:b/>
                <w:bCs/>
              </w:rPr>
            </w:pPr>
          </w:p>
          <w:p w14:paraId="5772C6CC" w14:textId="77777777" w:rsidR="00B8454C" w:rsidRDefault="00B8454C" w:rsidP="008F44B7">
            <w:pPr>
              <w:autoSpaceDE w:val="0"/>
              <w:autoSpaceDN w:val="0"/>
              <w:adjustRightInd w:val="0"/>
              <w:rPr>
                <w:rFonts w:ascii="Arial" w:hAnsi="Arial" w:cs="Arial"/>
                <w:b/>
                <w:bCs/>
              </w:rPr>
            </w:pPr>
          </w:p>
          <w:p w14:paraId="69415DD8" w14:textId="77777777" w:rsidR="00B8454C" w:rsidRDefault="00B8454C" w:rsidP="008F44B7">
            <w:pPr>
              <w:autoSpaceDE w:val="0"/>
              <w:autoSpaceDN w:val="0"/>
              <w:adjustRightInd w:val="0"/>
              <w:rPr>
                <w:rFonts w:ascii="Arial" w:hAnsi="Arial" w:cs="Arial"/>
                <w:b/>
                <w:bCs/>
              </w:rPr>
            </w:pPr>
          </w:p>
          <w:p w14:paraId="0BBA0A3A" w14:textId="77777777" w:rsidR="00B8454C" w:rsidRDefault="00B8454C" w:rsidP="008F44B7">
            <w:pPr>
              <w:autoSpaceDE w:val="0"/>
              <w:autoSpaceDN w:val="0"/>
              <w:adjustRightInd w:val="0"/>
              <w:rPr>
                <w:rFonts w:ascii="Arial" w:hAnsi="Arial" w:cs="Arial"/>
                <w:b/>
                <w:bCs/>
              </w:rPr>
            </w:pPr>
          </w:p>
          <w:p w14:paraId="7B2715FA" w14:textId="77777777" w:rsidR="00B8454C" w:rsidRDefault="00B8454C" w:rsidP="008F44B7">
            <w:pPr>
              <w:autoSpaceDE w:val="0"/>
              <w:autoSpaceDN w:val="0"/>
              <w:adjustRightInd w:val="0"/>
              <w:rPr>
                <w:rFonts w:ascii="Arial" w:hAnsi="Arial" w:cs="Arial"/>
                <w:b/>
                <w:bCs/>
              </w:rPr>
            </w:pPr>
          </w:p>
          <w:p w14:paraId="25831FE4" w14:textId="77777777" w:rsidR="00B8454C" w:rsidRDefault="00B8454C" w:rsidP="008F44B7">
            <w:pPr>
              <w:autoSpaceDE w:val="0"/>
              <w:autoSpaceDN w:val="0"/>
              <w:adjustRightInd w:val="0"/>
              <w:rPr>
                <w:rFonts w:ascii="Arial" w:hAnsi="Arial" w:cs="Arial"/>
                <w:b/>
                <w:bCs/>
              </w:rPr>
            </w:pPr>
          </w:p>
          <w:p w14:paraId="326B4246" w14:textId="77777777" w:rsidR="00B8454C" w:rsidRDefault="00B8454C" w:rsidP="008F44B7">
            <w:pPr>
              <w:autoSpaceDE w:val="0"/>
              <w:autoSpaceDN w:val="0"/>
              <w:adjustRightInd w:val="0"/>
              <w:rPr>
                <w:rFonts w:ascii="Arial" w:hAnsi="Arial" w:cs="Arial"/>
                <w:b/>
                <w:bCs/>
              </w:rPr>
            </w:pPr>
          </w:p>
          <w:p w14:paraId="57DA461A" w14:textId="77777777" w:rsidR="00B8454C" w:rsidRDefault="00B8454C" w:rsidP="008F44B7">
            <w:pPr>
              <w:autoSpaceDE w:val="0"/>
              <w:autoSpaceDN w:val="0"/>
              <w:adjustRightInd w:val="0"/>
              <w:rPr>
                <w:rFonts w:ascii="Arial" w:hAnsi="Arial" w:cs="Arial"/>
                <w:b/>
                <w:bCs/>
              </w:rPr>
            </w:pPr>
          </w:p>
          <w:p w14:paraId="6BC04901" w14:textId="77777777" w:rsidR="00B8454C" w:rsidRDefault="00B8454C" w:rsidP="008F44B7">
            <w:pPr>
              <w:autoSpaceDE w:val="0"/>
              <w:autoSpaceDN w:val="0"/>
              <w:adjustRightInd w:val="0"/>
              <w:rPr>
                <w:rFonts w:ascii="Arial" w:hAnsi="Arial" w:cs="Arial"/>
                <w:b/>
                <w:bCs/>
              </w:rPr>
            </w:pPr>
          </w:p>
          <w:p w14:paraId="4ABDAB57" w14:textId="77777777" w:rsidR="00B8454C" w:rsidRDefault="00B8454C" w:rsidP="008F44B7">
            <w:pPr>
              <w:autoSpaceDE w:val="0"/>
              <w:autoSpaceDN w:val="0"/>
              <w:adjustRightInd w:val="0"/>
              <w:rPr>
                <w:rFonts w:ascii="Arial" w:hAnsi="Arial" w:cs="Arial"/>
                <w:b/>
                <w:bCs/>
              </w:rPr>
            </w:pPr>
          </w:p>
          <w:p w14:paraId="69630BBC" w14:textId="77777777" w:rsidR="00B8454C" w:rsidRDefault="00B8454C" w:rsidP="008F44B7">
            <w:pPr>
              <w:autoSpaceDE w:val="0"/>
              <w:autoSpaceDN w:val="0"/>
              <w:adjustRightInd w:val="0"/>
              <w:rPr>
                <w:rFonts w:ascii="Arial" w:hAnsi="Arial" w:cs="Arial"/>
                <w:b/>
                <w:bCs/>
              </w:rPr>
            </w:pPr>
          </w:p>
          <w:p w14:paraId="17C6110D" w14:textId="77777777" w:rsidR="00B8454C" w:rsidRDefault="00B8454C" w:rsidP="008F44B7">
            <w:pPr>
              <w:autoSpaceDE w:val="0"/>
              <w:autoSpaceDN w:val="0"/>
              <w:adjustRightInd w:val="0"/>
              <w:rPr>
                <w:rFonts w:ascii="Arial" w:hAnsi="Arial" w:cs="Arial"/>
                <w:b/>
                <w:bCs/>
              </w:rPr>
            </w:pPr>
          </w:p>
          <w:p w14:paraId="2488ECD3" w14:textId="77777777" w:rsidR="00B8454C" w:rsidRDefault="00B8454C" w:rsidP="008F44B7">
            <w:pPr>
              <w:autoSpaceDE w:val="0"/>
              <w:autoSpaceDN w:val="0"/>
              <w:adjustRightInd w:val="0"/>
              <w:rPr>
                <w:rFonts w:ascii="Arial" w:hAnsi="Arial" w:cs="Arial"/>
                <w:b/>
                <w:bCs/>
              </w:rPr>
            </w:pPr>
          </w:p>
          <w:p w14:paraId="33F230F9" w14:textId="77777777" w:rsidR="00B8454C" w:rsidRDefault="00B8454C" w:rsidP="008F44B7">
            <w:pPr>
              <w:autoSpaceDE w:val="0"/>
              <w:autoSpaceDN w:val="0"/>
              <w:adjustRightInd w:val="0"/>
              <w:rPr>
                <w:rFonts w:ascii="Arial" w:hAnsi="Arial" w:cs="Arial"/>
                <w:b/>
                <w:bCs/>
              </w:rPr>
            </w:pPr>
          </w:p>
          <w:p w14:paraId="6D4D7D85" w14:textId="77777777" w:rsidR="00B8454C" w:rsidRDefault="00B8454C" w:rsidP="008F44B7">
            <w:pPr>
              <w:autoSpaceDE w:val="0"/>
              <w:autoSpaceDN w:val="0"/>
              <w:adjustRightInd w:val="0"/>
              <w:rPr>
                <w:rFonts w:ascii="Arial" w:hAnsi="Arial" w:cs="Arial"/>
                <w:b/>
                <w:bCs/>
              </w:rPr>
            </w:pPr>
          </w:p>
          <w:p w14:paraId="50D558F1" w14:textId="77777777" w:rsidR="00B8454C" w:rsidRDefault="00B8454C" w:rsidP="008F44B7">
            <w:pPr>
              <w:autoSpaceDE w:val="0"/>
              <w:autoSpaceDN w:val="0"/>
              <w:adjustRightInd w:val="0"/>
              <w:rPr>
                <w:rFonts w:ascii="Arial" w:hAnsi="Arial" w:cs="Arial"/>
                <w:b/>
                <w:bCs/>
              </w:rPr>
            </w:pPr>
          </w:p>
          <w:p w14:paraId="23C1F8AF" w14:textId="77777777" w:rsidR="00B8454C" w:rsidRDefault="00B8454C" w:rsidP="008F44B7">
            <w:pPr>
              <w:autoSpaceDE w:val="0"/>
              <w:autoSpaceDN w:val="0"/>
              <w:adjustRightInd w:val="0"/>
              <w:rPr>
                <w:rFonts w:ascii="Arial" w:hAnsi="Arial" w:cs="Arial"/>
                <w:b/>
                <w:bCs/>
              </w:rPr>
            </w:pPr>
          </w:p>
          <w:p w14:paraId="636E10F6" w14:textId="77777777" w:rsidR="00B8454C" w:rsidRDefault="00B8454C" w:rsidP="008F44B7">
            <w:pPr>
              <w:autoSpaceDE w:val="0"/>
              <w:autoSpaceDN w:val="0"/>
              <w:adjustRightInd w:val="0"/>
              <w:rPr>
                <w:rFonts w:ascii="Arial" w:hAnsi="Arial" w:cs="Arial"/>
                <w:b/>
                <w:bCs/>
              </w:rPr>
            </w:pPr>
          </w:p>
          <w:p w14:paraId="108DA0D6" w14:textId="77777777" w:rsidR="00B8454C" w:rsidRDefault="00B8454C" w:rsidP="008F44B7">
            <w:pPr>
              <w:autoSpaceDE w:val="0"/>
              <w:autoSpaceDN w:val="0"/>
              <w:adjustRightInd w:val="0"/>
              <w:rPr>
                <w:rFonts w:ascii="Arial" w:hAnsi="Arial" w:cs="Arial"/>
                <w:b/>
                <w:bCs/>
              </w:rPr>
            </w:pPr>
          </w:p>
          <w:p w14:paraId="245FE1B3" w14:textId="77777777" w:rsidR="00B8454C" w:rsidRDefault="00B8454C" w:rsidP="008F44B7">
            <w:pPr>
              <w:autoSpaceDE w:val="0"/>
              <w:autoSpaceDN w:val="0"/>
              <w:adjustRightInd w:val="0"/>
              <w:rPr>
                <w:rFonts w:ascii="Arial" w:hAnsi="Arial" w:cs="Arial"/>
                <w:b/>
                <w:bCs/>
              </w:rPr>
            </w:pPr>
          </w:p>
          <w:p w14:paraId="0717F6AE" w14:textId="77777777" w:rsidR="00B8454C" w:rsidRDefault="00B8454C" w:rsidP="008F44B7">
            <w:pPr>
              <w:autoSpaceDE w:val="0"/>
              <w:autoSpaceDN w:val="0"/>
              <w:adjustRightInd w:val="0"/>
              <w:rPr>
                <w:rFonts w:ascii="Arial" w:hAnsi="Arial" w:cs="Arial"/>
                <w:b/>
                <w:bCs/>
              </w:rPr>
            </w:pPr>
            <w:r>
              <w:rPr>
                <w:rFonts w:ascii="Arial" w:hAnsi="Arial" w:cs="Arial"/>
                <w:b/>
                <w:bCs/>
              </w:rPr>
              <w:t xml:space="preserve">Quality assurance </w:t>
            </w:r>
          </w:p>
          <w:p w14:paraId="24BDCA03" w14:textId="3D5F1F84" w:rsidR="00B8454C" w:rsidRPr="00416D2E" w:rsidRDefault="00B8454C" w:rsidP="00416D2E">
            <w:pPr>
              <w:pStyle w:val="ListParagraph"/>
              <w:numPr>
                <w:ilvl w:val="0"/>
                <w:numId w:val="22"/>
              </w:numPr>
              <w:autoSpaceDE w:val="0"/>
              <w:autoSpaceDN w:val="0"/>
              <w:adjustRightInd w:val="0"/>
              <w:rPr>
                <w:rFonts w:ascii="Arial" w:hAnsi="Arial" w:cs="Arial"/>
              </w:rPr>
            </w:pPr>
            <w:r w:rsidRPr="00416D2E">
              <w:rPr>
                <w:rFonts w:ascii="Arial" w:hAnsi="Arial" w:cs="Arial"/>
              </w:rPr>
              <w:t>Discuss how to control the quality of a method</w:t>
            </w:r>
          </w:p>
          <w:p w14:paraId="1FFBA5CA" w14:textId="77777777" w:rsidR="00B8454C" w:rsidRPr="00416D2E" w:rsidRDefault="00B8454C" w:rsidP="00416D2E">
            <w:pPr>
              <w:pStyle w:val="ListParagraph"/>
              <w:numPr>
                <w:ilvl w:val="0"/>
                <w:numId w:val="22"/>
              </w:numPr>
              <w:autoSpaceDE w:val="0"/>
              <w:autoSpaceDN w:val="0"/>
              <w:adjustRightInd w:val="0"/>
              <w:rPr>
                <w:rFonts w:ascii="Arial" w:hAnsi="Arial" w:cs="Arial"/>
              </w:rPr>
            </w:pPr>
            <w:r w:rsidRPr="00416D2E">
              <w:rPr>
                <w:rFonts w:ascii="Arial" w:hAnsi="Arial" w:cs="Arial"/>
              </w:rPr>
              <w:t>Describe internal quality control programmes and quality control rules.</w:t>
            </w:r>
          </w:p>
          <w:p w14:paraId="141401EA" w14:textId="77777777" w:rsidR="00B8454C" w:rsidRPr="00416D2E" w:rsidRDefault="00B8454C" w:rsidP="00416D2E">
            <w:pPr>
              <w:pStyle w:val="ListParagraph"/>
              <w:numPr>
                <w:ilvl w:val="0"/>
                <w:numId w:val="22"/>
              </w:numPr>
              <w:autoSpaceDE w:val="0"/>
              <w:autoSpaceDN w:val="0"/>
              <w:adjustRightInd w:val="0"/>
              <w:rPr>
                <w:rFonts w:ascii="Arial" w:hAnsi="Arial" w:cs="Arial"/>
              </w:rPr>
            </w:pPr>
            <w:r w:rsidRPr="00416D2E">
              <w:rPr>
                <w:rFonts w:ascii="Arial" w:hAnsi="Arial" w:cs="Arial"/>
              </w:rPr>
              <w:t>Outline external quality assurance programmes.</w:t>
            </w:r>
          </w:p>
          <w:p w14:paraId="5E9A2514" w14:textId="77777777" w:rsidR="00B8454C" w:rsidRPr="00416D2E" w:rsidRDefault="00B8454C" w:rsidP="00416D2E">
            <w:pPr>
              <w:pStyle w:val="ListParagraph"/>
              <w:numPr>
                <w:ilvl w:val="0"/>
                <w:numId w:val="22"/>
              </w:numPr>
              <w:autoSpaceDE w:val="0"/>
              <w:autoSpaceDN w:val="0"/>
              <w:adjustRightInd w:val="0"/>
              <w:rPr>
                <w:rFonts w:ascii="Arial" w:hAnsi="Arial" w:cs="Arial"/>
              </w:rPr>
            </w:pPr>
            <w:r w:rsidRPr="00416D2E">
              <w:rPr>
                <w:rFonts w:ascii="Arial" w:hAnsi="Arial" w:cs="Arial"/>
              </w:rPr>
              <w:t>Discuss laboratory accreditation.</w:t>
            </w:r>
          </w:p>
          <w:p w14:paraId="5A8D5D83" w14:textId="77777777" w:rsidR="00B8454C" w:rsidRPr="00416D2E" w:rsidRDefault="00B8454C" w:rsidP="00416D2E">
            <w:pPr>
              <w:pStyle w:val="ListParagraph"/>
              <w:numPr>
                <w:ilvl w:val="0"/>
                <w:numId w:val="22"/>
              </w:numPr>
              <w:autoSpaceDE w:val="0"/>
              <w:autoSpaceDN w:val="0"/>
              <w:adjustRightInd w:val="0"/>
              <w:rPr>
                <w:rFonts w:ascii="Arial" w:hAnsi="Arial" w:cs="Arial"/>
              </w:rPr>
            </w:pPr>
            <w:r w:rsidRPr="00416D2E">
              <w:rPr>
                <w:rFonts w:ascii="Arial" w:hAnsi="Arial" w:cs="Arial"/>
              </w:rPr>
              <w:t>Interpret quality control/quality assurance data and advise on subsequent course of action.</w:t>
            </w:r>
          </w:p>
          <w:p w14:paraId="7C493DFB" w14:textId="77777777" w:rsidR="00B8454C" w:rsidRPr="00416D2E" w:rsidRDefault="00B8454C" w:rsidP="00416D2E">
            <w:pPr>
              <w:pStyle w:val="ListParagraph"/>
              <w:numPr>
                <w:ilvl w:val="0"/>
                <w:numId w:val="22"/>
              </w:numPr>
              <w:autoSpaceDE w:val="0"/>
              <w:autoSpaceDN w:val="0"/>
              <w:adjustRightInd w:val="0"/>
              <w:rPr>
                <w:rFonts w:ascii="Arial" w:hAnsi="Arial" w:cs="Arial"/>
              </w:rPr>
            </w:pPr>
            <w:r w:rsidRPr="00416D2E">
              <w:rPr>
                <w:rFonts w:ascii="Arial" w:hAnsi="Arial" w:cs="Arial"/>
              </w:rPr>
              <w:t>Act as or assist laboratory quality control officer and attend laboratory quality control meetings.</w:t>
            </w:r>
          </w:p>
          <w:p w14:paraId="20DBCCC2" w14:textId="77777777" w:rsidR="00B8454C" w:rsidRPr="00416D2E" w:rsidRDefault="00B8454C" w:rsidP="00416D2E">
            <w:pPr>
              <w:pStyle w:val="ListParagraph"/>
              <w:numPr>
                <w:ilvl w:val="0"/>
                <w:numId w:val="22"/>
              </w:numPr>
              <w:autoSpaceDE w:val="0"/>
              <w:autoSpaceDN w:val="0"/>
              <w:adjustRightInd w:val="0"/>
              <w:rPr>
                <w:rFonts w:ascii="Arial" w:hAnsi="Arial" w:cs="Arial"/>
              </w:rPr>
            </w:pPr>
            <w:r w:rsidRPr="00416D2E">
              <w:rPr>
                <w:rFonts w:ascii="Arial" w:hAnsi="Arial" w:cs="Arial"/>
              </w:rPr>
              <w:t>Report how QC and QA apply to point of-care testing.</w:t>
            </w:r>
          </w:p>
          <w:p w14:paraId="2B4AEAA5" w14:textId="77777777" w:rsidR="00B8454C" w:rsidRDefault="00B8454C" w:rsidP="008F44B7"/>
        </w:tc>
        <w:tc>
          <w:tcPr>
            <w:tcW w:w="5670" w:type="dxa"/>
          </w:tcPr>
          <w:p w14:paraId="1D265A7F" w14:textId="77777777" w:rsidR="00B8454C" w:rsidRDefault="00B8454C" w:rsidP="008F44B7"/>
          <w:p w14:paraId="636A842A" w14:textId="77777777" w:rsidR="00B8454C" w:rsidRDefault="00B8454C" w:rsidP="008F44B7"/>
          <w:p w14:paraId="4B40DAC8" w14:textId="77777777" w:rsidR="00B8454C" w:rsidRDefault="00B8454C" w:rsidP="008F44B7">
            <w:r>
              <w:t>Participation in departmental</w:t>
            </w:r>
          </w:p>
          <w:p w14:paraId="0EA65A5E" w14:textId="5A0D4C9C" w:rsidR="00B8454C" w:rsidRDefault="00B8454C" w:rsidP="008F44B7">
            <w:r>
              <w:t>laboratory meetings</w:t>
            </w:r>
          </w:p>
          <w:p w14:paraId="6836F317" w14:textId="77777777" w:rsidR="00B8454C" w:rsidRDefault="00B8454C" w:rsidP="008F44B7"/>
          <w:p w14:paraId="14F6063E" w14:textId="77777777" w:rsidR="00B8454C" w:rsidRDefault="00B8454C" w:rsidP="008F44B7"/>
          <w:p w14:paraId="3D5A2615" w14:textId="3AC35795" w:rsidR="00B8454C" w:rsidRDefault="00B8454C" w:rsidP="008F44B7">
            <w:r>
              <w:t>Developing skills of method evaluation and business evaluation</w:t>
            </w:r>
          </w:p>
          <w:p w14:paraId="7303C48B" w14:textId="77777777" w:rsidR="00B8454C" w:rsidRDefault="00B8454C" w:rsidP="008F44B7"/>
          <w:p w14:paraId="1F5CA0D9" w14:textId="77777777" w:rsidR="00806263" w:rsidRDefault="00806263" w:rsidP="008F44B7"/>
          <w:p w14:paraId="72980B65" w14:textId="4DFA081E" w:rsidR="00B8454C" w:rsidRDefault="00B8454C" w:rsidP="008F44B7">
            <w:r>
              <w:t>Participation in hospital/laboratory protocols or guidelines</w:t>
            </w:r>
          </w:p>
          <w:p w14:paraId="0C164C6E" w14:textId="77777777" w:rsidR="00B8454C" w:rsidRDefault="00B8454C" w:rsidP="008F44B7"/>
          <w:p w14:paraId="4E7ED028" w14:textId="77777777" w:rsidR="00B8454C" w:rsidRDefault="00B8454C" w:rsidP="008F44B7"/>
          <w:p w14:paraId="72047136" w14:textId="77777777" w:rsidR="00B8454C" w:rsidRDefault="00B8454C" w:rsidP="008F44B7"/>
          <w:p w14:paraId="2AAE7190" w14:textId="26D9F56B" w:rsidR="00B8454C" w:rsidRPr="00CC2369" w:rsidRDefault="00B8454C" w:rsidP="008F44B7">
            <w:pPr>
              <w:rPr>
                <w:rFonts w:cstheme="minorHAnsi"/>
                <w:i/>
              </w:rPr>
            </w:pPr>
            <w:r w:rsidRPr="00CC2369">
              <w:rPr>
                <w:rFonts w:cstheme="minorHAnsi"/>
                <w:i/>
              </w:rPr>
              <w:t>Attend management course training</w:t>
            </w:r>
          </w:p>
          <w:p w14:paraId="01477563" w14:textId="77777777" w:rsidR="00B8454C" w:rsidRPr="00CC2369" w:rsidRDefault="00B8454C" w:rsidP="008F44B7">
            <w:pPr>
              <w:rPr>
                <w:rFonts w:cstheme="minorHAnsi"/>
                <w:i/>
              </w:rPr>
            </w:pPr>
          </w:p>
          <w:p w14:paraId="2D6F02CD" w14:textId="77777777" w:rsidR="00B8454C" w:rsidRPr="00CC2369" w:rsidRDefault="00B8454C" w:rsidP="008F44B7">
            <w:pPr>
              <w:rPr>
                <w:rFonts w:cstheme="minorHAnsi"/>
                <w:i/>
              </w:rPr>
            </w:pPr>
          </w:p>
          <w:p w14:paraId="16CB2FEB" w14:textId="77777777" w:rsidR="00B8454C" w:rsidRPr="00CC2369" w:rsidRDefault="00B8454C" w:rsidP="008F44B7">
            <w:pPr>
              <w:rPr>
                <w:rFonts w:cstheme="minorHAnsi"/>
                <w:i/>
              </w:rPr>
            </w:pPr>
          </w:p>
          <w:p w14:paraId="7864779D" w14:textId="77777777" w:rsidR="00B8454C" w:rsidRPr="00CC2369" w:rsidRDefault="00B8454C" w:rsidP="002E5C61">
            <w:pPr>
              <w:autoSpaceDE w:val="0"/>
              <w:autoSpaceDN w:val="0"/>
              <w:adjustRightInd w:val="0"/>
              <w:rPr>
                <w:rFonts w:cstheme="minorHAnsi"/>
                <w:i/>
              </w:rPr>
            </w:pPr>
            <w:r w:rsidRPr="00CC2369">
              <w:rPr>
                <w:rFonts w:cstheme="minorHAnsi"/>
                <w:i/>
              </w:rPr>
              <w:t>Shadow senior departmental staff involved in business planning, writing business case, contracting, finance and resource management.</w:t>
            </w:r>
          </w:p>
          <w:p w14:paraId="0BFA0741" w14:textId="77777777" w:rsidR="00B8454C" w:rsidRPr="00CC2369" w:rsidRDefault="00B8454C" w:rsidP="008F44B7">
            <w:pPr>
              <w:rPr>
                <w:rFonts w:cstheme="minorHAnsi"/>
                <w:i/>
              </w:rPr>
            </w:pPr>
          </w:p>
          <w:p w14:paraId="11F4FF47" w14:textId="130B71F0" w:rsidR="00B8454C" w:rsidRPr="00CC2369" w:rsidRDefault="00B8454C" w:rsidP="008F44B7">
            <w:pPr>
              <w:rPr>
                <w:rFonts w:cstheme="minorHAnsi"/>
                <w:i/>
              </w:rPr>
            </w:pPr>
            <w:r w:rsidRPr="00CC2369">
              <w:rPr>
                <w:rFonts w:cstheme="minorHAnsi"/>
                <w:i/>
              </w:rPr>
              <w:t>Participate in departmental staff appraisal programme, using appraisal to develop skills</w:t>
            </w:r>
          </w:p>
          <w:p w14:paraId="7EF1FA87" w14:textId="77777777" w:rsidR="00B8454C" w:rsidRPr="00CC2369" w:rsidRDefault="00B8454C" w:rsidP="008F44B7">
            <w:pPr>
              <w:rPr>
                <w:rFonts w:cstheme="minorHAnsi"/>
                <w:i/>
              </w:rPr>
            </w:pPr>
          </w:p>
          <w:p w14:paraId="179098A2" w14:textId="057E5B95" w:rsidR="00B8454C" w:rsidRPr="00CC2369" w:rsidRDefault="00B8454C" w:rsidP="002E5C61">
            <w:pPr>
              <w:autoSpaceDE w:val="0"/>
              <w:autoSpaceDN w:val="0"/>
              <w:adjustRightInd w:val="0"/>
              <w:rPr>
                <w:rFonts w:cstheme="minorHAnsi"/>
                <w:i/>
              </w:rPr>
            </w:pPr>
            <w:r w:rsidRPr="00CC2369">
              <w:rPr>
                <w:rFonts w:cstheme="minorHAnsi"/>
                <w:i/>
              </w:rPr>
              <w:t>Attend d</w:t>
            </w:r>
            <w:r>
              <w:rPr>
                <w:rFonts w:cstheme="minorHAnsi"/>
                <w:i/>
              </w:rPr>
              <w:t>epartmental management meetings</w:t>
            </w:r>
          </w:p>
          <w:p w14:paraId="24250A4A" w14:textId="77777777" w:rsidR="00B8454C" w:rsidRPr="00CC2369" w:rsidRDefault="00B8454C" w:rsidP="008F44B7">
            <w:pPr>
              <w:rPr>
                <w:rFonts w:cstheme="minorHAnsi"/>
                <w:i/>
              </w:rPr>
            </w:pPr>
          </w:p>
          <w:p w14:paraId="363790A2" w14:textId="77777777" w:rsidR="00B8454C" w:rsidRPr="00CC2369" w:rsidRDefault="00B8454C" w:rsidP="00416D2E">
            <w:pPr>
              <w:autoSpaceDE w:val="0"/>
              <w:autoSpaceDN w:val="0"/>
              <w:adjustRightInd w:val="0"/>
              <w:rPr>
                <w:rFonts w:cstheme="minorHAnsi"/>
                <w:i/>
              </w:rPr>
            </w:pPr>
            <w:r w:rsidRPr="00CC2369">
              <w:rPr>
                <w:rFonts w:cstheme="minorHAnsi"/>
                <w:i/>
              </w:rPr>
              <w:t>Undertake accreditation review of a section of the laboratory.</w:t>
            </w:r>
          </w:p>
          <w:p w14:paraId="0CB46169" w14:textId="77777777" w:rsidR="00B8454C" w:rsidRPr="00CC2369" w:rsidRDefault="00B8454C" w:rsidP="00416D2E">
            <w:pPr>
              <w:autoSpaceDE w:val="0"/>
              <w:autoSpaceDN w:val="0"/>
              <w:adjustRightInd w:val="0"/>
              <w:rPr>
                <w:rFonts w:cstheme="minorHAnsi"/>
                <w:i/>
              </w:rPr>
            </w:pPr>
            <w:r w:rsidRPr="00CC2369">
              <w:rPr>
                <w:rFonts w:cstheme="minorHAnsi"/>
                <w:i/>
              </w:rPr>
              <w:t>Establish rapport, respect and understanding with laboratory staff.</w:t>
            </w:r>
          </w:p>
          <w:p w14:paraId="7F09A25A" w14:textId="77777777" w:rsidR="00B8454C" w:rsidRDefault="00B8454C" w:rsidP="00416D2E">
            <w:pPr>
              <w:autoSpaceDE w:val="0"/>
              <w:autoSpaceDN w:val="0"/>
              <w:adjustRightInd w:val="0"/>
              <w:rPr>
                <w:rFonts w:cstheme="minorHAnsi"/>
                <w:i/>
              </w:rPr>
            </w:pPr>
            <w:r w:rsidRPr="00CC2369">
              <w:rPr>
                <w:rFonts w:cstheme="minorHAnsi"/>
                <w:i/>
              </w:rPr>
              <w:t>Show respect for others’ opinions.</w:t>
            </w:r>
          </w:p>
          <w:p w14:paraId="5B8C1C99" w14:textId="77777777" w:rsidR="00B8454C" w:rsidRDefault="00B8454C" w:rsidP="00416D2E">
            <w:pPr>
              <w:autoSpaceDE w:val="0"/>
              <w:autoSpaceDN w:val="0"/>
              <w:adjustRightInd w:val="0"/>
              <w:rPr>
                <w:rFonts w:cstheme="minorHAnsi"/>
                <w:i/>
              </w:rPr>
            </w:pPr>
          </w:p>
          <w:p w14:paraId="2931FFA3" w14:textId="77777777" w:rsidR="00B8454C" w:rsidRDefault="00B8454C" w:rsidP="00416D2E">
            <w:pPr>
              <w:autoSpaceDE w:val="0"/>
              <w:autoSpaceDN w:val="0"/>
              <w:adjustRightInd w:val="0"/>
              <w:rPr>
                <w:rFonts w:cstheme="minorHAnsi"/>
                <w:i/>
              </w:rPr>
            </w:pPr>
          </w:p>
          <w:p w14:paraId="7E28D2D3" w14:textId="77777777" w:rsidR="00B8454C" w:rsidRDefault="00B8454C" w:rsidP="00416D2E">
            <w:pPr>
              <w:autoSpaceDE w:val="0"/>
              <w:autoSpaceDN w:val="0"/>
              <w:adjustRightInd w:val="0"/>
              <w:rPr>
                <w:rFonts w:cstheme="minorHAnsi"/>
                <w:i/>
              </w:rPr>
            </w:pPr>
          </w:p>
          <w:p w14:paraId="7F2CD4D8" w14:textId="77777777" w:rsidR="00B8454C" w:rsidRDefault="00B8454C" w:rsidP="00416D2E">
            <w:pPr>
              <w:autoSpaceDE w:val="0"/>
              <w:autoSpaceDN w:val="0"/>
              <w:adjustRightInd w:val="0"/>
              <w:rPr>
                <w:rFonts w:cstheme="minorHAnsi"/>
                <w:i/>
              </w:rPr>
            </w:pPr>
          </w:p>
          <w:p w14:paraId="75EE6DC2" w14:textId="77777777" w:rsidR="00B8454C" w:rsidRDefault="00B8454C" w:rsidP="00416D2E">
            <w:pPr>
              <w:autoSpaceDE w:val="0"/>
              <w:autoSpaceDN w:val="0"/>
              <w:adjustRightInd w:val="0"/>
              <w:rPr>
                <w:rFonts w:cstheme="minorHAnsi"/>
                <w:i/>
              </w:rPr>
            </w:pPr>
          </w:p>
          <w:p w14:paraId="56F59F17" w14:textId="77777777" w:rsidR="00B8454C" w:rsidRDefault="00B8454C" w:rsidP="00416D2E">
            <w:pPr>
              <w:autoSpaceDE w:val="0"/>
              <w:autoSpaceDN w:val="0"/>
              <w:adjustRightInd w:val="0"/>
              <w:rPr>
                <w:rFonts w:cstheme="minorHAnsi"/>
                <w:i/>
              </w:rPr>
            </w:pPr>
          </w:p>
          <w:p w14:paraId="27E519B0" w14:textId="77777777" w:rsidR="00B8454C" w:rsidRDefault="00B8454C" w:rsidP="00416D2E">
            <w:pPr>
              <w:autoSpaceDE w:val="0"/>
              <w:autoSpaceDN w:val="0"/>
              <w:adjustRightInd w:val="0"/>
              <w:rPr>
                <w:rFonts w:cstheme="minorHAnsi"/>
                <w:i/>
              </w:rPr>
            </w:pPr>
          </w:p>
          <w:p w14:paraId="1B1730BC" w14:textId="77777777" w:rsidR="00B8454C" w:rsidRDefault="00B8454C" w:rsidP="00416D2E">
            <w:pPr>
              <w:autoSpaceDE w:val="0"/>
              <w:autoSpaceDN w:val="0"/>
              <w:adjustRightInd w:val="0"/>
              <w:rPr>
                <w:rFonts w:cstheme="minorHAnsi"/>
                <w:i/>
              </w:rPr>
            </w:pPr>
          </w:p>
          <w:p w14:paraId="63B54DD3" w14:textId="77777777" w:rsidR="00B8454C" w:rsidRDefault="00B8454C" w:rsidP="00416D2E">
            <w:pPr>
              <w:autoSpaceDE w:val="0"/>
              <w:autoSpaceDN w:val="0"/>
              <w:adjustRightInd w:val="0"/>
              <w:rPr>
                <w:rFonts w:cstheme="minorHAnsi"/>
                <w:i/>
              </w:rPr>
            </w:pPr>
          </w:p>
          <w:p w14:paraId="3D7773F7" w14:textId="77777777" w:rsidR="00B8454C" w:rsidRDefault="00B8454C" w:rsidP="00416D2E">
            <w:pPr>
              <w:autoSpaceDE w:val="0"/>
              <w:autoSpaceDN w:val="0"/>
              <w:adjustRightInd w:val="0"/>
              <w:rPr>
                <w:rFonts w:cstheme="minorHAnsi"/>
                <w:i/>
              </w:rPr>
            </w:pPr>
          </w:p>
          <w:p w14:paraId="2AA89C2E" w14:textId="77777777" w:rsidR="00B8454C" w:rsidRDefault="00B8454C" w:rsidP="00416D2E">
            <w:pPr>
              <w:autoSpaceDE w:val="0"/>
              <w:autoSpaceDN w:val="0"/>
              <w:adjustRightInd w:val="0"/>
              <w:rPr>
                <w:rFonts w:cstheme="minorHAnsi"/>
                <w:i/>
              </w:rPr>
            </w:pPr>
          </w:p>
          <w:p w14:paraId="217C5533" w14:textId="77777777" w:rsidR="00B8454C" w:rsidRDefault="00B8454C" w:rsidP="00416D2E">
            <w:pPr>
              <w:autoSpaceDE w:val="0"/>
              <w:autoSpaceDN w:val="0"/>
              <w:adjustRightInd w:val="0"/>
              <w:rPr>
                <w:rFonts w:cstheme="minorHAnsi"/>
                <w:i/>
              </w:rPr>
            </w:pPr>
          </w:p>
          <w:p w14:paraId="39DD39C1" w14:textId="77777777" w:rsidR="00B8454C" w:rsidRDefault="00B8454C" w:rsidP="00416D2E">
            <w:pPr>
              <w:autoSpaceDE w:val="0"/>
              <w:autoSpaceDN w:val="0"/>
              <w:adjustRightInd w:val="0"/>
              <w:rPr>
                <w:rFonts w:cstheme="minorHAnsi"/>
                <w:i/>
              </w:rPr>
            </w:pPr>
          </w:p>
          <w:p w14:paraId="76FD6BBD" w14:textId="77777777" w:rsidR="00B8454C" w:rsidRDefault="00B8454C" w:rsidP="00416D2E">
            <w:pPr>
              <w:autoSpaceDE w:val="0"/>
              <w:autoSpaceDN w:val="0"/>
              <w:adjustRightInd w:val="0"/>
              <w:rPr>
                <w:rFonts w:cstheme="minorHAnsi"/>
                <w:i/>
              </w:rPr>
            </w:pPr>
          </w:p>
          <w:p w14:paraId="731B2E90" w14:textId="77777777" w:rsidR="00B8454C" w:rsidRPr="00CC2369" w:rsidRDefault="00B8454C" w:rsidP="00416D2E">
            <w:pPr>
              <w:autoSpaceDE w:val="0"/>
              <w:autoSpaceDN w:val="0"/>
              <w:adjustRightInd w:val="0"/>
              <w:rPr>
                <w:rFonts w:cstheme="minorHAnsi"/>
                <w:i/>
              </w:rPr>
            </w:pPr>
          </w:p>
          <w:p w14:paraId="3C0870B4" w14:textId="77777777" w:rsidR="00B8454C" w:rsidRPr="00CC2369" w:rsidRDefault="00B8454C" w:rsidP="008F44B7">
            <w:pPr>
              <w:rPr>
                <w:rFonts w:cstheme="minorHAnsi"/>
                <w:i/>
              </w:rPr>
            </w:pPr>
          </w:p>
          <w:p w14:paraId="2AD88F98" w14:textId="77777777" w:rsidR="00B8454C" w:rsidRDefault="00B8454C" w:rsidP="008F44B7"/>
          <w:p w14:paraId="51098AC4" w14:textId="77777777" w:rsidR="00B8454C" w:rsidRDefault="00B8454C" w:rsidP="008F44B7"/>
          <w:p w14:paraId="36238B40" w14:textId="77777777" w:rsidR="00B8454C" w:rsidRDefault="00B8454C" w:rsidP="000E0771">
            <w:r>
              <w:t>Participating in the quality assurance programme of the department</w:t>
            </w:r>
          </w:p>
          <w:p w14:paraId="0CA1D438" w14:textId="77777777" w:rsidR="00B8454C" w:rsidRDefault="00B8454C" w:rsidP="008F44B7"/>
          <w:p w14:paraId="37572423" w14:textId="77777777" w:rsidR="00B8454C" w:rsidRDefault="00B8454C" w:rsidP="008F44B7"/>
          <w:p w14:paraId="25122A9C" w14:textId="77777777" w:rsidR="00B8454C" w:rsidRDefault="00B8454C" w:rsidP="008F44B7"/>
          <w:p w14:paraId="44F9589F" w14:textId="77777777" w:rsidR="00B8454C" w:rsidRDefault="00B8454C" w:rsidP="008F44B7"/>
          <w:p w14:paraId="2CC99D36" w14:textId="77777777" w:rsidR="00B8454C" w:rsidRDefault="00B8454C" w:rsidP="008F44B7"/>
          <w:p w14:paraId="4DA0E51A" w14:textId="77777777" w:rsidR="00B8454C" w:rsidRDefault="00B8454C" w:rsidP="008F44B7"/>
          <w:p w14:paraId="7418904F" w14:textId="27B610ED" w:rsidR="00B8454C" w:rsidRDefault="00B8454C" w:rsidP="008F44B7"/>
        </w:tc>
      </w:tr>
      <w:tr w:rsidR="00B8454C" w14:paraId="6EC211D0" w14:textId="77777777" w:rsidTr="00B8454C">
        <w:tc>
          <w:tcPr>
            <w:tcW w:w="8330" w:type="dxa"/>
          </w:tcPr>
          <w:p w14:paraId="50A02D4A" w14:textId="77777777" w:rsidR="00B8454C" w:rsidRDefault="00B8454C" w:rsidP="008F44B7">
            <w:pPr>
              <w:autoSpaceDE w:val="0"/>
              <w:autoSpaceDN w:val="0"/>
              <w:adjustRightInd w:val="0"/>
              <w:rPr>
                <w:rFonts w:ascii="Arial" w:hAnsi="Arial" w:cs="Arial"/>
                <w:b/>
                <w:bCs/>
              </w:rPr>
            </w:pPr>
            <w:r>
              <w:rPr>
                <w:rFonts w:ascii="Arial" w:hAnsi="Arial" w:cs="Arial"/>
                <w:b/>
                <w:bCs/>
              </w:rPr>
              <w:t>Health and safety</w:t>
            </w:r>
          </w:p>
          <w:p w14:paraId="511D55B4" w14:textId="252EB095"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Describe the principles of Health and safety and COSHH.</w:t>
            </w:r>
          </w:p>
          <w:p w14:paraId="6D6DC323" w14:textId="77777777"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Discuss individual and collective responsibility.</w:t>
            </w:r>
          </w:p>
          <w:p w14:paraId="26E4135F" w14:textId="77777777"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Outline the handling of potentially infectious samples and noxious chemicals.</w:t>
            </w:r>
          </w:p>
          <w:p w14:paraId="16C7EE85" w14:textId="77777777"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Describe radiation protection measures.</w:t>
            </w:r>
          </w:p>
          <w:p w14:paraId="0F1610FA" w14:textId="77777777"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Outline mechanical, fire and electrical safety.</w:t>
            </w:r>
          </w:p>
          <w:p w14:paraId="5C96042F" w14:textId="77777777"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Discuss how to deal with an accident.</w:t>
            </w:r>
          </w:p>
          <w:p w14:paraId="022B7637" w14:textId="77777777"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Outline current safety guidelines.</w:t>
            </w:r>
          </w:p>
          <w:p w14:paraId="5862C81D" w14:textId="77777777"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Attend laboratory safety committee meetings.</w:t>
            </w:r>
          </w:p>
          <w:p w14:paraId="60A3D9DA" w14:textId="77777777" w:rsidR="00B8454C" w:rsidRPr="00416D2E" w:rsidRDefault="00B8454C" w:rsidP="00416D2E">
            <w:pPr>
              <w:pStyle w:val="ListParagraph"/>
              <w:numPr>
                <w:ilvl w:val="0"/>
                <w:numId w:val="23"/>
              </w:numPr>
              <w:autoSpaceDE w:val="0"/>
              <w:autoSpaceDN w:val="0"/>
              <w:adjustRightInd w:val="0"/>
              <w:rPr>
                <w:rFonts w:ascii="Arial" w:hAnsi="Arial" w:cs="Arial"/>
              </w:rPr>
            </w:pPr>
            <w:r w:rsidRPr="00416D2E">
              <w:rPr>
                <w:rFonts w:ascii="Arial" w:hAnsi="Arial" w:cs="Arial"/>
              </w:rPr>
              <w:t>Observe safe working practices.</w:t>
            </w:r>
          </w:p>
          <w:p w14:paraId="08E95E75" w14:textId="77777777" w:rsidR="00B8454C" w:rsidRDefault="00B8454C" w:rsidP="008F44B7"/>
        </w:tc>
        <w:tc>
          <w:tcPr>
            <w:tcW w:w="5670" w:type="dxa"/>
          </w:tcPr>
          <w:p w14:paraId="7B5D9DD6" w14:textId="40646779" w:rsidR="00B8454C" w:rsidRDefault="00B8454C" w:rsidP="008F44B7"/>
          <w:p w14:paraId="517D1613" w14:textId="77777777" w:rsidR="00B8454C" w:rsidRDefault="00B8454C" w:rsidP="008F44B7"/>
          <w:p w14:paraId="7BD9754F" w14:textId="46C4B024" w:rsidR="00B8454C" w:rsidRDefault="00B8454C" w:rsidP="008F44B7">
            <w:r>
              <w:t>Understanding hospital and departmental health and safety issues</w:t>
            </w:r>
          </w:p>
        </w:tc>
      </w:tr>
      <w:tr w:rsidR="00B8454C" w14:paraId="429C1353" w14:textId="77777777" w:rsidTr="00B8454C">
        <w:tc>
          <w:tcPr>
            <w:tcW w:w="8330" w:type="dxa"/>
          </w:tcPr>
          <w:p w14:paraId="263256D2" w14:textId="77777777" w:rsidR="00B8454C" w:rsidRDefault="00B8454C" w:rsidP="008F44B7"/>
        </w:tc>
        <w:tc>
          <w:tcPr>
            <w:tcW w:w="5670" w:type="dxa"/>
          </w:tcPr>
          <w:p w14:paraId="74396C4F" w14:textId="77777777" w:rsidR="00B8454C" w:rsidRDefault="00B8454C" w:rsidP="008F44B7"/>
        </w:tc>
      </w:tr>
      <w:tr w:rsidR="00B8454C" w14:paraId="52C4D82E" w14:textId="77777777" w:rsidTr="00B8454C">
        <w:tc>
          <w:tcPr>
            <w:tcW w:w="8330" w:type="dxa"/>
          </w:tcPr>
          <w:p w14:paraId="1445896E" w14:textId="77777777" w:rsidR="00B8454C" w:rsidRDefault="00B8454C" w:rsidP="008F44B7">
            <w:pPr>
              <w:autoSpaceDE w:val="0"/>
              <w:autoSpaceDN w:val="0"/>
              <w:adjustRightInd w:val="0"/>
              <w:rPr>
                <w:rFonts w:ascii="Arial" w:hAnsi="Arial" w:cs="Arial"/>
                <w:b/>
                <w:bCs/>
              </w:rPr>
            </w:pPr>
          </w:p>
          <w:p w14:paraId="3F936139" w14:textId="77777777" w:rsidR="00806263" w:rsidRDefault="00806263" w:rsidP="008F44B7">
            <w:pPr>
              <w:autoSpaceDE w:val="0"/>
              <w:autoSpaceDN w:val="0"/>
              <w:adjustRightInd w:val="0"/>
              <w:rPr>
                <w:rFonts w:ascii="Arial" w:hAnsi="Arial" w:cs="Arial"/>
                <w:b/>
                <w:bCs/>
              </w:rPr>
            </w:pPr>
          </w:p>
          <w:p w14:paraId="1405B0FC" w14:textId="77777777" w:rsidR="00806263" w:rsidRDefault="00806263" w:rsidP="008F44B7">
            <w:pPr>
              <w:autoSpaceDE w:val="0"/>
              <w:autoSpaceDN w:val="0"/>
              <w:adjustRightInd w:val="0"/>
              <w:rPr>
                <w:rFonts w:ascii="Arial" w:hAnsi="Arial" w:cs="Arial"/>
                <w:b/>
                <w:bCs/>
              </w:rPr>
            </w:pPr>
          </w:p>
          <w:p w14:paraId="39636EE4" w14:textId="77777777" w:rsidR="00806263" w:rsidRDefault="00806263" w:rsidP="008F44B7">
            <w:pPr>
              <w:autoSpaceDE w:val="0"/>
              <w:autoSpaceDN w:val="0"/>
              <w:adjustRightInd w:val="0"/>
              <w:rPr>
                <w:rFonts w:ascii="Arial" w:hAnsi="Arial" w:cs="Arial"/>
                <w:b/>
                <w:bCs/>
              </w:rPr>
            </w:pPr>
          </w:p>
          <w:p w14:paraId="36A1F546" w14:textId="77777777" w:rsidR="00806263" w:rsidRDefault="00806263" w:rsidP="008F44B7">
            <w:pPr>
              <w:autoSpaceDE w:val="0"/>
              <w:autoSpaceDN w:val="0"/>
              <w:adjustRightInd w:val="0"/>
              <w:rPr>
                <w:rFonts w:ascii="Arial" w:hAnsi="Arial" w:cs="Arial"/>
                <w:b/>
                <w:bCs/>
              </w:rPr>
            </w:pPr>
          </w:p>
          <w:p w14:paraId="7E4B4D1A" w14:textId="77777777" w:rsidR="00806263" w:rsidRDefault="00806263" w:rsidP="008F44B7">
            <w:pPr>
              <w:autoSpaceDE w:val="0"/>
              <w:autoSpaceDN w:val="0"/>
              <w:adjustRightInd w:val="0"/>
              <w:rPr>
                <w:rFonts w:ascii="Arial" w:hAnsi="Arial" w:cs="Arial"/>
                <w:b/>
                <w:bCs/>
              </w:rPr>
            </w:pPr>
          </w:p>
          <w:p w14:paraId="789E1E42" w14:textId="77777777" w:rsidR="00B8454C" w:rsidRDefault="00B8454C" w:rsidP="008F44B7">
            <w:pPr>
              <w:autoSpaceDE w:val="0"/>
              <w:autoSpaceDN w:val="0"/>
              <w:adjustRightInd w:val="0"/>
              <w:rPr>
                <w:rFonts w:ascii="Arial" w:hAnsi="Arial" w:cs="Arial"/>
                <w:b/>
                <w:bCs/>
              </w:rPr>
            </w:pPr>
            <w:r>
              <w:rPr>
                <w:rFonts w:ascii="Arial" w:hAnsi="Arial" w:cs="Arial"/>
                <w:b/>
                <w:bCs/>
              </w:rPr>
              <w:t>Selection of analytical equipment and IT</w:t>
            </w:r>
          </w:p>
          <w:p w14:paraId="64FBB246" w14:textId="77777777" w:rsidR="00B8454C" w:rsidRPr="00416D2E" w:rsidRDefault="00B8454C" w:rsidP="00416D2E">
            <w:pPr>
              <w:pStyle w:val="ListParagraph"/>
              <w:numPr>
                <w:ilvl w:val="0"/>
                <w:numId w:val="24"/>
              </w:numPr>
              <w:autoSpaceDE w:val="0"/>
              <w:autoSpaceDN w:val="0"/>
              <w:adjustRightInd w:val="0"/>
              <w:rPr>
                <w:rFonts w:ascii="Arial" w:hAnsi="Arial" w:cs="Arial"/>
              </w:rPr>
            </w:pPr>
            <w:r w:rsidRPr="00416D2E">
              <w:rPr>
                <w:rFonts w:ascii="Arial" w:hAnsi="Arial" w:cs="Arial"/>
              </w:rPr>
              <w:t>Discuss how to specify and evaluate an analytical system.</w:t>
            </w:r>
          </w:p>
          <w:p w14:paraId="0A528ED4" w14:textId="796266D8" w:rsidR="00B8454C" w:rsidRPr="00806263" w:rsidRDefault="00B8454C" w:rsidP="008F44B7">
            <w:pPr>
              <w:pStyle w:val="ListParagraph"/>
              <w:numPr>
                <w:ilvl w:val="0"/>
                <w:numId w:val="24"/>
              </w:numPr>
              <w:autoSpaceDE w:val="0"/>
              <w:autoSpaceDN w:val="0"/>
              <w:adjustRightInd w:val="0"/>
              <w:rPr>
                <w:rFonts w:ascii="Arial" w:hAnsi="Arial" w:cs="Arial"/>
              </w:rPr>
            </w:pPr>
            <w:r w:rsidRPr="00416D2E">
              <w:rPr>
                <w:rFonts w:ascii="Arial" w:hAnsi="Arial" w:cs="Arial"/>
              </w:rPr>
              <w:t>Outline financial issues relating to analyser installation (capital purchase, reagent</w:t>
            </w:r>
            <w:r w:rsidR="00806263">
              <w:rPr>
                <w:rFonts w:ascii="Arial" w:hAnsi="Arial" w:cs="Arial"/>
              </w:rPr>
              <w:t xml:space="preserve"> rental, competitive tendering)</w:t>
            </w:r>
          </w:p>
          <w:p w14:paraId="1C3E2280" w14:textId="77777777" w:rsidR="00B8454C" w:rsidRDefault="00B8454C" w:rsidP="008F44B7">
            <w:pPr>
              <w:autoSpaceDE w:val="0"/>
              <w:autoSpaceDN w:val="0"/>
              <w:adjustRightInd w:val="0"/>
              <w:rPr>
                <w:rFonts w:ascii="Arial" w:hAnsi="Arial" w:cs="Arial"/>
              </w:rPr>
            </w:pPr>
          </w:p>
          <w:p w14:paraId="4A90818B" w14:textId="77777777"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Outline the role of IT in delivery and management of service</w:t>
            </w:r>
          </w:p>
          <w:p w14:paraId="24C68A70" w14:textId="77777777"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Describe the stages in producing results and problems with turnaround time.</w:t>
            </w:r>
          </w:p>
          <w:p w14:paraId="6FB9B577" w14:textId="77777777"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Outline the principles of instrument interfaces, and links to other computers.</w:t>
            </w:r>
          </w:p>
          <w:p w14:paraId="42737AB6" w14:textId="77777777"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Describe reporting/authorisation procedures.</w:t>
            </w:r>
          </w:p>
          <w:p w14:paraId="633761EB" w14:textId="77777777"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Outline the problems of patient identification and methods of ensuring accuracy.</w:t>
            </w:r>
          </w:p>
          <w:p w14:paraId="4B6D62A3" w14:textId="217C3D7D"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Report how management statistics are compiled and reported.</w:t>
            </w:r>
          </w:p>
          <w:p w14:paraId="3E6DD1FE" w14:textId="1D770D3A" w:rsidR="00B8454C" w:rsidRPr="00416D2E" w:rsidRDefault="00B8454C" w:rsidP="00416D2E">
            <w:pPr>
              <w:pStyle w:val="ListParagraph"/>
              <w:numPr>
                <w:ilvl w:val="0"/>
                <w:numId w:val="25"/>
              </w:numPr>
              <w:autoSpaceDE w:val="0"/>
              <w:autoSpaceDN w:val="0"/>
              <w:adjustRightInd w:val="0"/>
              <w:rPr>
                <w:rFonts w:ascii="Arial" w:hAnsi="Arial" w:cs="Arial"/>
              </w:rPr>
            </w:pPr>
            <w:r>
              <w:rPr>
                <w:rFonts w:ascii="Arial" w:hAnsi="Arial" w:cs="Arial"/>
              </w:rPr>
              <w:t>Outline the data protection act</w:t>
            </w:r>
          </w:p>
          <w:p w14:paraId="161DE1C1" w14:textId="77777777"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Discuss retention of records.</w:t>
            </w:r>
          </w:p>
          <w:p w14:paraId="136A72D9" w14:textId="27B9232C"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Review pathology</w:t>
            </w:r>
            <w:r>
              <w:rPr>
                <w:rFonts w:ascii="Arial" w:hAnsi="Arial" w:cs="Arial"/>
              </w:rPr>
              <w:t xml:space="preserve"> services</w:t>
            </w:r>
          </w:p>
          <w:p w14:paraId="75C4981D" w14:textId="4CAF60EF"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Describe</w:t>
            </w:r>
            <w:r>
              <w:rPr>
                <w:rFonts w:ascii="Arial" w:hAnsi="Arial" w:cs="Arial"/>
              </w:rPr>
              <w:t xml:space="preserve"> the Freedom of Information act</w:t>
            </w:r>
          </w:p>
          <w:p w14:paraId="07950EED" w14:textId="67CA95B7"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Report on the effects of IT on all aspects of clinical biochemistry/clinical biochemistry</w:t>
            </w:r>
          </w:p>
          <w:p w14:paraId="7C6A434E" w14:textId="77777777"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Explain the principles of effective negotiation, influencing colleagues.</w:t>
            </w:r>
          </w:p>
          <w:p w14:paraId="3C8F5159" w14:textId="0B6961A0"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Resolve technical, scientific, clinical and management problems through leadership skills and promoting morale</w:t>
            </w:r>
          </w:p>
          <w:p w14:paraId="6E3A3C1D" w14:textId="2FE0E8BD"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Work within a team, communicating with clinical, managerial and other health care staff</w:t>
            </w:r>
          </w:p>
          <w:p w14:paraId="4B210DCF" w14:textId="5AD62752" w:rsidR="00B8454C" w:rsidRPr="00416D2E" w:rsidRDefault="00B8454C" w:rsidP="00416D2E">
            <w:pPr>
              <w:pStyle w:val="ListParagraph"/>
              <w:numPr>
                <w:ilvl w:val="0"/>
                <w:numId w:val="25"/>
              </w:numPr>
              <w:autoSpaceDE w:val="0"/>
              <w:autoSpaceDN w:val="0"/>
              <w:adjustRightInd w:val="0"/>
              <w:rPr>
                <w:rFonts w:ascii="Arial" w:hAnsi="Arial" w:cs="Arial"/>
              </w:rPr>
            </w:pPr>
            <w:r>
              <w:rPr>
                <w:rFonts w:ascii="Arial" w:hAnsi="Arial" w:cs="Arial"/>
              </w:rPr>
              <w:t>Report conflict resolution</w:t>
            </w:r>
          </w:p>
          <w:p w14:paraId="013E82CB" w14:textId="6035BAE0" w:rsidR="00B8454C" w:rsidRPr="00416D2E" w:rsidRDefault="00B8454C" w:rsidP="00416D2E">
            <w:pPr>
              <w:pStyle w:val="ListParagraph"/>
              <w:numPr>
                <w:ilvl w:val="0"/>
                <w:numId w:val="25"/>
              </w:numPr>
              <w:autoSpaceDE w:val="0"/>
              <w:autoSpaceDN w:val="0"/>
              <w:adjustRightInd w:val="0"/>
              <w:rPr>
                <w:rFonts w:ascii="Arial" w:hAnsi="Arial" w:cs="Arial"/>
              </w:rPr>
            </w:pPr>
            <w:r w:rsidRPr="00416D2E">
              <w:rPr>
                <w:rFonts w:ascii="Arial" w:hAnsi="Arial" w:cs="Arial"/>
              </w:rPr>
              <w:t>Involve patients, staff, an</w:t>
            </w:r>
            <w:r>
              <w:rPr>
                <w:rFonts w:ascii="Arial" w:hAnsi="Arial" w:cs="Arial"/>
              </w:rPr>
              <w:t>d colleagues in decision making</w:t>
            </w:r>
          </w:p>
          <w:p w14:paraId="562C4D9B" w14:textId="77777777" w:rsidR="00B8454C" w:rsidRDefault="00B8454C" w:rsidP="008F44B7"/>
        </w:tc>
        <w:tc>
          <w:tcPr>
            <w:tcW w:w="5670" w:type="dxa"/>
          </w:tcPr>
          <w:p w14:paraId="35A5BFBB" w14:textId="77777777" w:rsidR="00B8454C" w:rsidRDefault="00B8454C" w:rsidP="008F44B7"/>
          <w:p w14:paraId="29D9D402" w14:textId="77777777" w:rsidR="00806263" w:rsidRDefault="00806263" w:rsidP="008F44B7"/>
          <w:p w14:paraId="24A72A6B" w14:textId="77777777" w:rsidR="00806263" w:rsidRDefault="00806263" w:rsidP="008F44B7"/>
          <w:p w14:paraId="3C130E9B" w14:textId="77777777" w:rsidR="00806263" w:rsidRDefault="00806263" w:rsidP="008F44B7"/>
          <w:p w14:paraId="422431F1" w14:textId="77777777" w:rsidR="00806263" w:rsidRDefault="00806263" w:rsidP="008F44B7"/>
          <w:p w14:paraId="019CB808" w14:textId="77777777" w:rsidR="00806263" w:rsidRDefault="00806263" w:rsidP="008F44B7"/>
          <w:p w14:paraId="744CB756" w14:textId="77777777" w:rsidR="00806263" w:rsidRDefault="00806263" w:rsidP="008F44B7"/>
          <w:p w14:paraId="4550BB09" w14:textId="52005741" w:rsidR="00B8454C" w:rsidRDefault="00B8454C" w:rsidP="00416D2E">
            <w:pPr>
              <w:rPr>
                <w:rFonts w:cstheme="minorHAnsi"/>
                <w:i/>
              </w:rPr>
            </w:pPr>
            <w:r w:rsidRPr="00CC2369">
              <w:rPr>
                <w:rFonts w:cstheme="minorHAnsi"/>
                <w:i/>
              </w:rPr>
              <w:t>P</w:t>
            </w:r>
            <w:r>
              <w:rPr>
                <w:rFonts w:cstheme="minorHAnsi"/>
                <w:i/>
              </w:rPr>
              <w:t>articipate in the local process</w:t>
            </w:r>
          </w:p>
          <w:p w14:paraId="722040FD" w14:textId="77777777" w:rsidR="00B8454C" w:rsidRDefault="00B8454C" w:rsidP="00416D2E">
            <w:pPr>
              <w:rPr>
                <w:rFonts w:cstheme="minorHAnsi"/>
                <w:i/>
              </w:rPr>
            </w:pPr>
          </w:p>
          <w:p w14:paraId="5A6A1030" w14:textId="77777777" w:rsidR="00B8454C" w:rsidRDefault="00B8454C" w:rsidP="00416D2E">
            <w:pPr>
              <w:rPr>
                <w:rFonts w:cstheme="minorHAnsi"/>
                <w:i/>
              </w:rPr>
            </w:pPr>
          </w:p>
          <w:p w14:paraId="31FBD908" w14:textId="77777777" w:rsidR="00B8454C" w:rsidRDefault="00B8454C" w:rsidP="00416D2E">
            <w:pPr>
              <w:rPr>
                <w:rFonts w:cstheme="minorHAnsi"/>
                <w:i/>
              </w:rPr>
            </w:pPr>
          </w:p>
          <w:p w14:paraId="25C1C859" w14:textId="77777777" w:rsidR="00B8454C" w:rsidRDefault="00B8454C" w:rsidP="00416D2E">
            <w:pPr>
              <w:rPr>
                <w:rFonts w:cstheme="minorHAnsi"/>
                <w:i/>
              </w:rPr>
            </w:pPr>
          </w:p>
          <w:p w14:paraId="162FB9E7" w14:textId="77777777" w:rsidR="00B8454C" w:rsidRDefault="00B8454C" w:rsidP="00416D2E">
            <w:pPr>
              <w:rPr>
                <w:rFonts w:cstheme="minorHAnsi"/>
                <w:i/>
              </w:rPr>
            </w:pPr>
          </w:p>
          <w:p w14:paraId="31B2A798" w14:textId="77777777" w:rsidR="00B8454C" w:rsidRPr="00CC2369" w:rsidRDefault="00B8454C" w:rsidP="00416D2E">
            <w:pPr>
              <w:rPr>
                <w:rFonts w:cstheme="minorHAnsi"/>
                <w:i/>
              </w:rPr>
            </w:pPr>
          </w:p>
          <w:p w14:paraId="54DA0180" w14:textId="77777777" w:rsidR="00B8454C" w:rsidRPr="00CC2369" w:rsidRDefault="00B8454C" w:rsidP="008F44B7">
            <w:pPr>
              <w:rPr>
                <w:rFonts w:cstheme="minorHAnsi"/>
                <w:i/>
              </w:rPr>
            </w:pPr>
            <w:r w:rsidRPr="00CC2369">
              <w:rPr>
                <w:rFonts w:cstheme="minorHAnsi"/>
                <w:i/>
              </w:rPr>
              <w:t>Participation in laboratory management meetings</w:t>
            </w:r>
          </w:p>
          <w:p w14:paraId="7286447F" w14:textId="77777777" w:rsidR="00B8454C" w:rsidRPr="00CC2369" w:rsidRDefault="00B8454C" w:rsidP="008F44B7">
            <w:pPr>
              <w:rPr>
                <w:rFonts w:cstheme="minorHAnsi"/>
                <w:i/>
              </w:rPr>
            </w:pPr>
          </w:p>
          <w:p w14:paraId="23FE9FB8" w14:textId="7A4218C0" w:rsidR="00B8454C" w:rsidRPr="00CC2369" w:rsidRDefault="00B8454C" w:rsidP="008F44B7">
            <w:pPr>
              <w:rPr>
                <w:rFonts w:cstheme="minorHAnsi"/>
                <w:i/>
              </w:rPr>
            </w:pPr>
            <w:r w:rsidRPr="00CC2369">
              <w:rPr>
                <w:rFonts w:cstheme="minorHAnsi"/>
                <w:i/>
              </w:rPr>
              <w:t>Participation in regional management meetings</w:t>
            </w:r>
          </w:p>
          <w:p w14:paraId="0A80AD80" w14:textId="77777777" w:rsidR="00B8454C" w:rsidRPr="00CC2369" w:rsidRDefault="00B8454C" w:rsidP="008F44B7">
            <w:pPr>
              <w:rPr>
                <w:rFonts w:cstheme="minorHAnsi"/>
                <w:i/>
              </w:rPr>
            </w:pPr>
          </w:p>
          <w:p w14:paraId="66C2F0D2" w14:textId="77777777" w:rsidR="00B8454C" w:rsidRPr="00CC2369" w:rsidRDefault="00B8454C" w:rsidP="00416D2E">
            <w:pPr>
              <w:autoSpaceDE w:val="0"/>
              <w:autoSpaceDN w:val="0"/>
              <w:adjustRightInd w:val="0"/>
              <w:rPr>
                <w:rFonts w:cstheme="minorHAnsi"/>
                <w:i/>
              </w:rPr>
            </w:pPr>
            <w:r w:rsidRPr="00CC2369">
              <w:rPr>
                <w:rFonts w:cstheme="minorHAnsi"/>
                <w:i/>
              </w:rPr>
              <w:t>Prepare, present, and explain scientific reviews/data/findings, both orally and in writing.</w:t>
            </w:r>
          </w:p>
          <w:p w14:paraId="7CAA256C" w14:textId="3CF66DAB" w:rsidR="00B8454C" w:rsidRDefault="00B8454C" w:rsidP="008F44B7"/>
        </w:tc>
      </w:tr>
      <w:tr w:rsidR="00B8454C" w14:paraId="7BC6C8C3" w14:textId="77777777" w:rsidTr="00B8454C">
        <w:tc>
          <w:tcPr>
            <w:tcW w:w="8330" w:type="dxa"/>
          </w:tcPr>
          <w:p w14:paraId="4F106C12" w14:textId="77777777" w:rsidR="00806263" w:rsidRDefault="00806263" w:rsidP="008F44B7">
            <w:pPr>
              <w:autoSpaceDE w:val="0"/>
              <w:autoSpaceDN w:val="0"/>
              <w:adjustRightInd w:val="0"/>
              <w:rPr>
                <w:rFonts w:ascii="Arial" w:hAnsi="Arial" w:cs="Arial"/>
                <w:b/>
                <w:bCs/>
              </w:rPr>
            </w:pPr>
          </w:p>
          <w:p w14:paraId="440ED544" w14:textId="77777777" w:rsidR="00806263" w:rsidRDefault="00806263" w:rsidP="008F44B7">
            <w:pPr>
              <w:autoSpaceDE w:val="0"/>
              <w:autoSpaceDN w:val="0"/>
              <w:adjustRightInd w:val="0"/>
              <w:rPr>
                <w:rFonts w:ascii="Arial" w:hAnsi="Arial" w:cs="Arial"/>
                <w:b/>
                <w:bCs/>
              </w:rPr>
            </w:pPr>
          </w:p>
          <w:p w14:paraId="08186CAB" w14:textId="77777777" w:rsidR="00806263" w:rsidRDefault="00806263" w:rsidP="008F44B7">
            <w:pPr>
              <w:autoSpaceDE w:val="0"/>
              <w:autoSpaceDN w:val="0"/>
              <w:adjustRightInd w:val="0"/>
              <w:rPr>
                <w:rFonts w:ascii="Arial" w:hAnsi="Arial" w:cs="Arial"/>
                <w:b/>
                <w:bCs/>
              </w:rPr>
            </w:pPr>
          </w:p>
          <w:p w14:paraId="2C0DA33B" w14:textId="77777777" w:rsidR="00806263" w:rsidRDefault="00806263" w:rsidP="008F44B7">
            <w:pPr>
              <w:autoSpaceDE w:val="0"/>
              <w:autoSpaceDN w:val="0"/>
              <w:adjustRightInd w:val="0"/>
              <w:rPr>
                <w:rFonts w:ascii="Arial" w:hAnsi="Arial" w:cs="Arial"/>
                <w:b/>
                <w:bCs/>
              </w:rPr>
            </w:pPr>
          </w:p>
          <w:p w14:paraId="223BD05F" w14:textId="77777777" w:rsidR="00806263" w:rsidRDefault="00806263" w:rsidP="008F44B7">
            <w:pPr>
              <w:autoSpaceDE w:val="0"/>
              <w:autoSpaceDN w:val="0"/>
              <w:adjustRightInd w:val="0"/>
              <w:rPr>
                <w:rFonts w:ascii="Arial" w:hAnsi="Arial" w:cs="Arial"/>
                <w:b/>
                <w:bCs/>
              </w:rPr>
            </w:pPr>
          </w:p>
          <w:p w14:paraId="6BB5A05B" w14:textId="77777777" w:rsidR="00806263" w:rsidRDefault="00806263" w:rsidP="008F44B7">
            <w:pPr>
              <w:autoSpaceDE w:val="0"/>
              <w:autoSpaceDN w:val="0"/>
              <w:adjustRightInd w:val="0"/>
              <w:rPr>
                <w:rFonts w:ascii="Arial" w:hAnsi="Arial" w:cs="Arial"/>
                <w:b/>
                <w:bCs/>
              </w:rPr>
            </w:pPr>
          </w:p>
          <w:p w14:paraId="05123C8E" w14:textId="77777777" w:rsidR="00B8454C" w:rsidRDefault="00B8454C" w:rsidP="008F44B7">
            <w:pPr>
              <w:autoSpaceDE w:val="0"/>
              <w:autoSpaceDN w:val="0"/>
              <w:adjustRightInd w:val="0"/>
              <w:rPr>
                <w:rFonts w:ascii="Arial" w:hAnsi="Arial" w:cs="Arial"/>
                <w:b/>
                <w:bCs/>
              </w:rPr>
            </w:pPr>
            <w:r>
              <w:rPr>
                <w:rFonts w:ascii="Arial" w:hAnsi="Arial" w:cs="Arial"/>
                <w:b/>
                <w:bCs/>
              </w:rPr>
              <w:t>Teaching experience</w:t>
            </w:r>
          </w:p>
          <w:p w14:paraId="27A9C74A" w14:textId="77777777" w:rsidR="00B8454C" w:rsidRPr="00416D2E" w:rsidRDefault="00B8454C" w:rsidP="00416D2E">
            <w:pPr>
              <w:pStyle w:val="ListParagraph"/>
              <w:numPr>
                <w:ilvl w:val="0"/>
                <w:numId w:val="26"/>
              </w:numPr>
              <w:autoSpaceDE w:val="0"/>
              <w:autoSpaceDN w:val="0"/>
              <w:adjustRightInd w:val="0"/>
              <w:rPr>
                <w:rFonts w:ascii="Arial" w:hAnsi="Arial" w:cs="Arial"/>
              </w:rPr>
            </w:pPr>
            <w:r w:rsidRPr="00416D2E">
              <w:rPr>
                <w:rFonts w:ascii="Arial" w:hAnsi="Arial" w:cs="Arial"/>
              </w:rPr>
              <w:t>Evidence of understanding of principles of adult education</w:t>
            </w:r>
          </w:p>
          <w:p w14:paraId="374F2219" w14:textId="77777777" w:rsidR="00B8454C" w:rsidRPr="00416D2E" w:rsidRDefault="00B8454C" w:rsidP="00416D2E">
            <w:pPr>
              <w:pStyle w:val="ListParagraph"/>
              <w:numPr>
                <w:ilvl w:val="0"/>
                <w:numId w:val="26"/>
              </w:numPr>
              <w:autoSpaceDE w:val="0"/>
              <w:autoSpaceDN w:val="0"/>
              <w:adjustRightInd w:val="0"/>
              <w:rPr>
                <w:rFonts w:ascii="Arial" w:hAnsi="Arial" w:cs="Arial"/>
              </w:rPr>
            </w:pPr>
            <w:r w:rsidRPr="00416D2E">
              <w:rPr>
                <w:rFonts w:ascii="Arial" w:hAnsi="Arial" w:cs="Arial"/>
              </w:rPr>
              <w:t>Evidence of participation in teaching e.g. medical students and laboratory staff</w:t>
            </w:r>
          </w:p>
          <w:p w14:paraId="71DBE61B" w14:textId="54DC7542" w:rsidR="00B8454C" w:rsidRPr="00416D2E" w:rsidRDefault="00B8454C" w:rsidP="00416D2E">
            <w:pPr>
              <w:pStyle w:val="ListParagraph"/>
              <w:numPr>
                <w:ilvl w:val="0"/>
                <w:numId w:val="26"/>
              </w:numPr>
              <w:autoSpaceDE w:val="0"/>
              <w:autoSpaceDN w:val="0"/>
              <w:adjustRightInd w:val="0"/>
              <w:rPr>
                <w:rFonts w:ascii="Arial" w:hAnsi="Arial" w:cs="Arial"/>
              </w:rPr>
            </w:pPr>
            <w:r w:rsidRPr="00416D2E">
              <w:rPr>
                <w:rFonts w:ascii="Arial" w:hAnsi="Arial" w:cs="Arial"/>
              </w:rPr>
              <w:t>Evidence of on</w:t>
            </w:r>
            <w:r>
              <w:rPr>
                <w:rFonts w:ascii="Arial" w:hAnsi="Arial" w:cs="Arial"/>
              </w:rPr>
              <w:t>-</w:t>
            </w:r>
            <w:r w:rsidRPr="00416D2E">
              <w:rPr>
                <w:rFonts w:ascii="Arial" w:hAnsi="Arial" w:cs="Arial"/>
              </w:rPr>
              <w:t>going evaluated participation in teaching and of implementation of the principles of adult education.</w:t>
            </w:r>
          </w:p>
          <w:p w14:paraId="1C178F86" w14:textId="77777777" w:rsidR="00B8454C" w:rsidRDefault="00B8454C" w:rsidP="008F44B7">
            <w:pPr>
              <w:autoSpaceDE w:val="0"/>
              <w:autoSpaceDN w:val="0"/>
              <w:adjustRightInd w:val="0"/>
              <w:rPr>
                <w:rFonts w:ascii="Arial" w:hAnsi="Arial" w:cs="Arial"/>
                <w:b/>
                <w:bCs/>
              </w:rPr>
            </w:pPr>
          </w:p>
        </w:tc>
        <w:tc>
          <w:tcPr>
            <w:tcW w:w="5670" w:type="dxa"/>
          </w:tcPr>
          <w:p w14:paraId="278BF90E" w14:textId="77777777" w:rsidR="00B8454C" w:rsidRDefault="00B8454C" w:rsidP="008F44B7"/>
          <w:p w14:paraId="00291A3F" w14:textId="1CD59815" w:rsidR="00B8454C" w:rsidRDefault="00B8454C" w:rsidP="008F44B7"/>
          <w:p w14:paraId="31D5A6B7" w14:textId="77777777" w:rsidR="00806263" w:rsidRDefault="00806263" w:rsidP="008F44B7"/>
          <w:p w14:paraId="6C69846F" w14:textId="77777777" w:rsidR="00806263" w:rsidRDefault="00806263" w:rsidP="008F44B7"/>
          <w:p w14:paraId="270A7AE1" w14:textId="77777777" w:rsidR="00806263" w:rsidRDefault="00806263" w:rsidP="008F44B7"/>
          <w:p w14:paraId="5818DA96" w14:textId="77777777" w:rsidR="00806263" w:rsidRDefault="00806263" w:rsidP="008F44B7"/>
          <w:p w14:paraId="4C8685F5" w14:textId="77777777" w:rsidR="00806263" w:rsidRDefault="00806263" w:rsidP="008F44B7"/>
          <w:p w14:paraId="4EE9C8F1" w14:textId="5F669DBB" w:rsidR="00B8454C" w:rsidRDefault="00B8454C" w:rsidP="008F44B7">
            <w:r>
              <w:t>Participating in undergraduate and hospital teaching programme</w:t>
            </w:r>
          </w:p>
        </w:tc>
      </w:tr>
      <w:tr w:rsidR="00B8454C" w14:paraId="7906A649" w14:textId="77777777" w:rsidTr="00B8454C">
        <w:tc>
          <w:tcPr>
            <w:tcW w:w="8330" w:type="dxa"/>
          </w:tcPr>
          <w:p w14:paraId="1410DE1F" w14:textId="77777777" w:rsidR="00B8454C" w:rsidRDefault="00B8454C" w:rsidP="008F44B7">
            <w:pPr>
              <w:autoSpaceDE w:val="0"/>
              <w:autoSpaceDN w:val="0"/>
              <w:adjustRightInd w:val="0"/>
              <w:rPr>
                <w:rFonts w:ascii="Arial" w:hAnsi="Arial" w:cs="Arial"/>
                <w:b/>
                <w:bCs/>
              </w:rPr>
            </w:pPr>
          </w:p>
        </w:tc>
        <w:tc>
          <w:tcPr>
            <w:tcW w:w="5670" w:type="dxa"/>
          </w:tcPr>
          <w:p w14:paraId="662619B6" w14:textId="77777777" w:rsidR="00B8454C" w:rsidRDefault="00B8454C" w:rsidP="008F44B7"/>
        </w:tc>
      </w:tr>
      <w:tr w:rsidR="00B8454C" w14:paraId="7383E8B5" w14:textId="77777777" w:rsidTr="00B8454C">
        <w:tc>
          <w:tcPr>
            <w:tcW w:w="8330" w:type="dxa"/>
          </w:tcPr>
          <w:p w14:paraId="0F262ED7" w14:textId="77777777" w:rsidR="00B8454C" w:rsidRDefault="00B8454C" w:rsidP="008F44B7">
            <w:pPr>
              <w:autoSpaceDE w:val="0"/>
              <w:autoSpaceDN w:val="0"/>
              <w:adjustRightInd w:val="0"/>
              <w:rPr>
                <w:rFonts w:ascii="Arial" w:hAnsi="Arial" w:cs="Arial"/>
                <w:b/>
                <w:bCs/>
              </w:rPr>
            </w:pPr>
            <w:r>
              <w:rPr>
                <w:rFonts w:ascii="Arial" w:hAnsi="Arial" w:cs="Arial"/>
                <w:b/>
              </w:rPr>
              <w:t>Out of Hours experience</w:t>
            </w:r>
          </w:p>
        </w:tc>
        <w:tc>
          <w:tcPr>
            <w:tcW w:w="5670" w:type="dxa"/>
          </w:tcPr>
          <w:p w14:paraId="46DFAC5F" w14:textId="7223046E" w:rsidR="00B8454C" w:rsidRDefault="00B8454C" w:rsidP="008F44B7">
            <w:r>
              <w:t>Giving advice to clinicians on abnormal biochemistry results</w:t>
            </w:r>
          </w:p>
        </w:tc>
      </w:tr>
      <w:tr w:rsidR="00B8454C" w14:paraId="205FAE39" w14:textId="77777777" w:rsidTr="00B8454C">
        <w:tc>
          <w:tcPr>
            <w:tcW w:w="8330" w:type="dxa"/>
          </w:tcPr>
          <w:p w14:paraId="2683517B" w14:textId="77777777" w:rsidR="00B8454C" w:rsidRDefault="00B8454C" w:rsidP="008F44B7">
            <w:pPr>
              <w:autoSpaceDE w:val="0"/>
              <w:autoSpaceDN w:val="0"/>
              <w:adjustRightInd w:val="0"/>
              <w:rPr>
                <w:rFonts w:ascii="Arial" w:hAnsi="Arial" w:cs="Arial"/>
                <w:b/>
                <w:bCs/>
              </w:rPr>
            </w:pPr>
          </w:p>
        </w:tc>
        <w:tc>
          <w:tcPr>
            <w:tcW w:w="5670" w:type="dxa"/>
          </w:tcPr>
          <w:p w14:paraId="16D99A8D" w14:textId="77777777" w:rsidR="00B8454C" w:rsidRDefault="00B8454C" w:rsidP="008F44B7"/>
        </w:tc>
      </w:tr>
      <w:tr w:rsidR="00B8454C" w14:paraId="57E416CA" w14:textId="77777777" w:rsidTr="00B8454C">
        <w:tc>
          <w:tcPr>
            <w:tcW w:w="8330" w:type="dxa"/>
          </w:tcPr>
          <w:p w14:paraId="4C026ABA" w14:textId="77777777" w:rsidR="00B8454C" w:rsidRDefault="00B8454C" w:rsidP="00416D2E">
            <w:pPr>
              <w:autoSpaceDE w:val="0"/>
              <w:autoSpaceDN w:val="0"/>
              <w:adjustRightInd w:val="0"/>
              <w:rPr>
                <w:rFonts w:ascii="Arial" w:hAnsi="Arial" w:cs="Arial"/>
                <w:b/>
                <w:bCs/>
              </w:rPr>
            </w:pPr>
          </w:p>
        </w:tc>
        <w:tc>
          <w:tcPr>
            <w:tcW w:w="5670" w:type="dxa"/>
          </w:tcPr>
          <w:p w14:paraId="13C53F29" w14:textId="77777777" w:rsidR="00B8454C" w:rsidRDefault="00B8454C" w:rsidP="008F44B7"/>
        </w:tc>
      </w:tr>
    </w:tbl>
    <w:p w14:paraId="644B1EDE" w14:textId="4E229C17" w:rsidR="00B47167" w:rsidRDefault="00C76029">
      <w:r>
        <w:br w:type="textWrapping" w:clear="all"/>
      </w:r>
    </w:p>
    <w:sectPr w:rsidR="00B47167" w:rsidSect="00D76C8E">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C397" w14:textId="77777777" w:rsidR="00B8454C" w:rsidRDefault="00B8454C" w:rsidP="00B8454C">
      <w:pPr>
        <w:spacing w:after="0" w:line="240" w:lineRule="auto"/>
      </w:pPr>
      <w:r>
        <w:separator/>
      </w:r>
    </w:p>
  </w:endnote>
  <w:endnote w:type="continuationSeparator" w:id="0">
    <w:p w14:paraId="08D3D5E4" w14:textId="77777777" w:rsidR="00B8454C" w:rsidRDefault="00B8454C" w:rsidP="00B8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242346"/>
      <w:docPartObj>
        <w:docPartGallery w:val="Page Numbers (Bottom of Page)"/>
        <w:docPartUnique/>
      </w:docPartObj>
    </w:sdtPr>
    <w:sdtEndPr>
      <w:rPr>
        <w:noProof/>
      </w:rPr>
    </w:sdtEndPr>
    <w:sdtContent>
      <w:p w14:paraId="0B3EAB45" w14:textId="0BB767F0" w:rsidR="00B8454C" w:rsidRDefault="00B8454C">
        <w:pPr>
          <w:pStyle w:val="Footer"/>
          <w:jc w:val="right"/>
        </w:pPr>
        <w:r>
          <w:fldChar w:fldCharType="begin"/>
        </w:r>
        <w:r>
          <w:instrText xml:space="preserve"> PAGE   \* MERGEFORMAT </w:instrText>
        </w:r>
        <w:r>
          <w:fldChar w:fldCharType="separate"/>
        </w:r>
        <w:r w:rsidR="00E71B58">
          <w:rPr>
            <w:noProof/>
          </w:rPr>
          <w:t>10</w:t>
        </w:r>
        <w:r>
          <w:rPr>
            <w:noProof/>
          </w:rPr>
          <w:fldChar w:fldCharType="end"/>
        </w:r>
      </w:p>
    </w:sdtContent>
  </w:sdt>
  <w:p w14:paraId="2ECE9550" w14:textId="77777777" w:rsidR="00B8454C" w:rsidRDefault="00B8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DD74" w14:textId="77777777" w:rsidR="00B8454C" w:rsidRDefault="00B8454C" w:rsidP="00B8454C">
      <w:pPr>
        <w:spacing w:after="0" w:line="240" w:lineRule="auto"/>
      </w:pPr>
      <w:r>
        <w:separator/>
      </w:r>
    </w:p>
  </w:footnote>
  <w:footnote w:type="continuationSeparator" w:id="0">
    <w:p w14:paraId="15932EFA" w14:textId="77777777" w:rsidR="00B8454C" w:rsidRDefault="00B8454C" w:rsidP="00B84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F07"/>
    <w:multiLevelType w:val="hybridMultilevel"/>
    <w:tmpl w:val="AD78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590"/>
    <w:multiLevelType w:val="hybridMultilevel"/>
    <w:tmpl w:val="7E0A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73DE3"/>
    <w:multiLevelType w:val="hybridMultilevel"/>
    <w:tmpl w:val="EFF4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6192A"/>
    <w:multiLevelType w:val="hybridMultilevel"/>
    <w:tmpl w:val="523A0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2520A"/>
    <w:multiLevelType w:val="hybridMultilevel"/>
    <w:tmpl w:val="4086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353E2"/>
    <w:multiLevelType w:val="hybridMultilevel"/>
    <w:tmpl w:val="B520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E72EF"/>
    <w:multiLevelType w:val="hybridMultilevel"/>
    <w:tmpl w:val="3134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C7647"/>
    <w:multiLevelType w:val="hybridMultilevel"/>
    <w:tmpl w:val="98C8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55DFA"/>
    <w:multiLevelType w:val="hybridMultilevel"/>
    <w:tmpl w:val="0D3C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07246"/>
    <w:multiLevelType w:val="hybridMultilevel"/>
    <w:tmpl w:val="49A824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C0859"/>
    <w:multiLevelType w:val="hybridMultilevel"/>
    <w:tmpl w:val="E5466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B19DD"/>
    <w:multiLevelType w:val="hybridMultilevel"/>
    <w:tmpl w:val="D14023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A7B03"/>
    <w:multiLevelType w:val="hybridMultilevel"/>
    <w:tmpl w:val="CF64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BA0C54"/>
    <w:multiLevelType w:val="hybridMultilevel"/>
    <w:tmpl w:val="5C80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47477"/>
    <w:multiLevelType w:val="hybridMultilevel"/>
    <w:tmpl w:val="9F18D1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4567A"/>
    <w:multiLevelType w:val="hybridMultilevel"/>
    <w:tmpl w:val="BE9E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46514"/>
    <w:multiLevelType w:val="hybridMultilevel"/>
    <w:tmpl w:val="DFF2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44420"/>
    <w:multiLevelType w:val="hybridMultilevel"/>
    <w:tmpl w:val="E39462D2"/>
    <w:lvl w:ilvl="0" w:tplc="CC16053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C12D4"/>
    <w:multiLevelType w:val="hybridMultilevel"/>
    <w:tmpl w:val="224C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5D5EDD"/>
    <w:multiLevelType w:val="hybridMultilevel"/>
    <w:tmpl w:val="413871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44CE1"/>
    <w:multiLevelType w:val="hybridMultilevel"/>
    <w:tmpl w:val="76B20A18"/>
    <w:lvl w:ilvl="0" w:tplc="4CCC8A3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165D02"/>
    <w:multiLevelType w:val="hybridMultilevel"/>
    <w:tmpl w:val="C02C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7601D5"/>
    <w:multiLevelType w:val="hybridMultilevel"/>
    <w:tmpl w:val="E7CAD1A6"/>
    <w:lvl w:ilvl="0" w:tplc="8A5C529E">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366E3F"/>
    <w:multiLevelType w:val="hybridMultilevel"/>
    <w:tmpl w:val="62A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D2649B"/>
    <w:multiLevelType w:val="hybridMultilevel"/>
    <w:tmpl w:val="D6B0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2C4D86"/>
    <w:multiLevelType w:val="hybridMultilevel"/>
    <w:tmpl w:val="9A7C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4"/>
  </w:num>
  <w:num w:numId="4">
    <w:abstractNumId w:val="13"/>
  </w:num>
  <w:num w:numId="5">
    <w:abstractNumId w:val="3"/>
  </w:num>
  <w:num w:numId="6">
    <w:abstractNumId w:val="22"/>
  </w:num>
  <w:num w:numId="7">
    <w:abstractNumId w:val="9"/>
  </w:num>
  <w:num w:numId="8">
    <w:abstractNumId w:val="20"/>
  </w:num>
  <w:num w:numId="9">
    <w:abstractNumId w:val="5"/>
  </w:num>
  <w:num w:numId="10">
    <w:abstractNumId w:val="10"/>
  </w:num>
  <w:num w:numId="11">
    <w:abstractNumId w:val="21"/>
  </w:num>
  <w:num w:numId="12">
    <w:abstractNumId w:val="15"/>
  </w:num>
  <w:num w:numId="13">
    <w:abstractNumId w:val="11"/>
  </w:num>
  <w:num w:numId="14">
    <w:abstractNumId w:val="17"/>
  </w:num>
  <w:num w:numId="15">
    <w:abstractNumId w:val="25"/>
  </w:num>
  <w:num w:numId="16">
    <w:abstractNumId w:val="14"/>
  </w:num>
  <w:num w:numId="17">
    <w:abstractNumId w:val="0"/>
  </w:num>
  <w:num w:numId="18">
    <w:abstractNumId w:val="19"/>
  </w:num>
  <w:num w:numId="19">
    <w:abstractNumId w:val="1"/>
  </w:num>
  <w:num w:numId="20">
    <w:abstractNumId w:val="8"/>
  </w:num>
  <w:num w:numId="21">
    <w:abstractNumId w:val="4"/>
  </w:num>
  <w:num w:numId="22">
    <w:abstractNumId w:val="2"/>
  </w:num>
  <w:num w:numId="23">
    <w:abstractNumId w:val="7"/>
  </w:num>
  <w:num w:numId="24">
    <w:abstractNumId w:val="18"/>
  </w:num>
  <w:num w:numId="25">
    <w:abstractNumId w:val="2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C8E"/>
    <w:rsid w:val="000E0771"/>
    <w:rsid w:val="0011276B"/>
    <w:rsid w:val="00156742"/>
    <w:rsid w:val="0028108F"/>
    <w:rsid w:val="002E5C61"/>
    <w:rsid w:val="00325CE3"/>
    <w:rsid w:val="003D4A35"/>
    <w:rsid w:val="003E1C1B"/>
    <w:rsid w:val="003F64B4"/>
    <w:rsid w:val="00416D2E"/>
    <w:rsid w:val="004862BC"/>
    <w:rsid w:val="004A7CB3"/>
    <w:rsid w:val="004E0766"/>
    <w:rsid w:val="00513C66"/>
    <w:rsid w:val="00526A5F"/>
    <w:rsid w:val="00597681"/>
    <w:rsid w:val="006261D3"/>
    <w:rsid w:val="00660B9D"/>
    <w:rsid w:val="006626AD"/>
    <w:rsid w:val="006644C9"/>
    <w:rsid w:val="00755FDF"/>
    <w:rsid w:val="008017FC"/>
    <w:rsid w:val="00802CC9"/>
    <w:rsid w:val="00806263"/>
    <w:rsid w:val="00865B0D"/>
    <w:rsid w:val="008F44B7"/>
    <w:rsid w:val="00943966"/>
    <w:rsid w:val="00953B4A"/>
    <w:rsid w:val="00996781"/>
    <w:rsid w:val="009E2CC3"/>
    <w:rsid w:val="00B47167"/>
    <w:rsid w:val="00B474FA"/>
    <w:rsid w:val="00B8454C"/>
    <w:rsid w:val="00B97CF3"/>
    <w:rsid w:val="00C76029"/>
    <w:rsid w:val="00CB4820"/>
    <w:rsid w:val="00CC2369"/>
    <w:rsid w:val="00CD5108"/>
    <w:rsid w:val="00CF5EAD"/>
    <w:rsid w:val="00D76C8E"/>
    <w:rsid w:val="00D86579"/>
    <w:rsid w:val="00DF0C5A"/>
    <w:rsid w:val="00E0545E"/>
    <w:rsid w:val="00E71B58"/>
    <w:rsid w:val="00EA6C22"/>
    <w:rsid w:val="00EE11C5"/>
    <w:rsid w:val="00FF23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5AD38"/>
  <w15:docId w15:val="{948BCBA0-20D1-419B-84C9-9EDED0D4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108F"/>
    <w:pPr>
      <w:ind w:left="720"/>
      <w:contextualSpacing/>
    </w:pPr>
  </w:style>
  <w:style w:type="paragraph" w:styleId="Header">
    <w:name w:val="header"/>
    <w:basedOn w:val="Normal"/>
    <w:link w:val="HeaderChar"/>
    <w:uiPriority w:val="99"/>
    <w:unhideWhenUsed/>
    <w:rsid w:val="00B84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54C"/>
  </w:style>
  <w:style w:type="paragraph" w:styleId="Footer">
    <w:name w:val="footer"/>
    <w:basedOn w:val="Normal"/>
    <w:link w:val="FooterChar"/>
    <w:uiPriority w:val="99"/>
    <w:unhideWhenUsed/>
    <w:rsid w:val="00B84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122F5A9CC3349A4FDE1AE903C7B0B" ma:contentTypeVersion="11" ma:contentTypeDescription="Create a new document." ma:contentTypeScope="" ma:versionID="ba0847887244983e12f0ed54a3039e65">
  <xsd:schema xmlns:xsd="http://www.w3.org/2001/XMLSchema" xmlns:xs="http://www.w3.org/2001/XMLSchema" xmlns:p="http://schemas.microsoft.com/office/2006/metadata/properties" xmlns:ns3="513b03cf-1252-4520-909e-c7db326d1e75" xmlns:ns4="273ba5b4-264a-4751-a3c5-e53f9e9504b5" targetNamespace="http://schemas.microsoft.com/office/2006/metadata/properties" ma:root="true" ma:fieldsID="edc5d6baeac09a5f25dc9bcf94aa2029" ns3:_="" ns4:_="">
    <xsd:import namespace="513b03cf-1252-4520-909e-c7db326d1e75"/>
    <xsd:import namespace="273ba5b4-264a-4751-a3c5-e53f9e9504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b03cf-1252-4520-909e-c7db326d1e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ba5b4-264a-4751-a3c5-e53f9e9504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A84E3-ED7C-4D38-817E-65F39B93D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b03cf-1252-4520-909e-c7db326d1e75"/>
    <ds:schemaRef ds:uri="273ba5b4-264a-4751-a3c5-e53f9e950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03D28B-9BAB-4C8E-9624-75A041C34C08}">
  <ds:schemaRefs>
    <ds:schemaRef ds:uri="http://schemas.microsoft.com/sharepoint/v3/contenttype/forms"/>
  </ds:schemaRefs>
</ds:datastoreItem>
</file>

<file path=customXml/itemProps3.xml><?xml version="1.0" encoding="utf-8"?>
<ds:datastoreItem xmlns:ds="http://schemas.openxmlformats.org/officeDocument/2006/customXml" ds:itemID="{08B0491A-0125-4D01-AAFE-5FBFD9A478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2075</Words>
  <Characters>11831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Ranganath, Lakshminarayan</dc:creator>
  <cp:lastModifiedBy>Sarah Mrozek</cp:lastModifiedBy>
  <cp:revision>2</cp:revision>
  <dcterms:created xsi:type="dcterms:W3CDTF">2019-09-05T10:24:00Z</dcterms:created>
  <dcterms:modified xsi:type="dcterms:W3CDTF">2019-09-05T10:24:00Z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0x01010051F122F5A9CC3349A4FDE1AE903C7B0B</vt:lpwstr>
  </property>
</Properties>
</file>