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15577641"/>
        <w:docPartObj>
          <w:docPartGallery w:val="Cover Pages"/>
          <w:docPartUnique/>
        </w:docPartObj>
      </w:sdtPr>
      <w:sdtEndPr>
        <w:rPr>
          <w:rFonts w:cs="Arial"/>
          <w:b/>
          <w:iCs/>
          <w:noProof/>
          <w:szCs w:val="22"/>
        </w:rPr>
      </w:sdtEndPr>
      <w:sdtContent>
        <w:p w14:paraId="0CE673CF" w14:textId="35203F1A" w:rsidR="00274B35" w:rsidRPr="00274B35" w:rsidRDefault="00E0790B" w:rsidP="00274B35">
          <w:r>
            <w:rPr>
              <w:noProof/>
            </w:rPr>
            <w:drawing>
              <wp:anchor distT="0" distB="0" distL="114300" distR="114300" simplePos="0" relativeHeight="251715596" behindDoc="1" locked="0" layoutInCell="1" allowOverlap="1" wp14:anchorId="69FF567A" wp14:editId="7F86FB27">
                <wp:simplePos x="0" y="0"/>
                <wp:positionH relativeFrom="margin">
                  <wp:align>center</wp:align>
                </wp:positionH>
                <wp:positionV relativeFrom="margin">
                  <wp:align>center</wp:align>
                </wp:positionV>
                <wp:extent cx="7562215" cy="10662826"/>
                <wp:effectExtent l="0" t="0" r="635" b="5715"/>
                <wp:wrapSquare wrapText="bothSides"/>
                <wp:docPr id="68157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215" cy="1066282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24F96842" w14:textId="54E042A6" w:rsidR="00CC16A6" w:rsidRPr="001F6C75" w:rsidRDefault="00B12C9F" w:rsidP="00274B35">
      <w:pPr>
        <w:spacing w:before="0" w:after="0"/>
        <w:rPr>
          <w:rFonts w:cs="Arial"/>
          <w:b/>
          <w:iCs/>
          <w:noProof/>
          <w:szCs w:val="22"/>
        </w:rPr>
      </w:pPr>
      <w:r>
        <w:rPr>
          <w:rFonts w:cs="Arial"/>
          <w:b/>
          <w:iCs/>
          <w:noProof/>
          <w:szCs w:val="22"/>
        </w:rPr>
        <w:lastRenderedPageBreak/>
        <w:drawing>
          <wp:anchor distT="0" distB="0" distL="114300" distR="114300" simplePos="0" relativeHeight="251676684" behindDoc="0" locked="0" layoutInCell="1" allowOverlap="1" wp14:anchorId="0C8F3282" wp14:editId="3A69BD36">
            <wp:simplePos x="0" y="0"/>
            <wp:positionH relativeFrom="page">
              <wp:align>left</wp:align>
            </wp:positionH>
            <wp:positionV relativeFrom="page">
              <wp:align>top</wp:align>
            </wp:positionV>
            <wp:extent cx="7797165" cy="1409700"/>
            <wp:effectExtent l="0" t="0" r="0" b="0"/>
            <wp:wrapSquare wrapText="bothSides"/>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1409700"/>
                    </a:xfrm>
                    <a:prstGeom prst="rect">
                      <a:avLst/>
                    </a:prstGeom>
                  </pic:spPr>
                </pic:pic>
              </a:graphicData>
            </a:graphic>
            <wp14:sizeRelH relativeFrom="margin">
              <wp14:pctWidth>0</wp14:pctWidth>
            </wp14:sizeRelH>
            <wp14:sizeRelV relativeFrom="margin">
              <wp14:pctHeight>0</wp14:pctHeight>
            </wp14:sizeRelV>
          </wp:anchor>
        </w:drawing>
      </w:r>
      <w:r w:rsidR="00274B35">
        <w:rPr>
          <w:rFonts w:cs="Arial"/>
          <w:b/>
          <w:iCs/>
          <w:noProof/>
          <w:szCs w:val="22"/>
        </w:rPr>
        <w:drawing>
          <wp:anchor distT="0" distB="0" distL="114300" distR="114300" simplePos="0" relativeHeight="251659276" behindDoc="0" locked="0" layoutInCell="1" allowOverlap="1" wp14:anchorId="0A83CA74" wp14:editId="2A6A454C">
            <wp:simplePos x="0" y="0"/>
            <wp:positionH relativeFrom="margin">
              <wp:posOffset>-673735</wp:posOffset>
            </wp:positionH>
            <wp:positionV relativeFrom="margin">
              <wp:posOffset>-1045210</wp:posOffset>
            </wp:positionV>
            <wp:extent cx="7797165" cy="1409700"/>
            <wp:effectExtent l="0" t="0" r="635" b="0"/>
            <wp:wrapSquare wrapText="bothSides"/>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1409700"/>
                    </a:xfrm>
                    <a:prstGeom prst="rect">
                      <a:avLst/>
                    </a:prstGeom>
                  </pic:spPr>
                </pic:pic>
              </a:graphicData>
            </a:graphic>
            <wp14:sizeRelH relativeFrom="margin">
              <wp14:pctWidth>0</wp14:pctWidth>
            </wp14:sizeRelH>
            <wp14:sizeRelV relativeFrom="margin">
              <wp14:pctHeight>0</wp14:pctHeight>
            </wp14:sizeRelV>
          </wp:anchor>
        </w:drawing>
      </w:r>
      <w:r w:rsidR="00CC16A6" w:rsidRPr="001F6C75">
        <w:rPr>
          <w:rFonts w:cs="Arial"/>
          <w:b/>
          <w:iCs/>
          <w:noProof/>
          <w:szCs w:val="22"/>
        </w:rPr>
        <w:t>Why choose Halton?</w:t>
      </w:r>
    </w:p>
    <w:p w14:paraId="0F2172F0" w14:textId="63782D91" w:rsidR="007451D5" w:rsidRPr="001F6C75" w:rsidRDefault="00D03A9B" w:rsidP="00D03A9B">
      <w:pPr>
        <w:rPr>
          <w:rFonts w:cs="Arial"/>
          <w:bCs/>
          <w:iCs/>
          <w:noProof/>
          <w:szCs w:val="22"/>
        </w:rPr>
      </w:pPr>
      <w:r w:rsidRPr="001F6C75">
        <w:rPr>
          <w:rFonts w:cs="Arial"/>
          <w:bCs/>
          <w:iCs/>
          <w:noProof/>
          <w:szCs w:val="22"/>
        </w:rPr>
        <w:t>Halton Borough Council is a unitary authority</w:t>
      </w:r>
      <w:r w:rsidR="005E7B35" w:rsidRPr="001F6C75">
        <w:rPr>
          <w:rFonts w:cs="Arial"/>
          <w:bCs/>
          <w:iCs/>
          <w:noProof/>
          <w:szCs w:val="22"/>
        </w:rPr>
        <w:t xml:space="preserve"> located between Cheshire and Merseyside, covering the two major towns of Runcorn and Widnes </w:t>
      </w:r>
      <w:r w:rsidR="007451D5" w:rsidRPr="001F6C75">
        <w:rPr>
          <w:rFonts w:cs="Arial"/>
          <w:bCs/>
          <w:iCs/>
          <w:noProof/>
          <w:szCs w:val="22"/>
        </w:rPr>
        <w:t xml:space="preserve">which sit either side of the River Mersey. The borough has a diverse economy with a focus on logistics, science and manufacturing. </w:t>
      </w:r>
      <w:r w:rsidR="00F36846" w:rsidRPr="001F6C75">
        <w:rPr>
          <w:rFonts w:cs="Arial"/>
          <w:bCs/>
          <w:iCs/>
          <w:noProof/>
          <w:szCs w:val="22"/>
        </w:rPr>
        <w:t>There is a rich industrial heritage which has shaped the towns</w:t>
      </w:r>
      <w:r w:rsidR="00A55F5E" w:rsidRPr="001F6C75">
        <w:rPr>
          <w:rFonts w:cs="Arial"/>
          <w:bCs/>
          <w:iCs/>
          <w:noProof/>
          <w:szCs w:val="22"/>
        </w:rPr>
        <w:t xml:space="preserve"> and </w:t>
      </w:r>
      <w:r w:rsidR="00F36846" w:rsidRPr="001F6C75">
        <w:rPr>
          <w:rFonts w:cs="Arial"/>
          <w:bCs/>
          <w:iCs/>
          <w:noProof/>
          <w:szCs w:val="22"/>
        </w:rPr>
        <w:t xml:space="preserve">countryside, </w:t>
      </w:r>
      <w:r w:rsidR="007978CE" w:rsidRPr="001F6C75">
        <w:rPr>
          <w:rFonts w:cs="Arial"/>
          <w:bCs/>
          <w:iCs/>
          <w:noProof/>
          <w:szCs w:val="22"/>
        </w:rPr>
        <w:t xml:space="preserve">with local </w:t>
      </w:r>
      <w:r w:rsidR="00A55F5E" w:rsidRPr="001F6C75">
        <w:rPr>
          <w:rFonts w:cs="Arial"/>
          <w:bCs/>
          <w:iCs/>
          <w:noProof/>
          <w:szCs w:val="22"/>
        </w:rPr>
        <w:t xml:space="preserve">canals and rivers </w:t>
      </w:r>
      <w:r w:rsidR="007978CE" w:rsidRPr="001F6C75">
        <w:rPr>
          <w:rFonts w:cs="Arial"/>
          <w:bCs/>
          <w:iCs/>
          <w:noProof/>
          <w:szCs w:val="22"/>
        </w:rPr>
        <w:t xml:space="preserve">playing a major role. Our waterways are important to the area and </w:t>
      </w:r>
      <w:r w:rsidR="00F36846" w:rsidRPr="001F6C75">
        <w:rPr>
          <w:rFonts w:cs="Arial"/>
          <w:bCs/>
          <w:iCs/>
          <w:noProof/>
          <w:szCs w:val="22"/>
        </w:rPr>
        <w:t xml:space="preserve">Runcorn </w:t>
      </w:r>
      <w:r w:rsidR="007978CE" w:rsidRPr="001F6C75">
        <w:rPr>
          <w:rFonts w:cs="Arial"/>
          <w:bCs/>
          <w:iCs/>
          <w:noProof/>
          <w:szCs w:val="22"/>
        </w:rPr>
        <w:t>continues to be a</w:t>
      </w:r>
      <w:r w:rsidR="00A55F5E" w:rsidRPr="001F6C75">
        <w:rPr>
          <w:rFonts w:cs="Arial"/>
          <w:bCs/>
          <w:iCs/>
          <w:noProof/>
          <w:szCs w:val="22"/>
        </w:rPr>
        <w:t xml:space="preserve"> thriving port.</w:t>
      </w:r>
    </w:p>
    <w:p w14:paraId="11431531" w14:textId="40420C64" w:rsidR="007839A6" w:rsidRPr="001F6C75" w:rsidRDefault="007451D5" w:rsidP="00D03A9B">
      <w:pPr>
        <w:rPr>
          <w:rFonts w:cs="Arial"/>
          <w:bCs/>
          <w:iCs/>
          <w:noProof/>
          <w:szCs w:val="22"/>
        </w:rPr>
      </w:pPr>
      <w:r w:rsidRPr="001F6C75">
        <w:rPr>
          <w:rFonts w:cs="Arial"/>
          <w:bCs/>
          <w:iCs/>
          <w:noProof/>
          <w:szCs w:val="22"/>
        </w:rPr>
        <w:t>Compared to many other local authorities, our population of around 12</w:t>
      </w:r>
      <w:r w:rsidR="00A92F4B">
        <w:rPr>
          <w:rFonts w:cs="Arial"/>
          <w:bCs/>
          <w:iCs/>
          <w:noProof/>
          <w:szCs w:val="22"/>
        </w:rPr>
        <w:t>8</w:t>
      </w:r>
      <w:r w:rsidRPr="001F6C75">
        <w:rPr>
          <w:rFonts w:cs="Arial"/>
          <w:bCs/>
          <w:iCs/>
          <w:noProof/>
          <w:szCs w:val="22"/>
        </w:rPr>
        <w:t xml:space="preserve">,000 people is relatively small. </w:t>
      </w:r>
      <w:r w:rsidR="0007250C" w:rsidRPr="001F6C75">
        <w:rPr>
          <w:rFonts w:cs="Arial"/>
          <w:bCs/>
          <w:iCs/>
          <w:noProof/>
          <w:szCs w:val="22"/>
        </w:rPr>
        <w:t xml:space="preserve">This gives the Council and the Public Health Team </w:t>
      </w:r>
      <w:r w:rsidR="00474A84" w:rsidRPr="001F6C75">
        <w:rPr>
          <w:rFonts w:cs="Arial"/>
          <w:bCs/>
          <w:iCs/>
          <w:noProof/>
          <w:szCs w:val="22"/>
        </w:rPr>
        <w:t>opportunities to concentrate public health resources and to target diverse groups and communities</w:t>
      </w:r>
      <w:r w:rsidR="007839A6" w:rsidRPr="001F6C75">
        <w:rPr>
          <w:rFonts w:cs="Arial"/>
          <w:bCs/>
          <w:iCs/>
          <w:noProof/>
          <w:szCs w:val="22"/>
        </w:rPr>
        <w:t xml:space="preserve">. </w:t>
      </w:r>
    </w:p>
    <w:p w14:paraId="5590AE86" w14:textId="2982A25B" w:rsidR="007978CE" w:rsidRPr="001F6C75" w:rsidRDefault="007839A6" w:rsidP="00D03A9B">
      <w:pPr>
        <w:rPr>
          <w:rFonts w:cs="Arial"/>
          <w:bCs/>
          <w:iCs/>
          <w:noProof/>
          <w:szCs w:val="22"/>
        </w:rPr>
      </w:pPr>
      <w:r w:rsidRPr="001F6C75">
        <w:rPr>
          <w:rFonts w:cs="Arial"/>
          <w:bCs/>
          <w:iCs/>
          <w:noProof/>
          <w:szCs w:val="22"/>
        </w:rPr>
        <w:t xml:space="preserve">Our borough also has some challenges including addressing national and regional trends that show worsening of some key health issues such as mental health, cardiovascular disease and accessing screening and preventative health opportunities. </w:t>
      </w:r>
    </w:p>
    <w:p w14:paraId="2A842D96" w14:textId="49500CBA" w:rsidR="00CD1CE9" w:rsidRDefault="00A8179A" w:rsidP="00D03A9B">
      <w:pPr>
        <w:rPr>
          <w:rFonts w:cs="Arial"/>
          <w:bCs/>
          <w:iCs/>
          <w:noProof/>
          <w:szCs w:val="22"/>
        </w:rPr>
      </w:pPr>
      <w:r w:rsidRPr="001F6C75">
        <w:rPr>
          <w:rFonts w:cs="Arial"/>
          <w:b/>
          <w:iCs/>
          <w:noProof/>
          <w:szCs w:val="22"/>
        </w:rPr>
        <w:drawing>
          <wp:anchor distT="0" distB="0" distL="114300" distR="114300" simplePos="0" relativeHeight="251684876" behindDoc="0" locked="0" layoutInCell="1" allowOverlap="1" wp14:anchorId="48F78F51" wp14:editId="23C7EFA7">
            <wp:simplePos x="0" y="0"/>
            <wp:positionH relativeFrom="margin">
              <wp:posOffset>5257800</wp:posOffset>
            </wp:positionH>
            <wp:positionV relativeFrom="paragraph">
              <wp:posOffset>7620</wp:posOffset>
            </wp:positionV>
            <wp:extent cx="1313180" cy="2087880"/>
            <wp:effectExtent l="0" t="0" r="1270" b="7620"/>
            <wp:wrapThrough wrapText="bothSides">
              <wp:wrapPolygon edited="0">
                <wp:start x="0" y="0"/>
                <wp:lineTo x="0" y="21482"/>
                <wp:lineTo x="21308" y="21482"/>
                <wp:lineTo x="21308" y="0"/>
                <wp:lineTo x="0" y="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32407" r="32411"/>
                    <a:stretch/>
                  </pic:blipFill>
                  <pic:spPr bwMode="auto">
                    <a:xfrm>
                      <a:off x="0" y="0"/>
                      <a:ext cx="131318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6C75">
        <w:rPr>
          <w:rFonts w:cs="Arial"/>
          <w:b/>
          <w:iCs/>
          <w:noProof/>
          <w:szCs w:val="22"/>
        </w:rPr>
        <w:drawing>
          <wp:anchor distT="0" distB="0" distL="114300" distR="114300" simplePos="0" relativeHeight="251658251" behindDoc="0" locked="0" layoutInCell="1" allowOverlap="1" wp14:anchorId="37D4D6B1" wp14:editId="47696FA9">
            <wp:simplePos x="0" y="0"/>
            <wp:positionH relativeFrom="margin">
              <wp:posOffset>2667000</wp:posOffset>
            </wp:positionH>
            <wp:positionV relativeFrom="paragraph">
              <wp:posOffset>36195</wp:posOffset>
            </wp:positionV>
            <wp:extent cx="3231515" cy="962660"/>
            <wp:effectExtent l="0" t="0" r="6985" b="8890"/>
            <wp:wrapThrough wrapText="bothSides">
              <wp:wrapPolygon edited="0">
                <wp:start x="0" y="0"/>
                <wp:lineTo x="0" y="21372"/>
                <wp:lineTo x="21519" y="21372"/>
                <wp:lineTo x="21519"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1515" cy="962660"/>
                    </a:xfrm>
                    <a:prstGeom prst="rect">
                      <a:avLst/>
                    </a:prstGeom>
                  </pic:spPr>
                </pic:pic>
              </a:graphicData>
            </a:graphic>
            <wp14:sizeRelH relativeFrom="margin">
              <wp14:pctWidth>0</wp14:pctWidth>
            </wp14:sizeRelH>
            <wp14:sizeRelV relativeFrom="margin">
              <wp14:pctHeight>0</wp14:pctHeight>
            </wp14:sizeRelV>
          </wp:anchor>
        </w:drawing>
      </w:r>
      <w:r w:rsidR="00140B7F" w:rsidRPr="001F6C75">
        <w:rPr>
          <w:rFonts w:cs="Arial"/>
          <w:bCs/>
          <w:iCs/>
          <w:noProof/>
          <w:szCs w:val="22"/>
        </w:rPr>
        <w:t>The effects of</w:t>
      </w:r>
      <w:r w:rsidR="00297E97">
        <w:rPr>
          <w:rFonts w:cs="Arial"/>
          <w:bCs/>
          <w:iCs/>
          <w:noProof/>
          <w:szCs w:val="22"/>
        </w:rPr>
        <w:t xml:space="preserve"> the</w:t>
      </w:r>
      <w:r w:rsidR="00140B7F" w:rsidRPr="001F6C75">
        <w:rPr>
          <w:rFonts w:cs="Arial"/>
          <w:bCs/>
          <w:iCs/>
          <w:noProof/>
          <w:szCs w:val="22"/>
        </w:rPr>
        <w:t xml:space="preserve"> rising cost of living and other wider social determinants all play a part in real difficulties for many in our community. </w:t>
      </w:r>
    </w:p>
    <w:p w14:paraId="2BD5A457" w14:textId="23669BDF" w:rsidR="00CD1CE9" w:rsidRPr="001F6C75" w:rsidRDefault="005018E2" w:rsidP="00CD1CE9">
      <w:pPr>
        <w:rPr>
          <w:rFonts w:cs="Arial"/>
          <w:szCs w:val="22"/>
        </w:rPr>
      </w:pPr>
      <w:r>
        <w:rPr>
          <w:rFonts w:cs="Arial"/>
          <w:b/>
          <w:iCs/>
          <w:noProof/>
          <w:szCs w:val="22"/>
        </w:rPr>
        <w:drawing>
          <wp:anchor distT="0" distB="0" distL="114300" distR="114300" simplePos="0" relativeHeight="251713548" behindDoc="0" locked="0" layoutInCell="1" allowOverlap="1" wp14:anchorId="20BB56ED" wp14:editId="2BC31035">
            <wp:simplePos x="0" y="0"/>
            <wp:positionH relativeFrom="column">
              <wp:posOffset>0</wp:posOffset>
            </wp:positionH>
            <wp:positionV relativeFrom="paragraph">
              <wp:posOffset>156210</wp:posOffset>
            </wp:positionV>
            <wp:extent cx="1847850" cy="1559560"/>
            <wp:effectExtent l="0" t="0" r="0" b="0"/>
            <wp:wrapSquare wrapText="bothSides"/>
            <wp:docPr id="1817129604" name="Picture 1" descr="A group of people with a child and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29604" name="Picture 1" descr="A group of people with a child and a wheelcha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850" cy="1559560"/>
                    </a:xfrm>
                    <a:prstGeom prst="rect">
                      <a:avLst/>
                    </a:prstGeom>
                  </pic:spPr>
                </pic:pic>
              </a:graphicData>
            </a:graphic>
            <wp14:sizeRelH relativeFrom="margin">
              <wp14:pctWidth>0</wp14:pctWidth>
            </wp14:sizeRelH>
          </wp:anchor>
        </w:drawing>
      </w:r>
      <w:r w:rsidR="000B50C7">
        <w:rPr>
          <w:rFonts w:cs="Arial"/>
          <w:szCs w:val="22"/>
        </w:rPr>
        <w:t xml:space="preserve">                  </w:t>
      </w:r>
      <w:r w:rsidR="00CD1CE9" w:rsidRPr="001F6C75">
        <w:rPr>
          <w:rFonts w:cs="Arial"/>
          <w:szCs w:val="22"/>
        </w:rPr>
        <w:t>We have</w:t>
      </w:r>
      <w:r w:rsidR="00936744">
        <w:rPr>
          <w:rFonts w:cs="Arial"/>
          <w:szCs w:val="22"/>
        </w:rPr>
        <w:t xml:space="preserve">     </w:t>
      </w:r>
      <w:r w:rsidR="00CD1CE9" w:rsidRPr="001F6C75">
        <w:rPr>
          <w:rFonts w:cs="Arial"/>
          <w:szCs w:val="22"/>
        </w:rPr>
        <w:t xml:space="preserve">a system-wide approach to health, </w:t>
      </w:r>
      <w:r w:rsidR="007B4625" w:rsidRPr="001F6C75">
        <w:rPr>
          <w:rFonts w:cs="Arial"/>
          <w:szCs w:val="22"/>
        </w:rPr>
        <w:t>wellbeing,</w:t>
      </w:r>
      <w:r w:rsidR="00CD1CE9" w:rsidRPr="001F6C75">
        <w:rPr>
          <w:rFonts w:cs="Arial"/>
          <w:szCs w:val="22"/>
        </w:rPr>
        <w:t xml:space="preserve"> and care</w:t>
      </w:r>
      <w:r w:rsidR="00CD1CE9" w:rsidRPr="001F6C75" w:rsidDel="00962474">
        <w:rPr>
          <w:rFonts w:cs="Arial"/>
          <w:szCs w:val="22"/>
        </w:rPr>
        <w:t xml:space="preserve"> </w:t>
      </w:r>
      <w:r w:rsidR="00CD1CE9" w:rsidRPr="001F6C75">
        <w:rPr>
          <w:rFonts w:cs="Arial"/>
          <w:szCs w:val="22"/>
        </w:rPr>
        <w:t xml:space="preserve">under the ‘One Halton’ banner. Bringing together strategic leaders from all partner agencies within </w:t>
      </w:r>
      <w:r w:rsidR="008047D4" w:rsidRPr="001F6C75">
        <w:rPr>
          <w:rFonts w:cs="Arial"/>
          <w:szCs w:val="22"/>
        </w:rPr>
        <w:t>Halton and</w:t>
      </w:r>
      <w:r w:rsidR="00CD1CE9" w:rsidRPr="001F6C75">
        <w:rPr>
          <w:rFonts w:cs="Arial"/>
          <w:szCs w:val="22"/>
        </w:rPr>
        <w:t xml:space="preserve"> provide</w:t>
      </w:r>
      <w:r w:rsidR="00995A39">
        <w:rPr>
          <w:rFonts w:cs="Arial"/>
          <w:szCs w:val="22"/>
        </w:rPr>
        <w:t>s</w:t>
      </w:r>
      <w:r w:rsidR="00CD1CE9" w:rsidRPr="001F6C75">
        <w:rPr>
          <w:rFonts w:cs="Arial"/>
          <w:szCs w:val="22"/>
        </w:rPr>
        <w:t xml:space="preserve"> significant opportunities to experience and demonstrate systems leadership.</w:t>
      </w:r>
      <w:r w:rsidR="00CD1CE9" w:rsidRPr="00CD1CE9">
        <w:rPr>
          <w:noProof/>
        </w:rPr>
        <w:t xml:space="preserve"> </w:t>
      </w:r>
    </w:p>
    <w:p w14:paraId="3E0E7712" w14:textId="154A2DE0" w:rsidR="00A40764" w:rsidRPr="001F6C75" w:rsidRDefault="00A40764" w:rsidP="00D03A9B">
      <w:pPr>
        <w:rPr>
          <w:rFonts w:cs="Arial"/>
          <w:bCs/>
          <w:iCs/>
          <w:noProof/>
          <w:szCs w:val="22"/>
        </w:rPr>
      </w:pPr>
      <w:r w:rsidRPr="001F6C75">
        <w:rPr>
          <w:rFonts w:cs="Arial"/>
          <w:bCs/>
          <w:iCs/>
          <w:noProof/>
          <w:szCs w:val="22"/>
        </w:rPr>
        <w:t>Our s</w:t>
      </w:r>
      <w:r w:rsidR="007839A6" w:rsidRPr="001F6C75">
        <w:rPr>
          <w:rFonts w:cs="Arial"/>
          <w:bCs/>
          <w:iCs/>
          <w:noProof/>
          <w:szCs w:val="22"/>
        </w:rPr>
        <w:t xml:space="preserve">trong connections to our neighbouring authorities in </w:t>
      </w:r>
      <w:r w:rsidRPr="001F6C75">
        <w:rPr>
          <w:rFonts w:cs="Arial"/>
          <w:bCs/>
          <w:iCs/>
          <w:noProof/>
          <w:szCs w:val="22"/>
        </w:rPr>
        <w:t>the Liverpool City Region and Cheshire enable funding and a co-ordinated approach in meeting many of these challenges.</w:t>
      </w:r>
    </w:p>
    <w:p w14:paraId="4BFAC2BB" w14:textId="3B9293AA" w:rsidR="00A40764" w:rsidRPr="001F6C75" w:rsidRDefault="00A40764" w:rsidP="00D03A9B">
      <w:pPr>
        <w:rPr>
          <w:rFonts w:cs="Arial"/>
          <w:bCs/>
          <w:iCs/>
          <w:noProof/>
          <w:szCs w:val="22"/>
        </w:rPr>
      </w:pPr>
      <w:r w:rsidRPr="001F6C75">
        <w:rPr>
          <w:rFonts w:cs="Arial"/>
          <w:bCs/>
          <w:iCs/>
          <w:noProof/>
          <w:szCs w:val="22"/>
        </w:rPr>
        <w:t xml:space="preserve">The Public Health Team has a good balance of very experienced and knowledgeable staff together with people at various </w:t>
      </w:r>
      <w:r w:rsidR="00F46D43">
        <w:rPr>
          <w:rFonts w:cs="Arial"/>
          <w:bCs/>
          <w:iCs/>
          <w:noProof/>
          <w:szCs w:val="22"/>
        </w:rPr>
        <w:t xml:space="preserve">different </w:t>
      </w:r>
      <w:r w:rsidRPr="001F6C75">
        <w:rPr>
          <w:rFonts w:cs="Arial"/>
          <w:bCs/>
          <w:iCs/>
          <w:noProof/>
          <w:szCs w:val="22"/>
        </w:rPr>
        <w:t xml:space="preserve">stages of their careers. This brings us a wealth of skills and ideas and we regularly collaborate on many projects both within the team and with colleagues across the Council and local partners. </w:t>
      </w:r>
      <w:r w:rsidR="00A55F5E" w:rsidRPr="001F6C75">
        <w:rPr>
          <w:rFonts w:cs="Arial"/>
          <w:bCs/>
          <w:iCs/>
          <w:noProof/>
          <w:szCs w:val="22"/>
        </w:rPr>
        <w:t>Our team is proud to punch above our weight and to take a creative and collaborative approach to ensuring everyone in Halton has the best possible health.</w:t>
      </w:r>
    </w:p>
    <w:p w14:paraId="6E0D6DED" w14:textId="77F685AC" w:rsidR="007B3C00" w:rsidRDefault="007B3C00" w:rsidP="00D03A9B">
      <w:pPr>
        <w:rPr>
          <w:rFonts w:cs="Arial"/>
          <w:bCs/>
          <w:iCs/>
          <w:noProof/>
          <w:szCs w:val="22"/>
        </w:rPr>
      </w:pPr>
      <w:r w:rsidRPr="001F6C75">
        <w:rPr>
          <w:rFonts w:cs="Arial"/>
          <w:bCs/>
          <w:iCs/>
          <w:noProof/>
          <w:szCs w:val="22"/>
        </w:rPr>
        <w:t>We are looking for people to join our team who want to make a difference everyday, using their unique set of personal and professional skills to support our community and each other.</w:t>
      </w:r>
    </w:p>
    <w:p w14:paraId="7F19DDF1" w14:textId="46EA779B" w:rsidR="00757CA8" w:rsidRDefault="00642A71" w:rsidP="00D03A9B">
      <w:pPr>
        <w:rPr>
          <w:rFonts w:cs="Arial"/>
          <w:bCs/>
          <w:iCs/>
          <w:noProof/>
          <w:szCs w:val="22"/>
        </w:rPr>
      </w:pPr>
      <w:r>
        <w:rPr>
          <w:rFonts w:cs="Arial"/>
          <w:b/>
          <w:iCs/>
          <w:noProof/>
          <w:szCs w:val="22"/>
        </w:rPr>
        <w:drawing>
          <wp:anchor distT="0" distB="0" distL="114300" distR="114300" simplePos="0" relativeHeight="251714572" behindDoc="1" locked="0" layoutInCell="1" allowOverlap="1" wp14:anchorId="2AA7E759" wp14:editId="6993BAAE">
            <wp:simplePos x="0" y="0"/>
            <wp:positionH relativeFrom="column">
              <wp:posOffset>371475</wp:posOffset>
            </wp:positionH>
            <wp:positionV relativeFrom="paragraph">
              <wp:posOffset>120015</wp:posOffset>
            </wp:positionV>
            <wp:extent cx="5257800" cy="2686050"/>
            <wp:effectExtent l="133350" t="114300" r="152400" b="171450"/>
            <wp:wrapNone/>
            <wp:docPr id="1628564605" name="Picture 3" descr="A group of people cutting a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64605" name="Picture 3" descr="A group of people cutting a blue ribbon&#10;&#10;Description automatically generated"/>
                    <pic:cNvPicPr/>
                  </pic:nvPicPr>
                  <pic:blipFill rotWithShape="1">
                    <a:blip r:embed="rId16">
                      <a:extLst>
                        <a:ext uri="{28A0092B-C50C-407E-A947-70E740481C1C}">
                          <a14:useLocalDpi xmlns:a14="http://schemas.microsoft.com/office/drawing/2010/main" val="0"/>
                        </a:ext>
                      </a:extLst>
                    </a:blip>
                    <a:srcRect l="-1" t="-1" r="-1476" b="-5698"/>
                    <a:stretch/>
                  </pic:blipFill>
                  <pic:spPr>
                    <a:xfrm>
                      <a:off x="0" y="0"/>
                      <a:ext cx="5267065" cy="2690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CED5F7C" w14:textId="1ADDB80C" w:rsidR="00DA67BC" w:rsidRPr="001F6C75" w:rsidRDefault="00DA67BC" w:rsidP="00D03A9B">
      <w:pPr>
        <w:rPr>
          <w:rFonts w:cs="Arial"/>
          <w:bCs/>
          <w:iCs/>
          <w:noProof/>
          <w:szCs w:val="22"/>
        </w:rPr>
      </w:pPr>
    </w:p>
    <w:p w14:paraId="143F0FD1" w14:textId="64F2D799" w:rsidR="007B3C00" w:rsidRPr="001F6C75" w:rsidRDefault="007B3C00" w:rsidP="00D03A9B">
      <w:pPr>
        <w:rPr>
          <w:rFonts w:cs="Arial"/>
          <w:bCs/>
          <w:iCs/>
          <w:noProof/>
          <w:szCs w:val="22"/>
        </w:rPr>
      </w:pPr>
    </w:p>
    <w:p w14:paraId="524E7BFF" w14:textId="5238096F" w:rsidR="007978CE" w:rsidRPr="001F6C75" w:rsidRDefault="007978CE" w:rsidP="00D03A9B">
      <w:pPr>
        <w:rPr>
          <w:rFonts w:cs="Arial"/>
          <w:b/>
          <w:iCs/>
          <w:noProof/>
          <w:szCs w:val="22"/>
        </w:rPr>
      </w:pPr>
    </w:p>
    <w:p w14:paraId="27F7D2E2" w14:textId="1BA91C80" w:rsidR="007978CE" w:rsidRPr="001F6C75" w:rsidRDefault="007978CE" w:rsidP="00D03A9B">
      <w:pPr>
        <w:rPr>
          <w:rFonts w:cs="Arial"/>
          <w:b/>
          <w:iCs/>
          <w:noProof/>
          <w:szCs w:val="22"/>
        </w:rPr>
      </w:pPr>
    </w:p>
    <w:p w14:paraId="3F69A293" w14:textId="6D4833D8" w:rsidR="00A8179A" w:rsidRPr="00DA67BC" w:rsidRDefault="00274B35" w:rsidP="00DA67BC">
      <w:pPr>
        <w:rPr>
          <w:rFonts w:cs="Arial"/>
          <w:b/>
          <w:iCs/>
          <w:noProof/>
          <w:szCs w:val="22"/>
        </w:rPr>
      </w:pPr>
      <w:r>
        <w:rPr>
          <w:rFonts w:cs="Arial"/>
          <w:b/>
          <w:iCs/>
          <w:noProof/>
          <w:szCs w:val="22"/>
        </w:rPr>
        <w:drawing>
          <wp:anchor distT="0" distB="0" distL="114300" distR="114300" simplePos="0" relativeHeight="251667468" behindDoc="0" locked="0" layoutInCell="1" allowOverlap="1" wp14:anchorId="60A4EFD8" wp14:editId="51A36481">
            <wp:simplePos x="0" y="0"/>
            <wp:positionH relativeFrom="margin">
              <wp:posOffset>-711200</wp:posOffset>
            </wp:positionH>
            <wp:positionV relativeFrom="margin">
              <wp:posOffset>-1016635</wp:posOffset>
            </wp:positionV>
            <wp:extent cx="7797165" cy="1409700"/>
            <wp:effectExtent l="0" t="0" r="635" b="0"/>
            <wp:wrapSquare wrapText="bothSides"/>
            <wp:docPr id="19" name="Picture 1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1409700"/>
                    </a:xfrm>
                    <a:prstGeom prst="rect">
                      <a:avLst/>
                    </a:prstGeom>
                  </pic:spPr>
                </pic:pic>
              </a:graphicData>
            </a:graphic>
            <wp14:sizeRelH relativeFrom="margin">
              <wp14:pctWidth>0</wp14:pctWidth>
            </wp14:sizeRelH>
            <wp14:sizeRelV relativeFrom="margin">
              <wp14:pctHeight>0</wp14:pctHeight>
            </wp14:sizeRelV>
          </wp:anchor>
        </w:drawing>
      </w:r>
    </w:p>
    <w:p w14:paraId="69BA40EA" w14:textId="2B6B77D0" w:rsidR="00D315A6" w:rsidRDefault="00D315A6" w:rsidP="001F6C75">
      <w:pPr>
        <w:autoSpaceDE w:val="0"/>
        <w:autoSpaceDN w:val="0"/>
        <w:spacing w:before="0" w:after="0"/>
        <w:rPr>
          <w:rFonts w:cs="Arial"/>
          <w:b/>
          <w:bCs/>
          <w:szCs w:val="22"/>
        </w:rPr>
      </w:pPr>
    </w:p>
    <w:p w14:paraId="46D45E98" w14:textId="77777777" w:rsidR="00384B5B" w:rsidRDefault="00384B5B" w:rsidP="001F6C75">
      <w:pPr>
        <w:autoSpaceDE w:val="0"/>
        <w:autoSpaceDN w:val="0"/>
        <w:spacing w:before="0" w:after="0"/>
        <w:rPr>
          <w:rFonts w:cs="Arial"/>
          <w:b/>
          <w:bCs/>
          <w:szCs w:val="22"/>
        </w:rPr>
      </w:pPr>
    </w:p>
    <w:p w14:paraId="321B49AC" w14:textId="77777777" w:rsidR="00384B5B" w:rsidRDefault="00384B5B" w:rsidP="001F6C75">
      <w:pPr>
        <w:autoSpaceDE w:val="0"/>
        <w:autoSpaceDN w:val="0"/>
        <w:spacing w:before="0" w:after="0"/>
        <w:rPr>
          <w:rFonts w:cs="Arial"/>
          <w:b/>
          <w:bCs/>
          <w:szCs w:val="22"/>
        </w:rPr>
      </w:pPr>
    </w:p>
    <w:p w14:paraId="559E8ABE" w14:textId="77777777" w:rsidR="009D2FE1" w:rsidRDefault="009D2FE1" w:rsidP="001F6C75">
      <w:pPr>
        <w:autoSpaceDE w:val="0"/>
        <w:autoSpaceDN w:val="0"/>
        <w:spacing w:before="0" w:after="0"/>
        <w:rPr>
          <w:rFonts w:cs="Arial"/>
          <w:b/>
          <w:bCs/>
          <w:szCs w:val="22"/>
        </w:rPr>
      </w:pPr>
    </w:p>
    <w:p w14:paraId="57C747CD" w14:textId="77777777" w:rsidR="009D2FE1" w:rsidRDefault="009D2FE1" w:rsidP="001F6C75">
      <w:pPr>
        <w:autoSpaceDE w:val="0"/>
        <w:autoSpaceDN w:val="0"/>
        <w:spacing w:before="0" w:after="0"/>
        <w:rPr>
          <w:rFonts w:cs="Arial"/>
          <w:b/>
          <w:bCs/>
          <w:szCs w:val="22"/>
        </w:rPr>
      </w:pPr>
    </w:p>
    <w:p w14:paraId="6EFA1758" w14:textId="3E3D7BE8" w:rsidR="00322731" w:rsidRDefault="00A16942" w:rsidP="001F6C75">
      <w:pPr>
        <w:autoSpaceDE w:val="0"/>
        <w:autoSpaceDN w:val="0"/>
        <w:spacing w:before="0" w:after="0"/>
        <w:rPr>
          <w:rFonts w:cs="Arial"/>
          <w:b/>
          <w:bCs/>
          <w:szCs w:val="22"/>
        </w:rPr>
      </w:pPr>
      <w:r w:rsidRPr="001F6C75">
        <w:rPr>
          <w:rFonts w:cs="Arial"/>
          <w:b/>
          <w:bCs/>
          <w:noProof/>
          <w:szCs w:val="22"/>
        </w:rPr>
        <mc:AlternateContent>
          <mc:Choice Requires="wps">
            <w:drawing>
              <wp:anchor distT="0" distB="0" distL="114300" distR="114300" simplePos="0" relativeHeight="251658241" behindDoc="0" locked="0" layoutInCell="1" allowOverlap="1" wp14:anchorId="6F9820D4" wp14:editId="3A3063B8">
                <wp:simplePos x="0" y="0"/>
                <wp:positionH relativeFrom="column">
                  <wp:posOffset>-180975</wp:posOffset>
                </wp:positionH>
                <wp:positionV relativeFrom="paragraph">
                  <wp:posOffset>158750</wp:posOffset>
                </wp:positionV>
                <wp:extent cx="3733800" cy="9429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733800" cy="9429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7E076" id="Rectangle 13" o:spid="_x0000_s1026" style="position:absolute;margin-left:-14.25pt;margin-top:12.5pt;width:294pt;height:74.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" filled="f" strokecolor="white [3212]" strokeweight="2pt"/>
            </w:pict>
          </mc:Fallback>
        </mc:AlternateContent>
      </w:r>
      <w:r w:rsidR="00370F74" w:rsidRPr="001F6C75">
        <w:rPr>
          <w:rFonts w:cs="Arial"/>
          <w:b/>
          <w:bCs/>
          <w:szCs w:val="22"/>
        </w:rPr>
        <w:t>Halton Public Health Team – who are we?</w:t>
      </w:r>
    </w:p>
    <w:p w14:paraId="7B0E0B68" w14:textId="77777777" w:rsidR="009C453F" w:rsidRPr="001F6C75" w:rsidRDefault="009C453F" w:rsidP="001F6C75">
      <w:pPr>
        <w:autoSpaceDE w:val="0"/>
        <w:autoSpaceDN w:val="0"/>
        <w:spacing w:before="0" w:after="0"/>
        <w:rPr>
          <w:rFonts w:cs="Arial"/>
          <w:b/>
          <w:bCs/>
          <w:szCs w:val="22"/>
        </w:rPr>
      </w:pPr>
    </w:p>
    <w:tbl>
      <w:tblPr>
        <w:tblStyle w:val="TableGrid"/>
        <w:tblW w:w="0" w:type="auto"/>
        <w:tblLook w:val="04A0" w:firstRow="1" w:lastRow="0" w:firstColumn="1" w:lastColumn="0" w:noHBand="0" w:noVBand="1"/>
      </w:tblPr>
      <w:tblGrid>
        <w:gridCol w:w="4056"/>
        <w:gridCol w:w="5680"/>
      </w:tblGrid>
      <w:tr w:rsidR="00A21FE0" w14:paraId="14DA2E5E" w14:textId="77777777" w:rsidTr="00A21FE0">
        <w:tc>
          <w:tcPr>
            <w:tcW w:w="3397" w:type="dxa"/>
          </w:tcPr>
          <w:p w14:paraId="004B1390" w14:textId="77777777" w:rsidR="00A21FE0" w:rsidRPr="001F6C75" w:rsidRDefault="00A21FE0" w:rsidP="00A21FE0">
            <w:pPr>
              <w:rPr>
                <w:rFonts w:cs="Arial"/>
                <w:b/>
                <w:bCs/>
                <w:szCs w:val="22"/>
              </w:rPr>
            </w:pPr>
            <w:r w:rsidRPr="001F6C75">
              <w:rPr>
                <w:rFonts w:cs="Arial"/>
                <w:b/>
                <w:bCs/>
                <w:szCs w:val="22"/>
              </w:rPr>
              <w:t>Dr Ifeoma Onyia</w:t>
            </w:r>
          </w:p>
          <w:p w14:paraId="5B3A3A8D" w14:textId="3ADF8A24" w:rsidR="00A21FE0" w:rsidRPr="001F6C75" w:rsidRDefault="00A21FE0" w:rsidP="00A21FE0">
            <w:pPr>
              <w:rPr>
                <w:rFonts w:cs="Arial"/>
                <w:b/>
                <w:bCs/>
                <w:szCs w:val="22"/>
              </w:rPr>
            </w:pPr>
            <w:r w:rsidRPr="001F6C75">
              <w:rPr>
                <w:rFonts w:cs="Arial"/>
                <w:noProof/>
                <w:szCs w:val="22"/>
              </w:rPr>
              <w:drawing>
                <wp:anchor distT="0" distB="0" distL="114300" distR="114300" simplePos="0" relativeHeight="251701260" behindDoc="0" locked="0" layoutInCell="1" allowOverlap="1" wp14:anchorId="6D6E69AD" wp14:editId="043E8772">
                  <wp:simplePos x="0" y="0"/>
                  <wp:positionH relativeFrom="margin">
                    <wp:posOffset>137795</wp:posOffset>
                  </wp:positionH>
                  <wp:positionV relativeFrom="paragraph">
                    <wp:posOffset>410210</wp:posOffset>
                  </wp:positionV>
                  <wp:extent cx="1657350" cy="2414905"/>
                  <wp:effectExtent l="0" t="0" r="0" b="4445"/>
                  <wp:wrapThrough wrapText="bothSides">
                    <wp:wrapPolygon edited="0">
                      <wp:start x="0" y="0"/>
                      <wp:lineTo x="0" y="21469"/>
                      <wp:lineTo x="21352" y="21469"/>
                      <wp:lineTo x="21352" y="0"/>
                      <wp:lineTo x="0" y="0"/>
                    </wp:wrapPolygon>
                  </wp:wrapThrough>
                  <wp:docPr id="1" name="Picture 1" descr="Dr Ifeoma Onyia, Director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 Ifeoma Onyia, Director of Public Health"/>
                          <pic:cNvPicPr/>
                        </pic:nvPicPr>
                        <pic:blipFill rotWithShape="1">
                          <a:blip r:embed="rId17" cstate="print">
                            <a:extLst>
                              <a:ext uri="{28A0092B-C50C-407E-A947-70E740481C1C}">
                                <a14:useLocalDpi xmlns:a14="http://schemas.microsoft.com/office/drawing/2010/main" val="0"/>
                              </a:ext>
                            </a:extLst>
                          </a:blip>
                          <a:srcRect t="20363"/>
                          <a:stretch/>
                        </pic:blipFill>
                        <pic:spPr bwMode="auto">
                          <a:xfrm>
                            <a:off x="0" y="0"/>
                            <a:ext cx="1657350" cy="241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6C75">
              <w:rPr>
                <w:rFonts w:cs="Arial"/>
                <w:b/>
                <w:bCs/>
                <w:szCs w:val="22"/>
              </w:rPr>
              <w:t>Director of Public Health</w:t>
            </w:r>
          </w:p>
          <w:p w14:paraId="56BA0E0F" w14:textId="28E02C7E" w:rsidR="00A21FE0" w:rsidRDefault="00A21FE0" w:rsidP="00A21FE0">
            <w:pPr>
              <w:rPr>
                <w:rFonts w:cs="Arial"/>
                <w:szCs w:val="22"/>
              </w:rPr>
            </w:pPr>
          </w:p>
        </w:tc>
        <w:tc>
          <w:tcPr>
            <w:tcW w:w="6339" w:type="dxa"/>
          </w:tcPr>
          <w:p w14:paraId="4948F92B" w14:textId="702101F9" w:rsidR="00A21FE0" w:rsidRDefault="00A21FE0" w:rsidP="00A21FE0">
            <w:pPr>
              <w:rPr>
                <w:rFonts w:cs="Arial"/>
                <w:szCs w:val="22"/>
              </w:rPr>
            </w:pPr>
            <w:r w:rsidRPr="001F6C75">
              <w:rPr>
                <w:rFonts w:cs="Arial"/>
                <w:szCs w:val="22"/>
              </w:rPr>
              <w:t>Ifeoma joined Halton in 2013 and became Director of Public Health in 2021</w:t>
            </w:r>
            <w:r w:rsidR="008047D4" w:rsidRPr="001F6C75">
              <w:rPr>
                <w:rFonts w:cs="Arial"/>
                <w:szCs w:val="22"/>
              </w:rPr>
              <w:t xml:space="preserve">. </w:t>
            </w:r>
            <w:r w:rsidRPr="001F6C75">
              <w:rPr>
                <w:rFonts w:cs="Arial"/>
                <w:szCs w:val="22"/>
              </w:rPr>
              <w:t>Reporting directly to Stephen Young, Chief Executive, Ifeoma oversees health improvement, health protection, healthcare public health, environmental health and trading standards.</w:t>
            </w:r>
          </w:p>
          <w:p w14:paraId="0F8BC9D4" w14:textId="18C0977E" w:rsidR="00A21FE0" w:rsidRDefault="00A21FE0" w:rsidP="00A21FE0">
            <w:pPr>
              <w:rPr>
                <w:rFonts w:cs="Arial"/>
                <w:szCs w:val="22"/>
              </w:rPr>
            </w:pPr>
            <w:r w:rsidRPr="001F6C75">
              <w:rPr>
                <w:rFonts w:cs="Arial"/>
                <w:szCs w:val="22"/>
              </w:rPr>
              <w:t>The Director of Public Health also supports the chair of the Health and Wellbeing Board and leads the development of the health and wellbeing and ICS strategies</w:t>
            </w:r>
            <w:r w:rsidR="008047D4" w:rsidRPr="001F6C75">
              <w:rPr>
                <w:rFonts w:cs="Arial"/>
                <w:szCs w:val="22"/>
              </w:rPr>
              <w:t xml:space="preserve">. </w:t>
            </w:r>
          </w:p>
          <w:p w14:paraId="76117BDA" w14:textId="204B54C0" w:rsidR="00A21FE0" w:rsidRPr="001F6C75" w:rsidRDefault="00A21FE0" w:rsidP="00A21FE0">
            <w:pPr>
              <w:rPr>
                <w:rFonts w:cs="Arial"/>
                <w:szCs w:val="22"/>
              </w:rPr>
            </w:pPr>
            <w:r w:rsidRPr="001F6C75">
              <w:rPr>
                <w:rFonts w:cs="Arial"/>
                <w:szCs w:val="22"/>
              </w:rPr>
              <w:t xml:space="preserve">“I trained in the </w:t>
            </w:r>
            <w:r w:rsidR="002877CA" w:rsidRPr="001F6C75">
              <w:rPr>
                <w:rFonts w:cs="Arial"/>
                <w:szCs w:val="22"/>
              </w:rPr>
              <w:t>Northwest</w:t>
            </w:r>
            <w:r w:rsidRPr="001F6C75">
              <w:rPr>
                <w:rFonts w:cs="Arial"/>
                <w:szCs w:val="22"/>
              </w:rPr>
              <w:t xml:space="preserve"> and interestingly started my very first public health placement in Halton. It’s a very lively place to work with good intelligence support from the team and very close working links with local NHS organisations, making it easy to start conversations, exchange ideas and influence planning. There are opportunities to work directly with primary care, support NHS work, conduct needs assessments and other related work. Thank you for your interest in Halton and get in touch if you would like to know more.”</w:t>
            </w:r>
          </w:p>
          <w:p w14:paraId="3ABA36EE" w14:textId="17C95741" w:rsidR="00A21FE0" w:rsidRDefault="00A21FE0" w:rsidP="00A21FE0">
            <w:pPr>
              <w:rPr>
                <w:rFonts w:cs="Arial"/>
                <w:szCs w:val="22"/>
              </w:rPr>
            </w:pPr>
            <w:r w:rsidRPr="001F6C75">
              <w:rPr>
                <w:rFonts w:cs="Arial"/>
                <w:szCs w:val="22"/>
              </w:rPr>
              <w:t xml:space="preserve">To get to know Ifeoma a bit better please link </w:t>
            </w:r>
            <w:hyperlink r:id="rId18" w:history="1">
              <w:r w:rsidRPr="001F6C75">
                <w:rPr>
                  <w:rStyle w:val="Hyperlink"/>
                  <w:rFonts w:cs="Arial"/>
                  <w:szCs w:val="22"/>
                </w:rPr>
                <w:t>here</w:t>
              </w:r>
            </w:hyperlink>
          </w:p>
        </w:tc>
      </w:tr>
      <w:tr w:rsidR="00A21FE0" w14:paraId="1DB17FC0" w14:textId="77777777" w:rsidTr="00A21FE0">
        <w:tc>
          <w:tcPr>
            <w:tcW w:w="3397" w:type="dxa"/>
          </w:tcPr>
          <w:p w14:paraId="3B16F98F" w14:textId="77777777" w:rsidR="00A21FE0" w:rsidRDefault="00A21FE0" w:rsidP="00A21FE0">
            <w:pPr>
              <w:rPr>
                <w:rFonts w:cs="Arial"/>
                <w:b/>
                <w:szCs w:val="22"/>
              </w:rPr>
            </w:pPr>
            <w:r w:rsidRPr="001F6C75">
              <w:rPr>
                <w:rFonts w:cs="Arial"/>
                <w:b/>
                <w:szCs w:val="22"/>
              </w:rPr>
              <w:t>Julia Rosser</w:t>
            </w:r>
          </w:p>
          <w:p w14:paraId="75E69309" w14:textId="5B129FD4" w:rsidR="00E31228" w:rsidRPr="001F6C75" w:rsidRDefault="00E31228" w:rsidP="00A21FE0">
            <w:pPr>
              <w:rPr>
                <w:rFonts w:cs="Arial"/>
                <w:b/>
                <w:szCs w:val="22"/>
              </w:rPr>
            </w:pPr>
            <w:r w:rsidRPr="001F6C75">
              <w:rPr>
                <w:rFonts w:cs="Arial"/>
                <w:b/>
                <w:szCs w:val="22"/>
              </w:rPr>
              <w:t>Deputy Director of Public Health</w:t>
            </w:r>
          </w:p>
          <w:p w14:paraId="7B70B837" w14:textId="77777777" w:rsidR="00A21FE0" w:rsidRPr="001F6C75" w:rsidRDefault="00A21FE0" w:rsidP="00A21FE0">
            <w:pPr>
              <w:rPr>
                <w:rFonts w:cs="Arial"/>
                <w:szCs w:val="22"/>
              </w:rPr>
            </w:pPr>
            <w:r w:rsidRPr="001F6C75">
              <w:rPr>
                <w:rFonts w:cs="Arial"/>
                <w:szCs w:val="22"/>
              </w:rPr>
              <w:t xml:space="preserve">Consultant in Public Health </w:t>
            </w:r>
          </w:p>
          <w:p w14:paraId="2E580AF2" w14:textId="7C2F1C59" w:rsidR="00A21FE0" w:rsidRDefault="00A21FE0" w:rsidP="00A21FE0">
            <w:pPr>
              <w:rPr>
                <w:rFonts w:cs="Arial"/>
                <w:szCs w:val="22"/>
              </w:rPr>
            </w:pPr>
            <w:r w:rsidRPr="001F6C75">
              <w:rPr>
                <w:rFonts w:cs="Arial"/>
                <w:szCs w:val="22"/>
              </w:rPr>
              <w:t xml:space="preserve">Lead </w:t>
            </w:r>
            <w:r w:rsidR="003E7FEE">
              <w:rPr>
                <w:rFonts w:cs="Arial"/>
                <w:szCs w:val="22"/>
              </w:rPr>
              <w:t>T</w:t>
            </w:r>
            <w:r w:rsidRPr="001F6C75">
              <w:rPr>
                <w:rFonts w:cs="Arial"/>
                <w:szCs w:val="22"/>
              </w:rPr>
              <w:t>rainer</w:t>
            </w:r>
          </w:p>
          <w:p w14:paraId="167ADAED" w14:textId="77777777" w:rsidR="000513FE" w:rsidRPr="001F6C75" w:rsidRDefault="000513FE" w:rsidP="00A21FE0">
            <w:pPr>
              <w:rPr>
                <w:rFonts w:cs="Arial"/>
                <w:szCs w:val="22"/>
              </w:rPr>
            </w:pPr>
          </w:p>
          <w:p w14:paraId="02A8AE39" w14:textId="6739E3CB" w:rsidR="00A21FE0" w:rsidRPr="001F6C75" w:rsidRDefault="00A21FE0" w:rsidP="00A21FE0">
            <w:pPr>
              <w:rPr>
                <w:rFonts w:cs="Arial"/>
                <w:szCs w:val="22"/>
              </w:rPr>
            </w:pPr>
            <w:r>
              <w:rPr>
                <w:rFonts w:cs="Arial"/>
                <w:noProof/>
                <w:szCs w:val="22"/>
              </w:rPr>
              <w:drawing>
                <wp:inline distT="0" distB="0" distL="0" distR="0" wp14:anchorId="32E4CF18" wp14:editId="6CC7068F">
                  <wp:extent cx="1943628" cy="1897361"/>
                  <wp:effectExtent l="0" t="0" r="0" b="8255"/>
                  <wp:docPr id="9" name="Picture 9" descr="Julia Rosser, Consultant in Public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lia Rosser, Consultant in Public Health&#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6282" cy="1899952"/>
                          </a:xfrm>
                          <a:prstGeom prst="rect">
                            <a:avLst/>
                          </a:prstGeom>
                        </pic:spPr>
                      </pic:pic>
                    </a:graphicData>
                  </a:graphic>
                </wp:inline>
              </w:drawing>
            </w:r>
          </w:p>
          <w:p w14:paraId="0B86CE00" w14:textId="77777777" w:rsidR="00A21FE0" w:rsidRDefault="00A21FE0" w:rsidP="00A21FE0">
            <w:pPr>
              <w:rPr>
                <w:rFonts w:cs="Arial"/>
                <w:szCs w:val="22"/>
              </w:rPr>
            </w:pPr>
          </w:p>
          <w:p w14:paraId="164D1E38" w14:textId="77777777" w:rsidR="00A21FE0" w:rsidRDefault="00A21FE0" w:rsidP="00A21FE0">
            <w:pPr>
              <w:rPr>
                <w:rFonts w:cs="Arial"/>
                <w:szCs w:val="22"/>
              </w:rPr>
            </w:pPr>
          </w:p>
          <w:p w14:paraId="113180D4" w14:textId="4502AD83" w:rsidR="00A21FE0" w:rsidRDefault="00A21FE0" w:rsidP="00A21FE0">
            <w:pPr>
              <w:rPr>
                <w:rFonts w:cs="Arial"/>
                <w:szCs w:val="22"/>
              </w:rPr>
            </w:pPr>
          </w:p>
        </w:tc>
        <w:tc>
          <w:tcPr>
            <w:tcW w:w="6339" w:type="dxa"/>
          </w:tcPr>
          <w:p w14:paraId="089FE738" w14:textId="0B3471E1" w:rsidR="00A21FE0" w:rsidRPr="001F6C75" w:rsidRDefault="00A21FE0" w:rsidP="00A21FE0">
            <w:pPr>
              <w:rPr>
                <w:rFonts w:cs="Arial"/>
                <w:szCs w:val="22"/>
              </w:rPr>
            </w:pPr>
            <w:r w:rsidRPr="001F6C75">
              <w:rPr>
                <w:rFonts w:cs="Arial"/>
                <w:szCs w:val="22"/>
              </w:rPr>
              <w:t xml:space="preserve">Julia is the training lead in </w:t>
            </w:r>
            <w:r w:rsidR="008047D4" w:rsidRPr="001F6C75">
              <w:rPr>
                <w:rFonts w:cs="Arial"/>
                <w:szCs w:val="22"/>
              </w:rPr>
              <w:t>Halton and</w:t>
            </w:r>
            <w:r w:rsidRPr="001F6C75">
              <w:rPr>
                <w:rFonts w:cs="Arial"/>
                <w:szCs w:val="22"/>
              </w:rPr>
              <w:t xml:space="preserve"> leads on maternal and child health. She is also the Training Programme Director for Cheshire and Merseyside.</w:t>
            </w:r>
          </w:p>
          <w:p w14:paraId="7975FAF3" w14:textId="0D22C66C" w:rsidR="00A21FE0" w:rsidRPr="001F6C75" w:rsidRDefault="00A21FE0" w:rsidP="00A21FE0">
            <w:pPr>
              <w:rPr>
                <w:rFonts w:cs="Arial"/>
                <w:szCs w:val="22"/>
              </w:rPr>
            </w:pPr>
            <w:r w:rsidRPr="001F6C75">
              <w:rPr>
                <w:rFonts w:cs="Arial"/>
                <w:szCs w:val="22"/>
              </w:rPr>
              <w:t>‘In Halton we take training very seriously and value the contribution that registrars bring to the team</w:t>
            </w:r>
            <w:r w:rsidR="008047D4" w:rsidRPr="001F6C75">
              <w:rPr>
                <w:rFonts w:cs="Arial"/>
                <w:szCs w:val="22"/>
              </w:rPr>
              <w:t xml:space="preserve">. </w:t>
            </w:r>
            <w:r w:rsidRPr="001F6C75">
              <w:rPr>
                <w:rFonts w:cs="Arial"/>
                <w:szCs w:val="22"/>
              </w:rPr>
              <w:t>We aim to fully integrate registrars into the team and provide a full induction and ongoing support</w:t>
            </w:r>
            <w:r w:rsidR="008047D4" w:rsidRPr="001F6C75">
              <w:rPr>
                <w:rFonts w:cs="Arial"/>
                <w:szCs w:val="22"/>
              </w:rPr>
              <w:t xml:space="preserve">. </w:t>
            </w:r>
            <w:r w:rsidRPr="001F6C75">
              <w:rPr>
                <w:rFonts w:cs="Arial"/>
                <w:szCs w:val="22"/>
              </w:rPr>
              <w:t>I, like the other consultants, trained in Halton</w:t>
            </w:r>
            <w:r w:rsidR="008047D4" w:rsidRPr="001F6C75">
              <w:rPr>
                <w:rFonts w:cs="Arial"/>
                <w:szCs w:val="22"/>
              </w:rPr>
              <w:t xml:space="preserve">. </w:t>
            </w:r>
            <w:r w:rsidRPr="001F6C75">
              <w:rPr>
                <w:rFonts w:cs="Arial"/>
                <w:szCs w:val="22"/>
              </w:rPr>
              <w:t>I completed my final two years here and had an acting consultant post, with the lead for maternal and child health in my final months on the scheme</w:t>
            </w:r>
            <w:r w:rsidR="008047D4" w:rsidRPr="001F6C75">
              <w:rPr>
                <w:rFonts w:cs="Arial"/>
                <w:szCs w:val="22"/>
              </w:rPr>
              <w:t xml:space="preserve">. </w:t>
            </w:r>
            <w:r w:rsidRPr="001F6C75">
              <w:rPr>
                <w:rFonts w:cs="Arial"/>
                <w:szCs w:val="22"/>
              </w:rPr>
              <w:t xml:space="preserve">I was very grateful for the high level of responsibility and opportunities offered to me here during my training.  </w:t>
            </w:r>
          </w:p>
          <w:p w14:paraId="67FD74A2" w14:textId="77777777" w:rsidR="00A21FE0" w:rsidRDefault="00A21FE0" w:rsidP="00A21FE0">
            <w:pPr>
              <w:rPr>
                <w:rFonts w:cs="Arial"/>
                <w:szCs w:val="22"/>
              </w:rPr>
            </w:pPr>
            <w:r w:rsidRPr="001F6C75">
              <w:rPr>
                <w:rFonts w:cs="Arial"/>
                <w:szCs w:val="22"/>
              </w:rPr>
              <w:t>I have always found Halton to be a great place to work. The Public Health team are supportive and friendly, and the area is small enough that you get to know people easily</w:t>
            </w:r>
            <w:r w:rsidR="008047D4" w:rsidRPr="001F6C75">
              <w:rPr>
                <w:rFonts w:cs="Arial"/>
                <w:szCs w:val="22"/>
              </w:rPr>
              <w:t xml:space="preserve">. </w:t>
            </w:r>
            <w:r w:rsidRPr="001F6C75">
              <w:rPr>
                <w:rFonts w:cs="Arial"/>
                <w:szCs w:val="22"/>
              </w:rPr>
              <w:t xml:space="preserve">The health profile of Halton means there are plenty of challenges and opportunities to work across the spectrum of public </w:t>
            </w:r>
            <w:r w:rsidR="008047D4" w:rsidRPr="001F6C75">
              <w:rPr>
                <w:rFonts w:cs="Arial"/>
                <w:szCs w:val="22"/>
              </w:rPr>
              <w:t>health and</w:t>
            </w:r>
            <w:r w:rsidRPr="001F6C75">
              <w:rPr>
                <w:rFonts w:cs="Arial"/>
                <w:szCs w:val="22"/>
              </w:rPr>
              <w:t xml:space="preserve"> develop your areas of interest</w:t>
            </w:r>
            <w:r w:rsidR="008047D4" w:rsidRPr="001F6C75">
              <w:rPr>
                <w:rFonts w:cs="Arial"/>
                <w:szCs w:val="22"/>
              </w:rPr>
              <w:t xml:space="preserve">. </w:t>
            </w:r>
            <w:r w:rsidRPr="001F6C75">
              <w:rPr>
                <w:rFonts w:cs="Arial"/>
                <w:szCs w:val="22"/>
              </w:rPr>
              <w:t xml:space="preserve">The local organisations strive to work collaboratively and in an integrated way, indeed the quality of the partnership working in Halton has been commended in inspections.’ </w:t>
            </w:r>
          </w:p>
          <w:p w14:paraId="4CC877CC" w14:textId="77777777" w:rsidR="00A42618" w:rsidRDefault="00A42618" w:rsidP="00A21FE0">
            <w:pPr>
              <w:rPr>
                <w:rFonts w:cs="Arial"/>
                <w:szCs w:val="22"/>
              </w:rPr>
            </w:pPr>
          </w:p>
          <w:p w14:paraId="3327ECBB" w14:textId="644E00DA" w:rsidR="00A42618" w:rsidRDefault="00A42618" w:rsidP="00A21FE0">
            <w:pPr>
              <w:rPr>
                <w:rFonts w:cs="Arial"/>
                <w:szCs w:val="22"/>
              </w:rPr>
            </w:pPr>
          </w:p>
        </w:tc>
      </w:tr>
      <w:tr w:rsidR="00A21FE0" w14:paraId="070CCAA3" w14:textId="77777777" w:rsidTr="00A21FE0">
        <w:tc>
          <w:tcPr>
            <w:tcW w:w="3397" w:type="dxa"/>
          </w:tcPr>
          <w:p w14:paraId="4436C54B" w14:textId="017325F3" w:rsidR="00A21FE0" w:rsidRPr="001F6C75" w:rsidRDefault="003E7FEE" w:rsidP="00A21FE0">
            <w:pPr>
              <w:rPr>
                <w:rFonts w:cs="Arial"/>
                <w:b/>
                <w:szCs w:val="22"/>
              </w:rPr>
            </w:pPr>
            <w:r>
              <w:rPr>
                <w:rFonts w:cs="Arial"/>
                <w:b/>
                <w:szCs w:val="22"/>
              </w:rPr>
              <w:lastRenderedPageBreak/>
              <w:t xml:space="preserve">Fiona Watson </w:t>
            </w:r>
          </w:p>
          <w:p w14:paraId="7EC07044" w14:textId="77777777" w:rsidR="00A21FE0" w:rsidRPr="001F6C75" w:rsidRDefault="00A21FE0" w:rsidP="00A21FE0">
            <w:pPr>
              <w:rPr>
                <w:rFonts w:cs="Arial"/>
                <w:szCs w:val="22"/>
              </w:rPr>
            </w:pPr>
            <w:r w:rsidRPr="001F6C75">
              <w:rPr>
                <w:rFonts w:cs="Arial"/>
                <w:szCs w:val="22"/>
              </w:rPr>
              <w:t>Consultant in Public Health</w:t>
            </w:r>
          </w:p>
          <w:p w14:paraId="39CDB5F8" w14:textId="77777777" w:rsidR="00A21FE0" w:rsidRDefault="00A21FE0" w:rsidP="00A21FE0">
            <w:pPr>
              <w:rPr>
                <w:rFonts w:cs="Arial"/>
                <w:szCs w:val="22"/>
              </w:rPr>
            </w:pPr>
          </w:p>
          <w:p w14:paraId="3422DFCF" w14:textId="041AD5BF" w:rsidR="00A21FE0" w:rsidRDefault="005364E2" w:rsidP="00A21FE0">
            <w:pPr>
              <w:rPr>
                <w:rFonts w:cs="Arial"/>
                <w:szCs w:val="22"/>
              </w:rPr>
            </w:pPr>
            <w:r>
              <w:rPr>
                <w:rFonts w:cs="Arial"/>
                <w:noProof/>
                <w:szCs w:val="22"/>
              </w:rPr>
              <w:drawing>
                <wp:inline distT="0" distB="0" distL="0" distR="0" wp14:anchorId="1486B883" wp14:editId="1E52939E">
                  <wp:extent cx="2438740" cy="2438740"/>
                  <wp:effectExtent l="0" t="0" r="0" b="0"/>
                  <wp:docPr id="2008172582"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2582" name="Picture 1" descr="A person smiling for a pictur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38740" cy="2438740"/>
                          </a:xfrm>
                          <a:prstGeom prst="rect">
                            <a:avLst/>
                          </a:prstGeom>
                        </pic:spPr>
                      </pic:pic>
                    </a:graphicData>
                  </a:graphic>
                </wp:inline>
              </w:drawing>
            </w:r>
          </w:p>
          <w:p w14:paraId="0A843DAC" w14:textId="77777777" w:rsidR="00A21FE0" w:rsidRDefault="00A21FE0" w:rsidP="00A21FE0">
            <w:pPr>
              <w:rPr>
                <w:rFonts w:cs="Arial"/>
                <w:szCs w:val="22"/>
              </w:rPr>
            </w:pPr>
          </w:p>
          <w:p w14:paraId="1562F901" w14:textId="77777777" w:rsidR="00A21FE0" w:rsidRDefault="00A21FE0" w:rsidP="00A21FE0">
            <w:pPr>
              <w:rPr>
                <w:rFonts w:cs="Arial"/>
                <w:szCs w:val="22"/>
              </w:rPr>
            </w:pPr>
          </w:p>
          <w:p w14:paraId="7E6F738B" w14:textId="77777777" w:rsidR="00A21FE0" w:rsidRDefault="00A21FE0" w:rsidP="00A21FE0">
            <w:pPr>
              <w:rPr>
                <w:rFonts w:cs="Arial"/>
                <w:szCs w:val="22"/>
              </w:rPr>
            </w:pPr>
          </w:p>
          <w:p w14:paraId="57C1E338" w14:textId="77777777" w:rsidR="00A21FE0" w:rsidRDefault="00A21FE0" w:rsidP="00A21FE0">
            <w:pPr>
              <w:rPr>
                <w:rFonts w:cs="Arial"/>
                <w:szCs w:val="22"/>
              </w:rPr>
            </w:pPr>
          </w:p>
          <w:p w14:paraId="3D7EBCF8" w14:textId="14B0A54B" w:rsidR="00A21FE0" w:rsidRDefault="00A21FE0" w:rsidP="00A21FE0">
            <w:pPr>
              <w:rPr>
                <w:rFonts w:cs="Arial"/>
                <w:szCs w:val="22"/>
              </w:rPr>
            </w:pPr>
          </w:p>
        </w:tc>
        <w:tc>
          <w:tcPr>
            <w:tcW w:w="6339" w:type="dxa"/>
          </w:tcPr>
          <w:p w14:paraId="0505972F" w14:textId="29939539" w:rsidR="006E0FB9" w:rsidRDefault="006E0FB9" w:rsidP="006E0FB9">
            <w:pPr>
              <w:rPr>
                <w:rFonts w:ascii="Calibri" w:hAnsi="Calibri"/>
              </w:rPr>
            </w:pPr>
            <w:r>
              <w:t xml:space="preserve">Fiona is the lead consultant on </w:t>
            </w:r>
            <w:r w:rsidR="009922A6">
              <w:t>H</w:t>
            </w:r>
            <w:r>
              <w:t xml:space="preserve">ealthcare </w:t>
            </w:r>
            <w:r w:rsidR="00DA22B9">
              <w:t>P</w:t>
            </w:r>
            <w:r>
              <w:t xml:space="preserve">ublic </w:t>
            </w:r>
            <w:r w:rsidR="00DA22B9">
              <w:t>H</w:t>
            </w:r>
            <w:r>
              <w:t>ealth, supports th</w:t>
            </w:r>
            <w:r w:rsidR="009922A6">
              <w:t>e</w:t>
            </w:r>
            <w:r>
              <w:t xml:space="preserve"> </w:t>
            </w:r>
            <w:r w:rsidR="009922A6">
              <w:t>D</w:t>
            </w:r>
            <w:r>
              <w:t xml:space="preserve">ata and </w:t>
            </w:r>
            <w:r w:rsidR="009922A6">
              <w:t>I</w:t>
            </w:r>
            <w:r>
              <w:t xml:space="preserve">ntelligence </w:t>
            </w:r>
            <w:r w:rsidR="0064747C">
              <w:t>t</w:t>
            </w:r>
            <w:r>
              <w:t>eam and has a focus on working age adults’ health improvement.  She has a dental background so also leads on oral health</w:t>
            </w:r>
            <w:r w:rsidR="0064747C">
              <w:t xml:space="preserve"> and </w:t>
            </w:r>
            <w:r>
              <w:t>intend</w:t>
            </w:r>
            <w:r w:rsidR="0064747C">
              <w:t>s</w:t>
            </w:r>
            <w:r>
              <w:t xml:space="preserve"> to resume being an ES in Public Health in the spring.</w:t>
            </w:r>
          </w:p>
          <w:p w14:paraId="4285AC48" w14:textId="77777777" w:rsidR="006E0FB9" w:rsidRDefault="006E0FB9" w:rsidP="006E0FB9">
            <w:pPr>
              <w:rPr>
                <w:sz w:val="24"/>
                <w:szCs w:val="24"/>
              </w:rPr>
            </w:pPr>
          </w:p>
          <w:p w14:paraId="4224563A" w14:textId="05E66181" w:rsidR="00A21FE0" w:rsidRPr="00013540" w:rsidRDefault="000A6DF1" w:rsidP="00A21FE0">
            <w:pPr>
              <w:rPr>
                <w:szCs w:val="22"/>
              </w:rPr>
            </w:pPr>
            <w:r>
              <w:t>‘</w:t>
            </w:r>
            <w:r w:rsidR="006E0FB9">
              <w:t xml:space="preserve">I recently joined the team in 2023 and am enjoying the return to </w:t>
            </w:r>
            <w:r w:rsidR="00BD2B5B">
              <w:t>P</w:t>
            </w:r>
            <w:r w:rsidR="006E0FB9">
              <w:t xml:space="preserve">ublic </w:t>
            </w:r>
            <w:r w:rsidR="00BD2B5B">
              <w:t>H</w:t>
            </w:r>
            <w:r w:rsidR="006E0FB9">
              <w:t xml:space="preserve">ealth in </w:t>
            </w:r>
            <w:r w:rsidR="00BD2B5B">
              <w:t>L</w:t>
            </w:r>
            <w:r w:rsidR="006E0FB9">
              <w:t xml:space="preserve">ocal </w:t>
            </w:r>
            <w:r w:rsidR="00BD2B5B">
              <w:t>A</w:t>
            </w:r>
            <w:r w:rsidR="006E0FB9">
              <w:t xml:space="preserve">uthority following </w:t>
            </w:r>
            <w:r w:rsidR="00C57FBB">
              <w:t>several</w:t>
            </w:r>
            <w:r w:rsidR="006E0FB9">
              <w:t xml:space="preserve"> years working in PHE and then OHID. Halton benefits from its unique geography and relatively small population which support you to make a meaningful contribution to </w:t>
            </w:r>
            <w:r w:rsidR="00BD2B5B">
              <w:t>P</w:t>
            </w:r>
            <w:r w:rsidR="006E0FB9">
              <w:t xml:space="preserve">ublic </w:t>
            </w:r>
            <w:r w:rsidR="00BD2B5B">
              <w:t>H</w:t>
            </w:r>
            <w:r w:rsidR="006E0FB9">
              <w:t>ealth.  The local ICB place-based staff are co-located with us at Runcorn Town Hall helping integration and work together in a rapidly changing environment.  This is a great year to join us as there is some exciting partnership work being developed to address the ever increasingly complex challenges across the system.</w:t>
            </w:r>
            <w:r>
              <w:t>’</w:t>
            </w:r>
            <w:r w:rsidR="006E0FB9">
              <w:t xml:space="preserve"> </w:t>
            </w:r>
          </w:p>
        </w:tc>
      </w:tr>
      <w:tr w:rsidR="0098275C" w14:paraId="33411C91" w14:textId="77777777" w:rsidTr="0098275C">
        <w:trPr>
          <w:trHeight w:val="6089"/>
        </w:trPr>
        <w:tc>
          <w:tcPr>
            <w:tcW w:w="3397" w:type="dxa"/>
          </w:tcPr>
          <w:p w14:paraId="23C1C5C5" w14:textId="33835555" w:rsidR="0098275C" w:rsidRPr="001F6C75" w:rsidRDefault="0098275C" w:rsidP="0098275C">
            <w:pPr>
              <w:rPr>
                <w:rFonts w:cs="Arial"/>
                <w:b/>
                <w:szCs w:val="22"/>
              </w:rPr>
            </w:pPr>
            <w:r>
              <w:rPr>
                <w:rFonts w:cs="Arial"/>
                <w:b/>
                <w:szCs w:val="22"/>
              </w:rPr>
              <w:t xml:space="preserve">Beth Milton </w:t>
            </w:r>
          </w:p>
          <w:p w14:paraId="57F1BF43" w14:textId="77777777" w:rsidR="0098275C" w:rsidRPr="001F6C75" w:rsidRDefault="0098275C" w:rsidP="0098275C">
            <w:pPr>
              <w:rPr>
                <w:rFonts w:cs="Arial"/>
                <w:szCs w:val="22"/>
              </w:rPr>
            </w:pPr>
            <w:r w:rsidRPr="001F6C75">
              <w:rPr>
                <w:rFonts w:cs="Arial"/>
                <w:szCs w:val="22"/>
              </w:rPr>
              <w:t>Consultant in Public Health</w:t>
            </w:r>
          </w:p>
          <w:p w14:paraId="2FAC2DCF" w14:textId="77777777" w:rsidR="0098275C" w:rsidRDefault="0098275C" w:rsidP="00A21FE0">
            <w:pPr>
              <w:rPr>
                <w:rFonts w:cs="Arial"/>
                <w:b/>
                <w:szCs w:val="22"/>
              </w:rPr>
            </w:pPr>
          </w:p>
          <w:p w14:paraId="351659BF" w14:textId="77777777" w:rsidR="00977F53" w:rsidRDefault="00977F53" w:rsidP="00A21FE0">
            <w:pPr>
              <w:rPr>
                <w:rFonts w:cs="Arial"/>
                <w:b/>
                <w:szCs w:val="22"/>
              </w:rPr>
            </w:pPr>
            <w:r>
              <w:rPr>
                <w:rFonts w:cs="Arial"/>
                <w:b/>
                <w:noProof/>
                <w:szCs w:val="22"/>
              </w:rPr>
              <w:drawing>
                <wp:inline distT="0" distB="0" distL="0" distR="0" wp14:anchorId="4BBD8998" wp14:editId="4460B142">
                  <wp:extent cx="2152650" cy="2752725"/>
                  <wp:effectExtent l="0" t="0" r="0" b="9525"/>
                  <wp:docPr id="204622687" name="Picture 2"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2687" name="Picture 2" descr="A person smiling for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827" cy="2763182"/>
                          </a:xfrm>
                          <a:prstGeom prst="rect">
                            <a:avLst/>
                          </a:prstGeom>
                        </pic:spPr>
                      </pic:pic>
                    </a:graphicData>
                  </a:graphic>
                </wp:inline>
              </w:drawing>
            </w:r>
          </w:p>
        </w:tc>
        <w:tc>
          <w:tcPr>
            <w:tcW w:w="6339" w:type="dxa"/>
          </w:tcPr>
          <w:p w14:paraId="1723E37F" w14:textId="77777777" w:rsidR="00013540" w:rsidRDefault="00013540" w:rsidP="00013540">
            <w:pPr>
              <w:rPr>
                <w:rFonts w:ascii="Calibri" w:hAnsi="Calibri"/>
              </w:rPr>
            </w:pPr>
            <w:r>
              <w:t xml:space="preserve">Beth is a Consultant in Public Health, and leads on health protection, drugs and alcohol, sexual health, vulnerable groups, and the wider determinants of health. She is an Educational Supervisor. </w:t>
            </w:r>
          </w:p>
          <w:p w14:paraId="56DB2C51" w14:textId="77777777" w:rsidR="00013540" w:rsidRDefault="00013540" w:rsidP="00013540"/>
          <w:p w14:paraId="31400D92" w14:textId="4F951583" w:rsidR="00013540" w:rsidRDefault="00975175" w:rsidP="00013540">
            <w:r>
              <w:t>‘</w:t>
            </w:r>
            <w:r w:rsidR="00013540">
              <w:t xml:space="preserve">I carried out my specialty training in </w:t>
            </w:r>
            <w:r w:rsidR="00003355">
              <w:t>P</w:t>
            </w:r>
            <w:r w:rsidR="00013540">
              <w:t xml:space="preserve">ublic </w:t>
            </w:r>
            <w:r w:rsidR="00003355">
              <w:t>H</w:t>
            </w:r>
            <w:r w:rsidR="00013540">
              <w:t xml:space="preserve">ealth in Cheshire and Merseyside. I am a non-medic, with a background in academic </w:t>
            </w:r>
            <w:r w:rsidR="00641C41">
              <w:t>P</w:t>
            </w:r>
            <w:r w:rsidR="00013540">
              <w:t xml:space="preserve">ublic </w:t>
            </w:r>
            <w:r w:rsidR="00641C41">
              <w:t>H</w:t>
            </w:r>
            <w:r w:rsidR="00013540">
              <w:t>ealth which focussed on social inequalities in health.</w:t>
            </w:r>
          </w:p>
          <w:p w14:paraId="465C8FA2" w14:textId="1B198537" w:rsidR="00013540" w:rsidRDefault="00013540" w:rsidP="00013540">
            <w:r>
              <w:t>I really enjoy working with Specialty Registrars, and with the FY2 doctors who come to Halton on rotation. Recent projects which SpRs and FY2s have worked on in relation to my portfolio include a Health Needs Assessment for local Gypsy, Roma and Traveller communities, insight work with young women to understand their experiences of accessing LARC and sexual health testing, leading engagement with local asylum seekers to promote latent TB screening, developing dual diagnosis pathways for people with co-occurring drug or alcohol use and poor mental health, and strategy development for the Halton Combatting Drugs Partnership.</w:t>
            </w:r>
            <w:r w:rsidR="00975175">
              <w:t>’</w:t>
            </w:r>
            <w:r>
              <w:t xml:space="preserve"> </w:t>
            </w:r>
          </w:p>
          <w:p w14:paraId="357DB979" w14:textId="77777777" w:rsidR="0098275C" w:rsidRDefault="0098275C" w:rsidP="006E0FB9"/>
        </w:tc>
      </w:tr>
    </w:tbl>
    <w:p w14:paraId="0B5E6D81" w14:textId="17CA30BC" w:rsidR="00D03A9B" w:rsidRPr="001F6C75" w:rsidRDefault="007167AF" w:rsidP="00D03A9B">
      <w:pPr>
        <w:rPr>
          <w:rFonts w:cs="Arial"/>
          <w:szCs w:val="22"/>
        </w:rPr>
      </w:pPr>
      <w:r>
        <w:rPr>
          <w:rFonts w:cs="Arial"/>
          <w:b/>
          <w:iCs/>
          <w:noProof/>
          <w:szCs w:val="22"/>
        </w:rPr>
        <w:drawing>
          <wp:anchor distT="0" distB="0" distL="114300" distR="114300" simplePos="0" relativeHeight="251673612" behindDoc="0" locked="0" layoutInCell="1" allowOverlap="1" wp14:anchorId="56E216B7" wp14:editId="2954C448">
            <wp:simplePos x="0" y="0"/>
            <wp:positionH relativeFrom="margin">
              <wp:posOffset>-711200</wp:posOffset>
            </wp:positionH>
            <wp:positionV relativeFrom="topMargin">
              <wp:posOffset>14869</wp:posOffset>
            </wp:positionV>
            <wp:extent cx="7797165" cy="974725"/>
            <wp:effectExtent l="0" t="0" r="0" b="0"/>
            <wp:wrapSquare wrapText="bothSides"/>
            <wp:docPr id="23" name="Picture 2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974725"/>
                    </a:xfrm>
                    <a:prstGeom prst="rect">
                      <a:avLst/>
                    </a:prstGeom>
                  </pic:spPr>
                </pic:pic>
              </a:graphicData>
            </a:graphic>
            <wp14:sizeRelH relativeFrom="margin">
              <wp14:pctWidth>0</wp14:pctWidth>
            </wp14:sizeRelH>
            <wp14:sizeRelV relativeFrom="margin">
              <wp14:pctHeight>0</wp14:pctHeight>
            </wp14:sizeRelV>
          </wp:anchor>
        </w:drawing>
      </w:r>
    </w:p>
    <w:p w14:paraId="5AEBDD5F" w14:textId="77777777" w:rsidR="001F6C75" w:rsidRPr="001F6C75" w:rsidRDefault="001F6C75" w:rsidP="001F6C75">
      <w:pPr>
        <w:pStyle w:val="Heading1"/>
        <w:rPr>
          <w:rFonts w:cs="Arial"/>
          <w:sz w:val="22"/>
          <w:szCs w:val="22"/>
        </w:rPr>
      </w:pPr>
      <w:r w:rsidRPr="001F6C75">
        <w:rPr>
          <w:rFonts w:cs="Arial"/>
          <w:sz w:val="22"/>
          <w:szCs w:val="22"/>
        </w:rPr>
        <w:t>How we support your training.</w:t>
      </w:r>
    </w:p>
    <w:p w14:paraId="25986D4A" w14:textId="77777777" w:rsidR="001F6C75" w:rsidRPr="001F6C75" w:rsidRDefault="001F6C75" w:rsidP="001F6C75">
      <w:pPr>
        <w:rPr>
          <w:rFonts w:cs="Arial"/>
          <w:szCs w:val="22"/>
        </w:rPr>
      </w:pPr>
      <w:r w:rsidRPr="001F6C75">
        <w:rPr>
          <w:rFonts w:cs="Arial"/>
          <w:szCs w:val="22"/>
        </w:rPr>
        <w:t>We can host up to two registrars as well as foundation doctors on their four</w:t>
      </w:r>
      <w:r>
        <w:rPr>
          <w:rFonts w:cs="Arial"/>
          <w:szCs w:val="22"/>
        </w:rPr>
        <w:t>-</w:t>
      </w:r>
      <w:r w:rsidRPr="001F6C75">
        <w:rPr>
          <w:rFonts w:cs="Arial"/>
          <w:szCs w:val="22"/>
        </w:rPr>
        <w:t xml:space="preserve">month public health placement. </w:t>
      </w:r>
      <w:r w:rsidR="000C7BFE">
        <w:rPr>
          <w:rFonts w:cs="Arial"/>
          <w:szCs w:val="22"/>
        </w:rPr>
        <w:t>W</w:t>
      </w:r>
      <w:r w:rsidRPr="001F6C75">
        <w:rPr>
          <w:rFonts w:cs="Arial"/>
          <w:szCs w:val="22"/>
        </w:rPr>
        <w:t>e</w:t>
      </w:r>
      <w:r w:rsidR="000C7BFE">
        <w:rPr>
          <w:rFonts w:cs="Arial"/>
          <w:szCs w:val="22"/>
        </w:rPr>
        <w:t xml:space="preserve"> are all based in the </w:t>
      </w:r>
      <w:r w:rsidRPr="001F6C75">
        <w:rPr>
          <w:rFonts w:cs="Arial"/>
          <w:szCs w:val="22"/>
        </w:rPr>
        <w:t>same office</w:t>
      </w:r>
      <w:r w:rsidR="000C7BFE">
        <w:rPr>
          <w:rFonts w:cs="Arial"/>
          <w:szCs w:val="22"/>
        </w:rPr>
        <w:t>, but are operating a hybrid approach, with a mix of home working and being in the office at least two days a week</w:t>
      </w:r>
      <w:r w:rsidRPr="001F6C75">
        <w:rPr>
          <w:rFonts w:cs="Arial"/>
          <w:szCs w:val="22"/>
        </w:rPr>
        <w:t xml:space="preserve">. </w:t>
      </w:r>
    </w:p>
    <w:p w14:paraId="63A57950" w14:textId="4D51B517" w:rsidR="001F6C75" w:rsidRPr="001F6C75" w:rsidRDefault="001F6C75" w:rsidP="001F6C75">
      <w:pPr>
        <w:autoSpaceDE w:val="0"/>
        <w:autoSpaceDN w:val="0"/>
        <w:rPr>
          <w:rFonts w:cs="Arial"/>
          <w:szCs w:val="22"/>
        </w:rPr>
      </w:pPr>
      <w:r w:rsidRPr="001F6C75">
        <w:rPr>
          <w:rFonts w:cs="Arial"/>
          <w:szCs w:val="22"/>
        </w:rPr>
        <w:t xml:space="preserve">Registrars are </w:t>
      </w:r>
      <w:r w:rsidR="000C7BFE">
        <w:rPr>
          <w:rFonts w:cs="Arial"/>
          <w:szCs w:val="22"/>
        </w:rPr>
        <w:t xml:space="preserve">fully integrated into the Halton public health team and are invited to </w:t>
      </w:r>
      <w:r w:rsidRPr="001F6C75">
        <w:rPr>
          <w:rFonts w:cs="Arial"/>
          <w:szCs w:val="22"/>
        </w:rPr>
        <w:t>participate in team meetings,</w:t>
      </w:r>
      <w:r w:rsidR="000C7BFE">
        <w:rPr>
          <w:rFonts w:cs="Arial"/>
          <w:szCs w:val="22"/>
        </w:rPr>
        <w:t xml:space="preserve"> senior management meetings,</w:t>
      </w:r>
      <w:r w:rsidRPr="001F6C75">
        <w:rPr>
          <w:rFonts w:cs="Arial"/>
          <w:szCs w:val="22"/>
        </w:rPr>
        <w:t xml:space="preserve"> journal clubs and organisational workshops, with opportunities tailored to their training requirements</w:t>
      </w:r>
      <w:r w:rsidR="000C7BFE">
        <w:rPr>
          <w:rFonts w:cs="Arial"/>
          <w:szCs w:val="22"/>
        </w:rPr>
        <w:t xml:space="preserve"> and stage of training</w:t>
      </w:r>
      <w:r w:rsidR="008047D4" w:rsidRPr="001F6C75">
        <w:rPr>
          <w:rFonts w:cs="Arial"/>
          <w:szCs w:val="22"/>
        </w:rPr>
        <w:t xml:space="preserve">. </w:t>
      </w:r>
      <w:r w:rsidRPr="001F6C75">
        <w:rPr>
          <w:rFonts w:cs="Arial"/>
          <w:szCs w:val="22"/>
        </w:rPr>
        <w:t xml:space="preserve">Registrars are also encouraged to participate in internal and external sessions for preparation for their </w:t>
      </w:r>
      <w:r>
        <w:rPr>
          <w:rFonts w:cs="Arial"/>
          <w:szCs w:val="22"/>
        </w:rPr>
        <w:t>f</w:t>
      </w:r>
      <w:r w:rsidRPr="001F6C75">
        <w:rPr>
          <w:rFonts w:cs="Arial"/>
          <w:szCs w:val="22"/>
        </w:rPr>
        <w:t>aculty exams</w:t>
      </w:r>
      <w:r w:rsidR="008047D4" w:rsidRPr="001F6C75">
        <w:rPr>
          <w:rFonts w:cs="Arial"/>
          <w:szCs w:val="22"/>
        </w:rPr>
        <w:t xml:space="preserve">. </w:t>
      </w:r>
      <w:r w:rsidRPr="001F6C75">
        <w:rPr>
          <w:rFonts w:cs="Arial"/>
          <w:szCs w:val="22"/>
        </w:rPr>
        <w:t>Senior registrars gain leadership experience, working closely with the DPH in Halton and regionally, and through developing a portfolio of work. They are also encouraged to support more junior registrars, and provide supervision, training and management of foundation doctors.</w:t>
      </w:r>
    </w:p>
    <w:p w14:paraId="6B96BE0B" w14:textId="078B522E" w:rsidR="009C453F" w:rsidRPr="007167AF" w:rsidRDefault="001F6C75" w:rsidP="007167AF">
      <w:pPr>
        <w:rPr>
          <w:rFonts w:cs="Arial"/>
          <w:szCs w:val="22"/>
        </w:rPr>
      </w:pPr>
      <w:r w:rsidRPr="001F6C75">
        <w:rPr>
          <w:rFonts w:cs="Arial"/>
          <w:szCs w:val="22"/>
        </w:rPr>
        <w:t>All registrars will be assigned a trainer based on their interests and training requirements. There are regular structured meetings with the trainer. The registrar will work closely with and have access to all the consultants and the director of public health on a day</w:t>
      </w:r>
      <w:r>
        <w:rPr>
          <w:rFonts w:cs="Arial"/>
          <w:szCs w:val="22"/>
        </w:rPr>
        <w:t>-</w:t>
      </w:r>
      <w:r w:rsidRPr="001F6C75">
        <w:rPr>
          <w:rFonts w:cs="Arial"/>
          <w:szCs w:val="22"/>
        </w:rPr>
        <w:t>to</w:t>
      </w:r>
      <w:r>
        <w:rPr>
          <w:rFonts w:cs="Arial"/>
          <w:szCs w:val="22"/>
        </w:rPr>
        <w:t>-</w:t>
      </w:r>
      <w:r w:rsidRPr="001F6C75">
        <w:rPr>
          <w:rFonts w:cs="Arial"/>
          <w:szCs w:val="22"/>
        </w:rPr>
        <w:t>day basis.</w:t>
      </w:r>
    </w:p>
    <w:p w14:paraId="694BF93A" w14:textId="1C463919" w:rsidR="00D71C74" w:rsidRDefault="00D71C74" w:rsidP="007B108C">
      <w:pPr>
        <w:pStyle w:val="Heading1"/>
        <w:rPr>
          <w:rFonts w:cs="Arial"/>
          <w:bCs/>
          <w:sz w:val="22"/>
          <w:szCs w:val="22"/>
        </w:rPr>
      </w:pPr>
    </w:p>
    <w:p w14:paraId="5145AE12" w14:textId="7493E884" w:rsidR="007B108C" w:rsidRPr="007B108C" w:rsidRDefault="007B108C" w:rsidP="007B108C">
      <w:pPr>
        <w:pStyle w:val="Heading1"/>
        <w:rPr>
          <w:rFonts w:cs="Arial"/>
          <w:bCs/>
          <w:sz w:val="22"/>
          <w:szCs w:val="22"/>
        </w:rPr>
      </w:pPr>
      <w:r w:rsidRPr="007B108C">
        <w:rPr>
          <w:rFonts w:cs="Arial"/>
          <w:bCs/>
          <w:sz w:val="22"/>
          <w:szCs w:val="22"/>
        </w:rPr>
        <w:t>Particular interests and training opportunities</w:t>
      </w:r>
    </w:p>
    <w:p w14:paraId="7933D7CE" w14:textId="45B86FAD" w:rsidR="007B108C" w:rsidRPr="001F6C75" w:rsidRDefault="007B108C" w:rsidP="007B108C">
      <w:pPr>
        <w:rPr>
          <w:rFonts w:cs="Arial"/>
          <w:szCs w:val="22"/>
        </w:rPr>
      </w:pPr>
      <w:r w:rsidRPr="001F6C75">
        <w:rPr>
          <w:rFonts w:cs="Arial"/>
          <w:szCs w:val="22"/>
        </w:rPr>
        <w:t>Within this training location there is a particular interest in the wider determinants of health and in using evidence-based methodologies to prevent ill-health. There are good opportunities to gain an understanding of partnership working, community engagement and involvement, and commissioning for health improvement</w:t>
      </w:r>
      <w:r w:rsidR="008047D4" w:rsidRPr="001F6C75">
        <w:rPr>
          <w:rFonts w:cs="Arial"/>
          <w:szCs w:val="22"/>
        </w:rPr>
        <w:t xml:space="preserve">. </w:t>
      </w:r>
      <w:r w:rsidRPr="001F6C75">
        <w:rPr>
          <w:rFonts w:cs="Arial"/>
          <w:szCs w:val="22"/>
        </w:rPr>
        <w:t>More senior registrars are</w:t>
      </w:r>
      <w:r w:rsidR="000C7BFE">
        <w:rPr>
          <w:rFonts w:cs="Arial"/>
          <w:szCs w:val="22"/>
        </w:rPr>
        <w:t xml:space="preserve"> encouraged to develop their leadership experience and to start to lead on agreed areas of work</w:t>
      </w:r>
      <w:r w:rsidRPr="001F6C75">
        <w:rPr>
          <w:rFonts w:cs="Arial"/>
          <w:szCs w:val="22"/>
        </w:rPr>
        <w:t>.</w:t>
      </w:r>
    </w:p>
    <w:p w14:paraId="54EAEFEC" w14:textId="33211909" w:rsidR="007B108C" w:rsidRPr="001F6C75" w:rsidRDefault="007B108C" w:rsidP="007B108C">
      <w:pPr>
        <w:rPr>
          <w:rFonts w:cs="Arial"/>
          <w:szCs w:val="22"/>
        </w:rPr>
      </w:pPr>
      <w:r w:rsidRPr="001F6C75">
        <w:rPr>
          <w:rFonts w:cs="Arial"/>
          <w:szCs w:val="22"/>
        </w:rPr>
        <w:t xml:space="preserve">Halton Public Health team are uniquely placed to provide the very broadest range of public health experiences, being the only public health team within the </w:t>
      </w:r>
      <w:r w:rsidR="005A205D" w:rsidRPr="001F6C75">
        <w:rPr>
          <w:rFonts w:cs="Arial"/>
          <w:szCs w:val="22"/>
        </w:rPr>
        <w:t>Northwest</w:t>
      </w:r>
      <w:r w:rsidRPr="001F6C75">
        <w:rPr>
          <w:rFonts w:cs="Arial"/>
          <w:szCs w:val="22"/>
        </w:rPr>
        <w:t xml:space="preserve"> (possibly nationally) to be fully integrated with the Environmental Health team and Public Protection services</w:t>
      </w:r>
      <w:r w:rsidR="008047D4" w:rsidRPr="001F6C75">
        <w:rPr>
          <w:rFonts w:cs="Arial"/>
          <w:szCs w:val="22"/>
        </w:rPr>
        <w:t xml:space="preserve">. </w:t>
      </w:r>
    </w:p>
    <w:p w14:paraId="540314C3" w14:textId="22A507DB" w:rsidR="007B108C" w:rsidRDefault="007B108C" w:rsidP="007B108C">
      <w:pPr>
        <w:rPr>
          <w:rFonts w:cs="Arial"/>
          <w:szCs w:val="22"/>
        </w:rPr>
      </w:pPr>
      <w:r w:rsidRPr="001F6C75">
        <w:rPr>
          <w:rFonts w:cs="Arial"/>
          <w:szCs w:val="22"/>
        </w:rPr>
        <w:t>The close nature of partner agencies and development of novel system wide approached provides invaluable opportunities to gain experience of high</w:t>
      </w:r>
      <w:r w:rsidR="0090265F">
        <w:rPr>
          <w:rFonts w:cs="Arial"/>
          <w:szCs w:val="22"/>
        </w:rPr>
        <w:t>-</w:t>
      </w:r>
      <w:r w:rsidRPr="001F6C75">
        <w:rPr>
          <w:rFonts w:cs="Arial"/>
          <w:szCs w:val="22"/>
        </w:rPr>
        <w:t xml:space="preserve">level system leadership approaches in action and develop experience of working within a culture of innovation from the highest level. </w:t>
      </w:r>
    </w:p>
    <w:p w14:paraId="302B119C" w14:textId="77777777" w:rsidR="00D71C74" w:rsidRPr="001F6C75" w:rsidRDefault="00D71C74" w:rsidP="007B108C">
      <w:pPr>
        <w:rPr>
          <w:rFonts w:cs="Arial"/>
          <w:szCs w:val="22"/>
        </w:rPr>
      </w:pPr>
    </w:p>
    <w:p w14:paraId="631BA26C" w14:textId="02BE5B18" w:rsidR="001F6C75" w:rsidRPr="001F6C75" w:rsidRDefault="001F6C75" w:rsidP="003D2B67">
      <w:pPr>
        <w:pBdr>
          <w:top w:val="single" w:sz="4" w:space="1" w:color="auto"/>
          <w:left w:val="single" w:sz="4" w:space="4" w:color="auto"/>
          <w:bottom w:val="single" w:sz="4" w:space="1" w:color="auto"/>
          <w:right w:val="single" w:sz="4" w:space="4" w:color="auto"/>
        </w:pBdr>
        <w:shd w:val="clear" w:color="auto" w:fill="D6E3BC" w:themeFill="accent3" w:themeFillTint="66"/>
        <w:rPr>
          <w:rFonts w:cs="Arial"/>
          <w:b/>
          <w:iCs/>
          <w:noProof/>
          <w:szCs w:val="22"/>
        </w:rPr>
      </w:pPr>
      <w:r w:rsidRPr="001F6C75">
        <w:rPr>
          <w:rFonts w:cs="Arial"/>
          <w:b/>
          <w:iCs/>
          <w:noProof/>
          <w:szCs w:val="22"/>
        </w:rPr>
        <w:t>What’s in it for you?</w:t>
      </w:r>
    </w:p>
    <w:p w14:paraId="3632E40C" w14:textId="3634D43D"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rPr>
          <w:rFonts w:cs="Arial"/>
          <w:szCs w:val="22"/>
        </w:rPr>
      </w:pPr>
      <w:r w:rsidRPr="001F6C75">
        <w:rPr>
          <w:rFonts w:cs="Arial"/>
          <w:szCs w:val="22"/>
        </w:rPr>
        <w:t xml:space="preserve">All registrars are provided with a laptop and phone and any other IT/working equipment as needed. </w:t>
      </w:r>
    </w:p>
    <w:p w14:paraId="59637FE4" w14:textId="6EA9AA0C"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rPr>
          <w:rFonts w:cs="Arial"/>
          <w:szCs w:val="22"/>
        </w:rPr>
      </w:pPr>
      <w:r w:rsidRPr="001F6C75">
        <w:rPr>
          <w:rFonts w:cs="Arial"/>
          <w:szCs w:val="22"/>
        </w:rPr>
        <w:t>Registrars are a member of the Public Health management team and have access to admin and project support</w:t>
      </w:r>
      <w:r w:rsidR="008047D4" w:rsidRPr="001F6C75">
        <w:rPr>
          <w:rFonts w:cs="Arial"/>
          <w:szCs w:val="22"/>
        </w:rPr>
        <w:t xml:space="preserve">. </w:t>
      </w:r>
    </w:p>
    <w:p w14:paraId="592E3E5F" w14:textId="048FF49A"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cs="Arial"/>
          <w:bCs/>
          <w:iCs/>
          <w:noProof/>
          <w:szCs w:val="22"/>
        </w:rPr>
      </w:pPr>
      <w:r w:rsidRPr="001F6C75">
        <w:rPr>
          <w:rFonts w:cs="Arial"/>
          <w:bCs/>
          <w:iCs/>
          <w:noProof/>
          <w:szCs w:val="22"/>
        </w:rPr>
        <w:t>The team are based at Runcorn Town Hall which is situated in a beautiful park area and offers free parking for staff. The building is fully accessible.</w:t>
      </w:r>
    </w:p>
    <w:p w14:paraId="5E1B959B" w14:textId="358F8A9A"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cs="Arial"/>
          <w:bCs/>
          <w:iCs/>
          <w:noProof/>
          <w:szCs w:val="22"/>
        </w:rPr>
      </w:pPr>
      <w:r w:rsidRPr="001F6C75">
        <w:rPr>
          <w:rFonts w:cs="Arial"/>
          <w:bCs/>
          <w:iCs/>
          <w:noProof/>
          <w:szCs w:val="22"/>
        </w:rPr>
        <w:t>Flexible and remote working is available</w:t>
      </w:r>
    </w:p>
    <w:p w14:paraId="63474601" w14:textId="1C238CCE"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cs="Arial"/>
          <w:bCs/>
          <w:iCs/>
          <w:noProof/>
          <w:szCs w:val="22"/>
        </w:rPr>
      </w:pPr>
      <w:r w:rsidRPr="001F6C75">
        <w:rPr>
          <w:rFonts w:cs="Arial"/>
          <w:bCs/>
          <w:iCs/>
          <w:noProof/>
          <w:szCs w:val="22"/>
        </w:rPr>
        <w:t>You’ll have access to a wide range of employee initiatives geared towards looking after, managing and improving mental and physical health.</w:t>
      </w:r>
    </w:p>
    <w:p w14:paraId="40558761" w14:textId="3527296F"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cs="Arial"/>
          <w:bCs/>
          <w:iCs/>
          <w:noProof/>
          <w:szCs w:val="22"/>
        </w:rPr>
      </w:pPr>
      <w:r w:rsidRPr="001F6C75">
        <w:rPr>
          <w:rFonts w:cs="Arial"/>
          <w:bCs/>
          <w:iCs/>
          <w:noProof/>
          <w:szCs w:val="22"/>
        </w:rPr>
        <w:t>Wide range of training and learning opportunities, both corporately and within the Public Health Team.</w:t>
      </w:r>
    </w:p>
    <w:p w14:paraId="2C37671C" w14:textId="27B1CFDE" w:rsidR="001F6C75" w:rsidRPr="001F6C75" w:rsidRDefault="001F6C75" w:rsidP="003D2B67">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D6E3BC" w:themeFill="accent3" w:themeFillTint="66"/>
        <w:jc w:val="both"/>
        <w:rPr>
          <w:rFonts w:cs="Arial"/>
          <w:bCs/>
          <w:iCs/>
          <w:noProof/>
          <w:szCs w:val="22"/>
        </w:rPr>
      </w:pPr>
      <w:r w:rsidRPr="001F6C75">
        <w:rPr>
          <w:rFonts w:cs="Arial"/>
          <w:bCs/>
          <w:iCs/>
          <w:noProof/>
          <w:szCs w:val="22"/>
        </w:rPr>
        <w:t>Halton has excellent travel links across Cheshire and Merseyside, connecting you to great work, social and leisure opportunities including a broad selection of shops, restaurants, cinemas, leisure facilities, libraries, parks and museums.</w:t>
      </w:r>
    </w:p>
    <w:p w14:paraId="647B72F6" w14:textId="593C01E9" w:rsidR="001F6C75" w:rsidRPr="001F6C75" w:rsidRDefault="00CF722D" w:rsidP="003D2B67">
      <w:pPr>
        <w:rPr>
          <w:rFonts w:cs="Arial"/>
          <w:b/>
          <w:bCs/>
          <w:szCs w:val="22"/>
        </w:rPr>
      </w:pPr>
      <w:r>
        <w:rPr>
          <w:rFonts w:cs="Arial"/>
          <w:b/>
          <w:iCs/>
          <w:noProof/>
          <w:szCs w:val="22"/>
        </w:rPr>
        <w:drawing>
          <wp:anchor distT="0" distB="0" distL="114300" distR="114300" simplePos="0" relativeHeight="251723788" behindDoc="0" locked="0" layoutInCell="1" allowOverlap="1" wp14:anchorId="6E222946" wp14:editId="3FA56EE2">
            <wp:simplePos x="0" y="0"/>
            <wp:positionH relativeFrom="margin">
              <wp:align>center</wp:align>
            </wp:positionH>
            <wp:positionV relativeFrom="page">
              <wp:align>top</wp:align>
            </wp:positionV>
            <wp:extent cx="7797165" cy="925033"/>
            <wp:effectExtent l="0" t="0" r="0" b="0"/>
            <wp:wrapSquare wrapText="bothSides"/>
            <wp:docPr id="339534132" name="Picture 3395341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9250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68" behindDoc="1" locked="0" layoutInCell="1" allowOverlap="1" wp14:anchorId="4ECC13B0" wp14:editId="3F218E78">
            <wp:simplePos x="0" y="0"/>
            <wp:positionH relativeFrom="column">
              <wp:posOffset>-47516</wp:posOffset>
            </wp:positionH>
            <wp:positionV relativeFrom="paragraph">
              <wp:posOffset>115570</wp:posOffset>
            </wp:positionV>
            <wp:extent cx="2735580" cy="1953895"/>
            <wp:effectExtent l="133350" t="114300" r="121920" b="160655"/>
            <wp:wrapTight wrapText="bothSides">
              <wp:wrapPolygon edited="0">
                <wp:start x="-903" y="-1264"/>
                <wp:lineTo x="-1053" y="21481"/>
                <wp:lineTo x="-451" y="22744"/>
                <wp:lineTo x="-451" y="23165"/>
                <wp:lineTo x="21811" y="23165"/>
                <wp:lineTo x="21811" y="22744"/>
                <wp:lineTo x="22412" y="19585"/>
                <wp:lineTo x="22262" y="-1264"/>
                <wp:lineTo x="-903" y="-1264"/>
              </wp:wrapPolygon>
            </wp:wrapTight>
            <wp:docPr id="65136748" name="Picture 4" descr="A perso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6748" name="Picture 4" descr="A person running on a fiel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35580" cy="195389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92" behindDoc="1" locked="0" layoutInCell="1" allowOverlap="1" wp14:anchorId="4203955D" wp14:editId="0A121E8F">
            <wp:simplePos x="0" y="0"/>
            <wp:positionH relativeFrom="column">
              <wp:posOffset>3388469</wp:posOffset>
            </wp:positionH>
            <wp:positionV relativeFrom="paragraph">
              <wp:posOffset>114300</wp:posOffset>
            </wp:positionV>
            <wp:extent cx="2972435" cy="1952625"/>
            <wp:effectExtent l="133350" t="114300" r="132715" b="161925"/>
            <wp:wrapTight wrapText="bothSides">
              <wp:wrapPolygon edited="0">
                <wp:start x="-831" y="-1264"/>
                <wp:lineTo x="-969" y="21495"/>
                <wp:lineTo x="-554" y="23180"/>
                <wp:lineTo x="21872" y="23180"/>
                <wp:lineTo x="21872" y="22759"/>
                <wp:lineTo x="22426" y="19598"/>
                <wp:lineTo x="22288" y="-1264"/>
                <wp:lineTo x="-831" y="-1264"/>
              </wp:wrapPolygon>
            </wp:wrapTight>
            <wp:docPr id="649468285" name="Picture 1" descr="Image result for runcor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ncorn town h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2435" cy="195262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4729D2" w14:textId="5946A87E" w:rsidR="005E0FE1" w:rsidRDefault="00CF722D">
      <w:pPr>
        <w:spacing w:before="0" w:after="0"/>
        <w:rPr>
          <w:rFonts w:cs="Arial"/>
          <w:b/>
          <w:bCs/>
          <w:szCs w:val="22"/>
        </w:rPr>
      </w:pPr>
      <w:r>
        <w:rPr>
          <w:noProof/>
        </w:rPr>
        <w:drawing>
          <wp:anchor distT="0" distB="0" distL="114300" distR="114300" simplePos="0" relativeHeight="251697164" behindDoc="0" locked="0" layoutInCell="1" allowOverlap="1" wp14:anchorId="62E9A20B" wp14:editId="73A39F77">
            <wp:simplePos x="0" y="0"/>
            <wp:positionH relativeFrom="margin">
              <wp:posOffset>-387985</wp:posOffset>
            </wp:positionH>
            <wp:positionV relativeFrom="paragraph">
              <wp:posOffset>2440414</wp:posOffset>
            </wp:positionV>
            <wp:extent cx="6884035" cy="2115185"/>
            <wp:effectExtent l="76200" t="76200" r="126365" b="13271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t="4165"/>
                    <a:stretch/>
                  </pic:blipFill>
                  <pic:spPr bwMode="auto">
                    <a:xfrm>
                      <a:off x="0" y="0"/>
                      <a:ext cx="6884035" cy="211518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CED">
        <w:rPr>
          <w:noProof/>
        </w:rPr>
        <mc:AlternateContent>
          <mc:Choice Requires="wps">
            <w:drawing>
              <wp:inline distT="0" distB="0" distL="0" distR="0" wp14:anchorId="778E4BA5" wp14:editId="4D2C7279">
                <wp:extent cx="304800" cy="304800"/>
                <wp:effectExtent l="0" t="0" r="0" b="0"/>
                <wp:docPr id="557630500" name="Rectangle 2" descr="Norton Priory Museum &amp; Gardens | Visit | Ticket Pri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73EE6" id="Rectangle 2" o:spid="_x0000_s1026" alt="Norton Priory Museum &amp; Gardens | Visit | Ticket Pric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E3BC89" w14:textId="0E61CEC9" w:rsidR="005E0FE1" w:rsidRDefault="005E0FE1">
      <w:pPr>
        <w:spacing w:before="0" w:after="0"/>
        <w:rPr>
          <w:rFonts w:cs="Arial"/>
          <w:b/>
          <w:bCs/>
          <w:szCs w:val="22"/>
        </w:rPr>
      </w:pPr>
    </w:p>
    <w:p w14:paraId="5322B868" w14:textId="1ABE0120" w:rsidR="005E0FE1" w:rsidRDefault="005E0FE1">
      <w:pPr>
        <w:spacing w:before="0" w:after="0"/>
        <w:rPr>
          <w:rFonts w:cs="Arial"/>
          <w:b/>
          <w:bCs/>
          <w:szCs w:val="22"/>
        </w:rPr>
      </w:pPr>
    </w:p>
    <w:p w14:paraId="5F5D816B" w14:textId="6D291AEE" w:rsidR="003D2B67" w:rsidRDefault="00CF722D">
      <w:pPr>
        <w:spacing w:before="0" w:after="0"/>
        <w:rPr>
          <w:rFonts w:cs="Arial"/>
          <w:b/>
          <w:bCs/>
          <w:szCs w:val="22"/>
        </w:rPr>
      </w:pPr>
      <w:r>
        <w:rPr>
          <w:rFonts w:cs="Arial"/>
          <w:b/>
          <w:bCs/>
          <w:noProof/>
          <w:szCs w:val="22"/>
        </w:rPr>
        <w:drawing>
          <wp:anchor distT="0" distB="0" distL="114300" distR="114300" simplePos="0" relativeHeight="251717644" behindDoc="0" locked="0" layoutInCell="1" allowOverlap="1" wp14:anchorId="321E75D3" wp14:editId="63C6E590">
            <wp:simplePos x="0" y="0"/>
            <wp:positionH relativeFrom="margin">
              <wp:posOffset>3129848</wp:posOffset>
            </wp:positionH>
            <wp:positionV relativeFrom="paragraph">
              <wp:posOffset>2211705</wp:posOffset>
            </wp:positionV>
            <wp:extent cx="3293110" cy="2477770"/>
            <wp:effectExtent l="95250" t="76200" r="78740" b="1084580"/>
            <wp:wrapNone/>
            <wp:docPr id="35" name="Picture 35" descr="Mersey Gateway and Silver Jubilee Bridges over the River M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ersey Gateway and Silver Jubilee Bridges over the River Merse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3110" cy="2477770"/>
                    </a:xfrm>
                    <a:prstGeom prst="ellipse">
                      <a:avLst/>
                    </a:prstGeom>
                    <a:ln w="635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cs="Arial"/>
          <w:b/>
          <w:bCs/>
          <w:noProof/>
          <w:szCs w:val="22"/>
        </w:rPr>
        <w:drawing>
          <wp:anchor distT="0" distB="0" distL="114300" distR="114300" simplePos="0" relativeHeight="251716620" behindDoc="1" locked="0" layoutInCell="1" allowOverlap="1" wp14:anchorId="41B873E4" wp14:editId="5CFB104C">
            <wp:simplePos x="0" y="0"/>
            <wp:positionH relativeFrom="margin">
              <wp:posOffset>-386080</wp:posOffset>
            </wp:positionH>
            <wp:positionV relativeFrom="paragraph">
              <wp:posOffset>2268788</wp:posOffset>
            </wp:positionV>
            <wp:extent cx="3156585" cy="2367280"/>
            <wp:effectExtent l="95250" t="76200" r="100965" b="1042670"/>
            <wp:wrapTight wrapText="bothSides">
              <wp:wrapPolygon edited="0">
                <wp:start x="8734" y="-695"/>
                <wp:lineTo x="3129" y="-348"/>
                <wp:lineTo x="3129" y="2433"/>
                <wp:lineTo x="912" y="2433"/>
                <wp:lineTo x="912" y="5215"/>
                <wp:lineTo x="-261" y="5215"/>
                <wp:lineTo x="-652" y="10777"/>
                <wp:lineTo x="-261" y="16339"/>
                <wp:lineTo x="912" y="16339"/>
                <wp:lineTo x="912" y="17382"/>
                <wp:lineTo x="3129" y="19120"/>
                <wp:lineTo x="3129" y="20858"/>
                <wp:lineTo x="912" y="21901"/>
                <wp:lineTo x="912" y="24682"/>
                <wp:lineTo x="391" y="24682"/>
                <wp:lineTo x="391" y="28680"/>
                <wp:lineTo x="3911" y="30245"/>
                <wp:lineTo x="5475" y="30940"/>
                <wp:lineTo x="15773" y="30940"/>
                <wp:lineTo x="17598" y="30245"/>
                <wp:lineTo x="20987" y="27637"/>
                <wp:lineTo x="20596" y="23466"/>
                <wp:lineTo x="15903" y="21901"/>
                <wp:lineTo x="14209" y="21901"/>
                <wp:lineTo x="18511" y="19989"/>
                <wp:lineTo x="18511" y="19120"/>
                <wp:lineTo x="20727" y="16339"/>
                <wp:lineTo x="21769" y="13558"/>
                <wp:lineTo x="22161" y="10777"/>
                <wp:lineTo x="21769" y="7996"/>
                <wp:lineTo x="20596" y="5215"/>
                <wp:lineTo x="18511" y="2433"/>
                <wp:lineTo x="18641" y="1738"/>
                <wp:lineTo x="14339" y="-348"/>
                <wp:lineTo x="12775" y="-695"/>
                <wp:lineTo x="8734" y="-695"/>
              </wp:wrapPolygon>
            </wp:wrapTight>
            <wp:docPr id="1948695969" name="Picture 6"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5969" name="Picture 6" descr="A building with a sign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6585" cy="2367280"/>
                    </a:xfrm>
                    <a:prstGeom prst="ellipse">
                      <a:avLst/>
                    </a:prstGeom>
                    <a:ln w="63500" cap="rnd">
                      <a:solidFill>
                        <a:srgbClr val="00B0F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3D2B67">
        <w:rPr>
          <w:rFonts w:cs="Arial"/>
          <w:b/>
          <w:bCs/>
          <w:szCs w:val="22"/>
        </w:rPr>
        <w:br w:type="page"/>
      </w:r>
    </w:p>
    <w:p w14:paraId="6EF646BE" w14:textId="3D3595FD" w:rsidR="001A1FC1" w:rsidRDefault="00CF722D" w:rsidP="001A1FC1">
      <w:pPr>
        <w:rPr>
          <w:rFonts w:cs="Arial"/>
          <w:b/>
          <w:bCs/>
          <w:szCs w:val="22"/>
        </w:rPr>
      </w:pPr>
      <w:r>
        <w:rPr>
          <w:rFonts w:cs="Arial"/>
          <w:b/>
          <w:iCs/>
          <w:noProof/>
          <w:szCs w:val="22"/>
        </w:rPr>
        <w:drawing>
          <wp:anchor distT="0" distB="0" distL="114300" distR="114300" simplePos="0" relativeHeight="251721740" behindDoc="0" locked="0" layoutInCell="1" allowOverlap="1" wp14:anchorId="4BC7DD7B" wp14:editId="00CFA7B5">
            <wp:simplePos x="0" y="0"/>
            <wp:positionH relativeFrom="page">
              <wp:posOffset>10633</wp:posOffset>
            </wp:positionH>
            <wp:positionV relativeFrom="page">
              <wp:align>top</wp:align>
            </wp:positionV>
            <wp:extent cx="7797165" cy="925033"/>
            <wp:effectExtent l="0" t="0" r="0" b="0"/>
            <wp:wrapSquare wrapText="bothSides"/>
            <wp:docPr id="1778132680" name="Picture 177813268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925033"/>
                    </a:xfrm>
                    <a:prstGeom prst="rect">
                      <a:avLst/>
                    </a:prstGeom>
                  </pic:spPr>
                </pic:pic>
              </a:graphicData>
            </a:graphic>
            <wp14:sizeRelH relativeFrom="margin">
              <wp14:pctWidth>0</wp14:pctWidth>
            </wp14:sizeRelH>
            <wp14:sizeRelV relativeFrom="margin">
              <wp14:pctHeight>0</wp14:pctHeight>
            </wp14:sizeRelV>
          </wp:anchor>
        </w:drawing>
      </w:r>
      <w:r w:rsidR="001F6C75">
        <w:rPr>
          <w:rFonts w:cs="Arial"/>
          <w:b/>
          <w:bCs/>
          <w:szCs w:val="22"/>
        </w:rPr>
        <w:t>Halton is a great place to work but do</w:t>
      </w:r>
      <w:r w:rsidR="001A1FC1" w:rsidRPr="001F6C75">
        <w:rPr>
          <w:rFonts w:cs="Arial"/>
          <w:b/>
          <w:bCs/>
          <w:szCs w:val="22"/>
        </w:rPr>
        <w:t>n’t take our word for it!</w:t>
      </w:r>
    </w:p>
    <w:p w14:paraId="40540130" w14:textId="3076E02F" w:rsidR="00D71C74" w:rsidRPr="001F6C75" w:rsidRDefault="001F6C75" w:rsidP="001A1FC1">
      <w:pPr>
        <w:rPr>
          <w:rFonts w:cs="Arial"/>
          <w:szCs w:val="22"/>
        </w:rPr>
      </w:pPr>
      <w:r w:rsidRPr="001F6C75">
        <w:rPr>
          <w:rFonts w:cs="Arial"/>
          <w:szCs w:val="22"/>
        </w:rPr>
        <w:t>This is what our recent registrars have sa</w:t>
      </w:r>
      <w:r>
        <w:rPr>
          <w:rFonts w:cs="Arial"/>
          <w:szCs w:val="22"/>
        </w:rPr>
        <w:t>id…</w:t>
      </w:r>
    </w:p>
    <w:p w14:paraId="19F81F2B" w14:textId="477BD616" w:rsidR="009129B7" w:rsidRPr="001F6C75" w:rsidRDefault="001A1FC1" w:rsidP="00D53187">
      <w:pPr>
        <w:pBdr>
          <w:top w:val="single" w:sz="4" w:space="1" w:color="auto"/>
          <w:left w:val="single" w:sz="4" w:space="4" w:color="auto"/>
          <w:bottom w:val="single" w:sz="4" w:space="0" w:color="auto"/>
          <w:right w:val="single" w:sz="4" w:space="4" w:color="auto"/>
        </w:pBdr>
        <w:rPr>
          <w:rFonts w:cs="Arial"/>
          <w:szCs w:val="22"/>
        </w:rPr>
      </w:pPr>
      <w:r w:rsidRPr="001F6C75">
        <w:rPr>
          <w:rFonts w:cs="Arial"/>
          <w:szCs w:val="22"/>
        </w:rPr>
        <w:t>“</w:t>
      </w:r>
      <w:r w:rsidR="00980688">
        <w:t>The Halton team have been incredibly friendly and made me feel welcome as a new trainee. Adjusting to new ways of working or placements can be daunting, but I have felt supported by various members within the team.</w:t>
      </w:r>
    </w:p>
    <w:p w14:paraId="0055494C" w14:textId="110CC2B0" w:rsidR="009754A1" w:rsidRPr="001F6C75" w:rsidRDefault="00C95313" w:rsidP="00D53187">
      <w:pPr>
        <w:pBdr>
          <w:top w:val="single" w:sz="4" w:space="1" w:color="auto"/>
          <w:left w:val="single" w:sz="4" w:space="4" w:color="auto"/>
          <w:bottom w:val="single" w:sz="4" w:space="0" w:color="auto"/>
          <w:right w:val="single" w:sz="4" w:space="4" w:color="auto"/>
        </w:pBdr>
        <w:rPr>
          <w:rFonts w:cs="Arial"/>
          <w:szCs w:val="22"/>
        </w:rPr>
      </w:pPr>
      <w:r>
        <w:t>There are great opportunities to get involved in a wide array of projects. I am currently developing a health needs assessment for the Gypsy, Roma and Traveller community and have been involved with community engagement sessions, Environmental Health assessments and visiting with port health officers.</w:t>
      </w:r>
      <w:r w:rsidR="006A1181">
        <w:t xml:space="preserve"> Most of my time </w:t>
      </w:r>
      <w:r w:rsidR="00533DB8">
        <w:t xml:space="preserve">is spent completing the MPH and I have felt valued within the team, despite </w:t>
      </w:r>
      <w:r w:rsidR="00243171">
        <w:t xml:space="preserve">only being available one day a week. Halton regularly hosts FY2 doctors </w:t>
      </w:r>
      <w:r w:rsidR="00FB2FCD">
        <w:t xml:space="preserve">and registrars are given </w:t>
      </w:r>
      <w:r w:rsidR="002E2D93">
        <w:t>opportunities</w:t>
      </w:r>
      <w:r w:rsidR="00FB2FCD">
        <w:t xml:space="preserve"> to lead teaching sessions and get involved with journal clubs</w:t>
      </w:r>
      <w:r w:rsidR="00FC1A39">
        <w:t xml:space="preserve"> – something that has really helped me consolidate my critical appraisal skills</w:t>
      </w:r>
      <w:r w:rsidR="00B42EC0">
        <w:t>, I would definitely recommend Halton!</w:t>
      </w:r>
      <w:r w:rsidR="00146B43">
        <w:rPr>
          <w:rFonts w:cs="Arial"/>
          <w:szCs w:val="22"/>
        </w:rPr>
        <w:t>”</w:t>
      </w:r>
    </w:p>
    <w:p w14:paraId="62E98B60" w14:textId="788D74D9" w:rsidR="009754A1" w:rsidRPr="001F6C75" w:rsidRDefault="008A2CE0" w:rsidP="00D53187">
      <w:pPr>
        <w:pBdr>
          <w:top w:val="single" w:sz="4" w:space="1" w:color="auto"/>
          <w:left w:val="single" w:sz="4" w:space="4" w:color="auto"/>
          <w:bottom w:val="single" w:sz="4" w:space="0" w:color="auto"/>
          <w:right w:val="single" w:sz="4" w:space="4" w:color="auto"/>
        </w:pBdr>
        <w:rPr>
          <w:rFonts w:cs="Arial"/>
          <w:szCs w:val="22"/>
        </w:rPr>
      </w:pPr>
      <w:r>
        <w:rPr>
          <w:rFonts w:cs="Arial"/>
          <w:noProof/>
          <w:szCs w:val="22"/>
        </w:rPr>
        <mc:AlternateContent>
          <mc:Choice Requires="wps">
            <w:drawing>
              <wp:anchor distT="0" distB="0" distL="114300" distR="114300" simplePos="0" relativeHeight="251706380" behindDoc="0" locked="0" layoutInCell="1" allowOverlap="1" wp14:anchorId="4E096307" wp14:editId="33F9677A">
                <wp:simplePos x="0" y="0"/>
                <wp:positionH relativeFrom="column">
                  <wp:posOffset>-85725</wp:posOffset>
                </wp:positionH>
                <wp:positionV relativeFrom="paragraph">
                  <wp:posOffset>180976</wp:posOffset>
                </wp:positionV>
                <wp:extent cx="6343650" cy="2552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343650" cy="2552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40DFB" id="Rectangle 18" o:spid="_x0000_s1026" style="position:absolute;margin-left:-6.75pt;margin-top:14.25pt;width:499.5pt;height:201pt;z-index:251706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" filled="f" strokecolor="black [3213]" strokeweight=".25pt"/>
            </w:pict>
          </mc:Fallback>
        </mc:AlternateContent>
      </w:r>
      <w:r w:rsidR="009754A1" w:rsidRPr="001F6C75">
        <w:rPr>
          <w:rFonts w:cs="Arial"/>
          <w:b/>
          <w:szCs w:val="22"/>
        </w:rPr>
        <w:t xml:space="preserve">Dr </w:t>
      </w:r>
      <w:r w:rsidR="00141D36">
        <w:rPr>
          <w:rFonts w:cs="Arial"/>
          <w:b/>
          <w:szCs w:val="22"/>
        </w:rPr>
        <w:t>Chloe Taylor</w:t>
      </w:r>
      <w:r w:rsidR="009754A1" w:rsidRPr="001F6C75">
        <w:rPr>
          <w:rFonts w:cs="Arial"/>
          <w:b/>
          <w:szCs w:val="22"/>
        </w:rPr>
        <w:t>, ST</w:t>
      </w:r>
      <w:r>
        <w:rPr>
          <w:rFonts w:cs="Arial"/>
          <w:b/>
          <w:szCs w:val="22"/>
        </w:rPr>
        <w:t>1</w:t>
      </w:r>
      <w:r w:rsidR="00A2130C" w:rsidRPr="001F6C75">
        <w:rPr>
          <w:rFonts w:cs="Arial"/>
          <w:b/>
          <w:szCs w:val="22"/>
        </w:rPr>
        <w:t>, 202</w:t>
      </w:r>
      <w:r w:rsidR="000807D5">
        <w:rPr>
          <w:rFonts w:cs="Arial"/>
          <w:b/>
          <w:szCs w:val="22"/>
        </w:rPr>
        <w:t>3</w:t>
      </w:r>
      <w:r w:rsidR="00A2130C" w:rsidRPr="001F6C75">
        <w:rPr>
          <w:rFonts w:cs="Arial"/>
          <w:b/>
          <w:szCs w:val="22"/>
        </w:rPr>
        <w:t>-</w:t>
      </w:r>
      <w:r w:rsidR="000807D5">
        <w:rPr>
          <w:rFonts w:cs="Arial"/>
          <w:b/>
          <w:szCs w:val="22"/>
        </w:rPr>
        <w:t>Present</w:t>
      </w:r>
    </w:p>
    <w:p w14:paraId="404396E9" w14:textId="7FCDC6FD" w:rsidR="003D2B67" w:rsidRPr="001F6C75" w:rsidRDefault="00645656" w:rsidP="00EF195A">
      <w:pPr>
        <w:rPr>
          <w:rFonts w:cs="Arial"/>
          <w:szCs w:val="22"/>
        </w:rPr>
      </w:pPr>
      <w:r>
        <w:rPr>
          <w:rFonts w:cs="Arial"/>
          <w:bCs/>
          <w:noProof/>
          <w:szCs w:val="22"/>
        </w:rPr>
        <w:drawing>
          <wp:anchor distT="0" distB="0" distL="114300" distR="114300" simplePos="0" relativeHeight="251705356" behindDoc="0" locked="0" layoutInCell="1" allowOverlap="1" wp14:anchorId="38E89081" wp14:editId="4875DDD2">
            <wp:simplePos x="0" y="0"/>
            <wp:positionH relativeFrom="column">
              <wp:posOffset>4422140</wp:posOffset>
            </wp:positionH>
            <wp:positionV relativeFrom="paragraph">
              <wp:posOffset>81280</wp:posOffset>
            </wp:positionV>
            <wp:extent cx="1663700" cy="1857375"/>
            <wp:effectExtent l="0" t="0" r="0" b="9525"/>
            <wp:wrapThrough wrapText="bothSides">
              <wp:wrapPolygon edited="0">
                <wp:start x="0" y="0"/>
                <wp:lineTo x="0" y="21489"/>
                <wp:lineTo x="21270" y="21489"/>
                <wp:lineTo x="21270" y="0"/>
                <wp:lineTo x="0" y="0"/>
              </wp:wrapPolygon>
            </wp:wrapThrough>
            <wp:docPr id="15" name="Picture 15" descr="Dr Anne D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r Anne Doble"/>
                    <pic:cNvPicPr/>
                  </pic:nvPicPr>
                  <pic:blipFill rotWithShape="1">
                    <a:blip r:embed="rId27" cstate="print">
                      <a:extLst>
                        <a:ext uri="{28A0092B-C50C-407E-A947-70E740481C1C}">
                          <a14:useLocalDpi xmlns:a14="http://schemas.microsoft.com/office/drawing/2010/main" val="0"/>
                        </a:ext>
                      </a:extLst>
                    </a:blip>
                    <a:srcRect r="7857"/>
                    <a:stretch/>
                  </pic:blipFill>
                  <pic:spPr bwMode="auto">
                    <a:xfrm>
                      <a:off x="0" y="0"/>
                      <a:ext cx="166370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B43">
        <w:rPr>
          <w:rFonts w:eastAsia="Arial" w:cs="Arial"/>
          <w:szCs w:val="22"/>
        </w:rPr>
        <w:t>“</w:t>
      </w:r>
      <w:r w:rsidR="003D2B67" w:rsidRPr="001F6C75">
        <w:rPr>
          <w:rFonts w:eastAsia="Arial" w:cs="Arial"/>
          <w:szCs w:val="22"/>
        </w:rPr>
        <w:t xml:space="preserve">The public health team has wide-ranging expertise and a broad portfolio. I have found that there is opportunity to </w:t>
      </w:r>
      <w:r w:rsidR="003D2B67">
        <w:rPr>
          <w:rFonts w:eastAsia="Arial" w:cs="Arial"/>
          <w:szCs w:val="22"/>
        </w:rPr>
        <w:t xml:space="preserve">get involved across </w:t>
      </w:r>
      <w:r w:rsidR="003D2B67" w:rsidRPr="001F6C75">
        <w:rPr>
          <w:rFonts w:eastAsia="Arial" w:cs="Arial"/>
          <w:szCs w:val="22"/>
        </w:rPr>
        <w:t xml:space="preserve">different areas, develop ideas and lead on new pieces of work. </w:t>
      </w:r>
    </w:p>
    <w:p w14:paraId="547AC215" w14:textId="007AAA4E" w:rsidR="003D2B67" w:rsidRPr="000807D5" w:rsidRDefault="003D2B67" w:rsidP="00EF195A">
      <w:pPr>
        <w:rPr>
          <w:rFonts w:cs="Arial"/>
          <w:szCs w:val="22"/>
        </w:rPr>
      </w:pPr>
      <w:r w:rsidRPr="001F6C75">
        <w:rPr>
          <w:rFonts w:eastAsia="Arial" w:cs="Arial"/>
          <w:szCs w:val="22"/>
        </w:rPr>
        <w:t xml:space="preserve">I have been </w:t>
      </w:r>
      <w:r>
        <w:rPr>
          <w:rFonts w:eastAsia="Arial" w:cs="Arial"/>
          <w:szCs w:val="22"/>
        </w:rPr>
        <w:t xml:space="preserve">able to do a variety of </w:t>
      </w:r>
      <w:r w:rsidRPr="001F6C75">
        <w:rPr>
          <w:rFonts w:eastAsia="Arial" w:cs="Arial"/>
          <w:szCs w:val="22"/>
        </w:rPr>
        <w:t>pieces of work</w:t>
      </w:r>
      <w:r>
        <w:rPr>
          <w:rFonts w:eastAsia="Arial" w:cs="Arial"/>
          <w:szCs w:val="22"/>
        </w:rPr>
        <w:t>,</w:t>
      </w:r>
      <w:r w:rsidRPr="001F6C75">
        <w:rPr>
          <w:rFonts w:eastAsia="Arial" w:cs="Arial"/>
          <w:szCs w:val="22"/>
        </w:rPr>
        <w:t xml:space="preserve"> including: supporting </w:t>
      </w:r>
      <w:r>
        <w:rPr>
          <w:rFonts w:eastAsia="Arial" w:cs="Arial"/>
          <w:szCs w:val="22"/>
        </w:rPr>
        <w:t xml:space="preserve">with </w:t>
      </w:r>
      <w:r w:rsidRPr="001F6C75">
        <w:rPr>
          <w:rFonts w:eastAsia="Arial" w:cs="Arial"/>
          <w:szCs w:val="22"/>
        </w:rPr>
        <w:t xml:space="preserve">schools COVID-19 </w:t>
      </w:r>
      <w:r>
        <w:rPr>
          <w:rFonts w:eastAsia="Arial" w:cs="Arial"/>
          <w:szCs w:val="22"/>
        </w:rPr>
        <w:t>advice;</w:t>
      </w:r>
      <w:r w:rsidRPr="001F6C75">
        <w:rPr>
          <w:rFonts w:eastAsia="Arial" w:cs="Arial"/>
          <w:szCs w:val="22"/>
        </w:rPr>
        <w:t xml:space="preserve"> evaluating </w:t>
      </w:r>
      <w:r>
        <w:rPr>
          <w:rFonts w:eastAsia="Arial" w:cs="Arial"/>
          <w:szCs w:val="22"/>
        </w:rPr>
        <w:t xml:space="preserve">a </w:t>
      </w:r>
      <w:r w:rsidRPr="001F6C75">
        <w:rPr>
          <w:rFonts w:eastAsia="Arial" w:cs="Arial"/>
          <w:szCs w:val="22"/>
        </w:rPr>
        <w:t>programme</w:t>
      </w:r>
      <w:r>
        <w:rPr>
          <w:rFonts w:eastAsia="Arial" w:cs="Arial"/>
          <w:szCs w:val="22"/>
        </w:rPr>
        <w:t xml:space="preserve"> to </w:t>
      </w:r>
      <w:r w:rsidRPr="001F6C75">
        <w:rPr>
          <w:rFonts w:eastAsia="Arial" w:cs="Arial"/>
          <w:szCs w:val="22"/>
        </w:rPr>
        <w:t>provid</w:t>
      </w:r>
      <w:r>
        <w:rPr>
          <w:rFonts w:eastAsia="Arial" w:cs="Arial"/>
          <w:szCs w:val="22"/>
        </w:rPr>
        <w:t>e</w:t>
      </w:r>
      <w:r w:rsidRPr="001F6C75">
        <w:rPr>
          <w:rFonts w:eastAsia="Arial" w:cs="Arial"/>
          <w:szCs w:val="22"/>
        </w:rPr>
        <w:t xml:space="preserve"> free activities and nutritious meals for children during school holidays</w:t>
      </w:r>
      <w:r>
        <w:rPr>
          <w:rFonts w:eastAsia="Arial" w:cs="Arial"/>
          <w:szCs w:val="22"/>
        </w:rPr>
        <w:t>;</w:t>
      </w:r>
      <w:r w:rsidRPr="001F6C75">
        <w:rPr>
          <w:rFonts w:eastAsia="Arial" w:cs="Arial"/>
          <w:szCs w:val="22"/>
        </w:rPr>
        <w:t xml:space="preserve"> reviewing </w:t>
      </w:r>
      <w:r>
        <w:rPr>
          <w:rFonts w:eastAsia="Arial" w:cs="Arial"/>
          <w:szCs w:val="22"/>
        </w:rPr>
        <w:t xml:space="preserve">local health needs and </w:t>
      </w:r>
      <w:r w:rsidRPr="001F6C75">
        <w:rPr>
          <w:rFonts w:eastAsia="Arial" w:cs="Arial"/>
          <w:szCs w:val="22"/>
        </w:rPr>
        <w:t>approach</w:t>
      </w:r>
      <w:r>
        <w:rPr>
          <w:rFonts w:eastAsia="Arial" w:cs="Arial"/>
          <w:szCs w:val="22"/>
        </w:rPr>
        <w:t>es</w:t>
      </w:r>
      <w:r w:rsidRPr="001F6C75">
        <w:rPr>
          <w:rFonts w:eastAsia="Arial" w:cs="Arial"/>
          <w:szCs w:val="22"/>
        </w:rPr>
        <w:t xml:space="preserve"> </w:t>
      </w:r>
      <w:r>
        <w:rPr>
          <w:rFonts w:eastAsia="Arial" w:cs="Arial"/>
          <w:szCs w:val="22"/>
        </w:rPr>
        <w:t>around affordable warmth and presenting findings to the One Halton place-based Board;</w:t>
      </w:r>
      <w:r w:rsidRPr="001F6C75">
        <w:rPr>
          <w:rFonts w:eastAsia="Arial" w:cs="Arial"/>
          <w:szCs w:val="22"/>
        </w:rPr>
        <w:t xml:space="preserve"> coordinating journal club sessions and </w:t>
      </w:r>
      <w:r>
        <w:rPr>
          <w:rFonts w:eastAsia="Arial" w:cs="Arial"/>
          <w:szCs w:val="22"/>
        </w:rPr>
        <w:t xml:space="preserve">supporting F2 placement doctors; and engaging with stakeholders to produce the updated drugs </w:t>
      </w:r>
      <w:r w:rsidR="0050086D">
        <w:rPr>
          <w:rFonts w:eastAsia="Arial" w:cs="Arial"/>
          <w:szCs w:val="22"/>
        </w:rPr>
        <w:t>strategy</w:t>
      </w:r>
      <w:r w:rsidR="0050086D" w:rsidRPr="001F6C75">
        <w:rPr>
          <w:rFonts w:eastAsia="Arial" w:cs="Arial"/>
          <w:szCs w:val="22"/>
        </w:rPr>
        <w:t>. I</w:t>
      </w:r>
      <w:r w:rsidRPr="001F6C75">
        <w:rPr>
          <w:rFonts w:eastAsia="Arial" w:cs="Arial"/>
          <w:szCs w:val="22"/>
        </w:rPr>
        <w:t xml:space="preserve"> would highly recommend Halton as a placement</w:t>
      </w:r>
      <w:r>
        <w:rPr>
          <w:rFonts w:eastAsia="Arial" w:cs="Arial"/>
          <w:szCs w:val="22"/>
        </w:rPr>
        <w:t xml:space="preserve"> location</w:t>
      </w:r>
      <w:r w:rsidRPr="001F6C75">
        <w:rPr>
          <w:rFonts w:eastAsia="Arial" w:cs="Arial"/>
          <w:szCs w:val="22"/>
        </w:rPr>
        <w:t>.</w:t>
      </w:r>
      <w:r>
        <w:rPr>
          <w:rFonts w:eastAsia="Arial" w:cs="Arial"/>
          <w:szCs w:val="22"/>
        </w:rPr>
        <w:t>”</w:t>
      </w:r>
      <w:r w:rsidR="00EF195A" w:rsidRPr="00EF195A">
        <w:rPr>
          <w:rFonts w:cs="Arial"/>
          <w:bCs/>
          <w:noProof/>
          <w:szCs w:val="22"/>
        </w:rPr>
        <w:t xml:space="preserve"> </w:t>
      </w:r>
    </w:p>
    <w:p w14:paraId="021981EA" w14:textId="54A52251" w:rsidR="004B2B42" w:rsidRPr="000C06EA" w:rsidRDefault="003D2B67" w:rsidP="009C6D48">
      <w:pPr>
        <w:rPr>
          <w:noProof/>
        </w:rPr>
      </w:pPr>
      <w:r w:rsidRPr="001F6C75">
        <w:rPr>
          <w:rFonts w:cs="Arial"/>
          <w:b/>
          <w:bCs/>
          <w:szCs w:val="22"/>
        </w:rPr>
        <w:t xml:space="preserve">Dr Anne Doble, </w:t>
      </w:r>
      <w:r>
        <w:rPr>
          <w:rFonts w:cs="Arial"/>
          <w:b/>
          <w:bCs/>
          <w:szCs w:val="22"/>
        </w:rPr>
        <w:t>ST2</w:t>
      </w:r>
      <w:r w:rsidRPr="001F6C75">
        <w:rPr>
          <w:rFonts w:cs="Arial"/>
          <w:b/>
          <w:bCs/>
          <w:szCs w:val="22"/>
        </w:rPr>
        <w:t>, 202</w:t>
      </w:r>
      <w:r>
        <w:rPr>
          <w:rFonts w:cs="Arial"/>
          <w:b/>
          <w:bCs/>
          <w:szCs w:val="22"/>
        </w:rPr>
        <w:t>2</w:t>
      </w:r>
      <w:r w:rsidRPr="001F6C75">
        <w:rPr>
          <w:rFonts w:cs="Arial"/>
          <w:b/>
          <w:bCs/>
          <w:szCs w:val="22"/>
        </w:rPr>
        <w:t>-2</w:t>
      </w:r>
      <w:r>
        <w:rPr>
          <w:rFonts w:cs="Arial"/>
          <w:b/>
          <w:bCs/>
          <w:szCs w:val="22"/>
        </w:rPr>
        <w:t>3</w:t>
      </w:r>
      <w:r w:rsidR="009C453F" w:rsidRPr="009C453F">
        <w:rPr>
          <w:noProof/>
        </w:rPr>
        <w:t xml:space="preserve"> </w:t>
      </w:r>
    </w:p>
    <w:p w14:paraId="49FD78EE" w14:textId="3AB865DB" w:rsidR="004B2B42" w:rsidRDefault="007313F1" w:rsidP="009C6D48">
      <w:pPr>
        <w:rPr>
          <w:rFonts w:cs="Arial"/>
          <w:bCs/>
          <w:szCs w:val="22"/>
        </w:rPr>
      </w:pPr>
      <w:r>
        <w:rPr>
          <w:rFonts w:cs="Arial"/>
          <w:noProof/>
          <w:szCs w:val="22"/>
        </w:rPr>
        <mc:AlternateContent>
          <mc:Choice Requires="wps">
            <w:drawing>
              <wp:anchor distT="0" distB="0" distL="114300" distR="114300" simplePos="0" relativeHeight="251709452" behindDoc="0" locked="0" layoutInCell="1" allowOverlap="1" wp14:anchorId="187AFBB8" wp14:editId="6F183236">
                <wp:simplePos x="0" y="0"/>
                <wp:positionH relativeFrom="margin">
                  <wp:posOffset>-85725</wp:posOffset>
                </wp:positionH>
                <wp:positionV relativeFrom="paragraph">
                  <wp:posOffset>169545</wp:posOffset>
                </wp:positionV>
                <wp:extent cx="6343650" cy="3695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343650" cy="3695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0D2B7" id="Rectangle 21" o:spid="_x0000_s1026" style="position:absolute;margin-left:-6.75pt;margin-top:13.35pt;width:499.5pt;height:291pt;z-index:2517094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" filled="f" strokecolor="black [3213]" strokeweight=".25pt">
                <w10:wrap anchorx="margin"/>
              </v:rect>
            </w:pict>
          </mc:Fallback>
        </mc:AlternateContent>
      </w:r>
      <w:r>
        <w:rPr>
          <w:rFonts w:cs="Arial"/>
          <w:bCs/>
          <w:noProof/>
          <w:szCs w:val="22"/>
        </w:rPr>
        <w:drawing>
          <wp:anchor distT="0" distB="0" distL="114300" distR="114300" simplePos="0" relativeHeight="251712524" behindDoc="1" locked="0" layoutInCell="1" allowOverlap="1" wp14:anchorId="06B39F60" wp14:editId="38702F0C">
            <wp:simplePos x="0" y="0"/>
            <wp:positionH relativeFrom="column">
              <wp:posOffset>-28575</wp:posOffset>
            </wp:positionH>
            <wp:positionV relativeFrom="paragraph">
              <wp:posOffset>175260</wp:posOffset>
            </wp:positionV>
            <wp:extent cx="1949450" cy="2092960"/>
            <wp:effectExtent l="0" t="0" r="0" b="2540"/>
            <wp:wrapTight wrapText="bothSides">
              <wp:wrapPolygon edited="0">
                <wp:start x="0" y="0"/>
                <wp:lineTo x="0" y="21430"/>
                <wp:lineTo x="21319" y="21430"/>
                <wp:lineTo x="21319" y="0"/>
                <wp:lineTo x="0" y="0"/>
              </wp:wrapPolygon>
            </wp:wrapTight>
            <wp:docPr id="1894218664" name="Picture 1" descr="A person wearing a lanyard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18664" name="Picture 1" descr="A person wearing a lanyard and sm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949450" cy="2092960"/>
                    </a:xfrm>
                    <a:prstGeom prst="rect">
                      <a:avLst/>
                    </a:prstGeom>
                  </pic:spPr>
                </pic:pic>
              </a:graphicData>
            </a:graphic>
            <wp14:sizeRelH relativeFrom="page">
              <wp14:pctWidth>0</wp14:pctWidth>
            </wp14:sizeRelH>
            <wp14:sizeRelV relativeFrom="page">
              <wp14:pctHeight>0</wp14:pctHeight>
            </wp14:sizeRelV>
          </wp:anchor>
        </w:drawing>
      </w:r>
    </w:p>
    <w:p w14:paraId="5F55414E" w14:textId="7ABA4438" w:rsidR="00AB300A" w:rsidRDefault="00146B43" w:rsidP="009C6D48">
      <w:pPr>
        <w:rPr>
          <w:rFonts w:cs="Arial"/>
          <w:bCs/>
          <w:szCs w:val="22"/>
        </w:rPr>
      </w:pPr>
      <w:r w:rsidRPr="00146B43">
        <w:rPr>
          <w:rFonts w:cs="Arial"/>
          <w:bCs/>
          <w:szCs w:val="22"/>
        </w:rPr>
        <w:t xml:space="preserve">I transferred into Halton </w:t>
      </w:r>
      <w:r w:rsidR="00D93654">
        <w:rPr>
          <w:rFonts w:cs="Arial"/>
          <w:bCs/>
          <w:szCs w:val="22"/>
        </w:rPr>
        <w:t>in 2022</w:t>
      </w:r>
      <w:r w:rsidRPr="00146B43">
        <w:rPr>
          <w:rFonts w:cs="Arial"/>
          <w:bCs/>
          <w:szCs w:val="22"/>
        </w:rPr>
        <w:t xml:space="preserve"> </w:t>
      </w:r>
      <w:r w:rsidR="007D012D">
        <w:rPr>
          <w:rFonts w:cs="Arial"/>
          <w:bCs/>
          <w:szCs w:val="22"/>
        </w:rPr>
        <w:t>and was</w:t>
      </w:r>
      <w:r w:rsidRPr="00146B43">
        <w:rPr>
          <w:rFonts w:cs="Arial"/>
          <w:bCs/>
          <w:szCs w:val="22"/>
        </w:rPr>
        <w:t xml:space="preserve"> welcomed with open arms. </w:t>
      </w:r>
      <w:r w:rsidR="00570432" w:rsidRPr="00146B43">
        <w:rPr>
          <w:rFonts w:cs="Arial"/>
          <w:bCs/>
          <w:szCs w:val="22"/>
        </w:rPr>
        <w:t xml:space="preserve">I’ve </w:t>
      </w:r>
      <w:r w:rsidR="00570432">
        <w:rPr>
          <w:rFonts w:cs="Arial"/>
          <w:bCs/>
          <w:szCs w:val="22"/>
        </w:rPr>
        <w:t>been</w:t>
      </w:r>
      <w:r w:rsidRPr="00146B43">
        <w:rPr>
          <w:rFonts w:cs="Arial"/>
          <w:bCs/>
          <w:szCs w:val="22"/>
        </w:rPr>
        <w:t xml:space="preserve"> able to benefit from the expertise of the team in many ways and have been fully supported during difficult time</w:t>
      </w:r>
      <w:r w:rsidR="00AB300A">
        <w:rPr>
          <w:rFonts w:cs="Arial"/>
          <w:bCs/>
          <w:szCs w:val="22"/>
        </w:rPr>
        <w:t>s</w:t>
      </w:r>
      <w:r w:rsidRPr="00146B43">
        <w:rPr>
          <w:rFonts w:cs="Arial"/>
          <w:bCs/>
          <w:szCs w:val="22"/>
        </w:rPr>
        <w:t xml:space="preserve"> by supervisors and DPH alike. </w:t>
      </w:r>
      <w:r w:rsidR="009C6D48">
        <w:rPr>
          <w:rFonts w:cs="Arial"/>
          <w:bCs/>
          <w:szCs w:val="22"/>
        </w:rPr>
        <w:t xml:space="preserve"> </w:t>
      </w:r>
    </w:p>
    <w:p w14:paraId="1A3C6EF8" w14:textId="18C882F9" w:rsidR="009C6D48" w:rsidRDefault="009C6D48" w:rsidP="009C6D48">
      <w:pPr>
        <w:rPr>
          <w:rFonts w:asciiTheme="minorHAnsi" w:hAnsiTheme="minorHAnsi" w:cs="Arial"/>
          <w:bCs/>
          <w:sz w:val="24"/>
          <w:szCs w:val="22"/>
        </w:rPr>
      </w:pPr>
      <w:r>
        <w:rPr>
          <w:rFonts w:cs="Arial"/>
          <w:bCs/>
          <w:szCs w:val="22"/>
        </w:rPr>
        <w:t>Once settled, I’ve been able to benefit from opportunities to be involved in more or less anything I’ve needed. This has ranged from line managing our FY2 doctors and delivering teaching sessions; writing our infant feeding strategy and our sexual health needs assessment and spending a day shadowing the Port Health team. I was supported to do all of this while also going through the trials of the FPH exams.</w:t>
      </w:r>
    </w:p>
    <w:p w14:paraId="61B990BB" w14:textId="75EDEEEC" w:rsidR="006D301C" w:rsidRPr="00784F5E" w:rsidRDefault="00146B43" w:rsidP="00784F5E">
      <w:pPr>
        <w:spacing w:before="0" w:after="0"/>
        <w:rPr>
          <w:rFonts w:cs="Arial"/>
          <w:bCs/>
          <w:szCs w:val="22"/>
        </w:rPr>
      </w:pPr>
      <w:r w:rsidRPr="00146B43">
        <w:rPr>
          <w:rFonts w:cs="Arial"/>
          <w:bCs/>
          <w:szCs w:val="22"/>
        </w:rPr>
        <w:t xml:space="preserve">The team has a great blend of caring and compassion allied with a drive to achieve good outcomes for local residents. The Public Health function in Halton is different from most other areas as its Health Improvement function is in-house. </w:t>
      </w:r>
      <w:r w:rsidR="006D301C">
        <w:rPr>
          <w:rFonts w:cs="Arial"/>
          <w:bCs/>
          <w:szCs w:val="22"/>
        </w:rPr>
        <w:t xml:space="preserve">This presents a unique opportunity within the region to be closer to the coalface if that‘s your thing. </w:t>
      </w:r>
    </w:p>
    <w:p w14:paraId="36CBB1D3" w14:textId="77777777" w:rsidR="006D301C" w:rsidRDefault="006D301C" w:rsidP="006D301C">
      <w:pPr>
        <w:rPr>
          <w:rFonts w:cs="Arial"/>
          <w:bCs/>
          <w:szCs w:val="22"/>
        </w:rPr>
      </w:pPr>
      <w:r>
        <w:rPr>
          <w:rFonts w:cs="Arial"/>
          <w:bCs/>
          <w:szCs w:val="22"/>
        </w:rPr>
        <w:t>Given the local population face some of the most difficult challenges in the region, it’s not only a great place to train and gain experience, but also one where you could thrive longer term.”</w:t>
      </w:r>
    </w:p>
    <w:p w14:paraId="59DFEF28" w14:textId="77777777" w:rsidR="00D16F12" w:rsidRDefault="00D16F12" w:rsidP="00D16F12">
      <w:pPr>
        <w:spacing w:before="0" w:after="0"/>
        <w:rPr>
          <w:rFonts w:cs="Arial"/>
          <w:bCs/>
          <w:szCs w:val="22"/>
        </w:rPr>
      </w:pPr>
    </w:p>
    <w:p w14:paraId="14CEF416" w14:textId="4FF66D33" w:rsidR="00D71C74" w:rsidRPr="00544003" w:rsidRDefault="00D71C74" w:rsidP="00D16F12">
      <w:pPr>
        <w:spacing w:before="0" w:after="0"/>
        <w:rPr>
          <w:rFonts w:cs="Arial"/>
          <w:bCs/>
          <w:szCs w:val="22"/>
        </w:rPr>
      </w:pPr>
      <w:r>
        <w:rPr>
          <w:rFonts w:cs="Arial"/>
          <w:b/>
          <w:bCs/>
          <w:szCs w:val="22"/>
        </w:rPr>
        <w:t>Adam Major, ST</w:t>
      </w:r>
      <w:r w:rsidR="00611B48">
        <w:rPr>
          <w:rFonts w:cs="Arial"/>
          <w:b/>
          <w:bCs/>
          <w:szCs w:val="22"/>
        </w:rPr>
        <w:t>4</w:t>
      </w:r>
      <w:r w:rsidR="00956BEC">
        <w:rPr>
          <w:rFonts w:cs="Arial"/>
          <w:b/>
          <w:bCs/>
          <w:szCs w:val="22"/>
        </w:rPr>
        <w:t xml:space="preserve"> 2022</w:t>
      </w:r>
      <w:r w:rsidR="00AA6A42">
        <w:rPr>
          <w:rFonts w:cs="Arial"/>
          <w:b/>
          <w:bCs/>
          <w:szCs w:val="22"/>
        </w:rPr>
        <w:t>-Present</w:t>
      </w:r>
    </w:p>
    <w:p w14:paraId="3138D8E4" w14:textId="1D4BDEC5" w:rsidR="007B108C" w:rsidRDefault="00236448" w:rsidP="003D2B67">
      <w:pPr>
        <w:pStyle w:val="Heading1"/>
        <w:spacing w:before="0" w:after="0"/>
        <w:rPr>
          <w:rFonts w:cs="Arial"/>
          <w:bCs/>
          <w:sz w:val="22"/>
          <w:szCs w:val="22"/>
        </w:rPr>
      </w:pPr>
      <w:r>
        <w:rPr>
          <w:rFonts w:cs="Arial"/>
          <w:b w:val="0"/>
          <w:iCs/>
          <w:noProof/>
          <w:szCs w:val="22"/>
        </w:rPr>
        <w:drawing>
          <wp:anchor distT="0" distB="0" distL="114300" distR="114300" simplePos="0" relativeHeight="251686924" behindDoc="0" locked="0" layoutInCell="1" allowOverlap="1" wp14:anchorId="459D2EEE" wp14:editId="4D978222">
            <wp:simplePos x="0" y="0"/>
            <wp:positionH relativeFrom="page">
              <wp:align>left</wp:align>
            </wp:positionH>
            <wp:positionV relativeFrom="page">
              <wp:align>top</wp:align>
            </wp:positionV>
            <wp:extent cx="7797165" cy="1155032"/>
            <wp:effectExtent l="0" t="0" r="0" b="0"/>
            <wp:wrapSquare wrapText="bothSides"/>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10680" cy="1157034"/>
                    </a:xfrm>
                    <a:prstGeom prst="rect">
                      <a:avLst/>
                    </a:prstGeom>
                  </pic:spPr>
                </pic:pic>
              </a:graphicData>
            </a:graphic>
            <wp14:sizeRelH relativeFrom="margin">
              <wp14:pctWidth>0</wp14:pctWidth>
            </wp14:sizeRelH>
            <wp14:sizeRelV relativeFrom="margin">
              <wp14:pctHeight>0</wp14:pctHeight>
            </wp14:sizeRelV>
          </wp:anchor>
        </w:drawing>
      </w:r>
      <w:r w:rsidR="007B108C">
        <w:rPr>
          <w:rFonts w:cs="Arial"/>
          <w:bCs/>
          <w:sz w:val="22"/>
          <w:szCs w:val="22"/>
        </w:rPr>
        <w:t>Our networks and links</w:t>
      </w:r>
    </w:p>
    <w:p w14:paraId="6CE57ED6" w14:textId="77777777" w:rsidR="007B108C" w:rsidRPr="007B108C" w:rsidRDefault="007B108C" w:rsidP="003D2B67">
      <w:pPr>
        <w:pStyle w:val="Heading1"/>
        <w:spacing w:before="0" w:after="0"/>
        <w:rPr>
          <w:rFonts w:cs="Arial"/>
          <w:b w:val="0"/>
          <w:sz w:val="22"/>
          <w:szCs w:val="22"/>
        </w:rPr>
      </w:pPr>
      <w:r>
        <w:rPr>
          <w:rFonts w:cs="Arial"/>
          <w:b w:val="0"/>
          <w:sz w:val="22"/>
          <w:szCs w:val="22"/>
        </w:rPr>
        <w:t>Helping to connect and support your training journey</w:t>
      </w:r>
    </w:p>
    <w:p w14:paraId="2AC7EBC1" w14:textId="77777777" w:rsidR="003D2B67" w:rsidRDefault="003D2B67" w:rsidP="003D2B67">
      <w:pPr>
        <w:pStyle w:val="Heading1"/>
        <w:spacing w:before="0" w:after="0"/>
        <w:rPr>
          <w:rFonts w:cs="Arial"/>
          <w:bCs/>
          <w:sz w:val="22"/>
          <w:szCs w:val="22"/>
        </w:rPr>
      </w:pPr>
    </w:p>
    <w:p w14:paraId="3B3FDA0B" w14:textId="61A8FB92" w:rsidR="009802B0" w:rsidRPr="007B108C" w:rsidRDefault="007B108C" w:rsidP="003D2B67">
      <w:pPr>
        <w:pStyle w:val="Heading1"/>
        <w:spacing w:before="0" w:after="0"/>
        <w:rPr>
          <w:rFonts w:cs="Arial"/>
          <w:bCs/>
          <w:sz w:val="22"/>
          <w:szCs w:val="22"/>
        </w:rPr>
      </w:pPr>
      <w:r w:rsidRPr="007B108C">
        <w:rPr>
          <w:rFonts w:cs="Arial"/>
          <w:bCs/>
          <w:sz w:val="22"/>
          <w:szCs w:val="22"/>
        </w:rPr>
        <w:t>Academic links</w:t>
      </w:r>
    </w:p>
    <w:p w14:paraId="1B9CAD0B" w14:textId="738D1E61" w:rsidR="009802B0" w:rsidRPr="001F6C75" w:rsidRDefault="009802B0" w:rsidP="003D2B67">
      <w:pPr>
        <w:spacing w:before="0" w:after="0"/>
        <w:rPr>
          <w:rFonts w:cs="Arial"/>
          <w:szCs w:val="22"/>
        </w:rPr>
      </w:pPr>
      <w:r w:rsidRPr="001F6C75">
        <w:rPr>
          <w:rFonts w:cs="Arial"/>
          <w:szCs w:val="22"/>
        </w:rPr>
        <w:t>There are good links with local Universities, including Liverpool University, Liverpool John Moores University, Chester and Salford University, and opportunities to collaborate</w:t>
      </w:r>
      <w:r w:rsidR="006236BF" w:rsidRPr="001F6C75">
        <w:rPr>
          <w:rFonts w:cs="Arial"/>
          <w:szCs w:val="22"/>
        </w:rPr>
        <w:t xml:space="preserve"> on pieces of work</w:t>
      </w:r>
      <w:r w:rsidRPr="001F6C75">
        <w:rPr>
          <w:rFonts w:cs="Arial"/>
          <w:szCs w:val="22"/>
        </w:rPr>
        <w:t xml:space="preserve">. </w:t>
      </w:r>
      <w:r w:rsidR="00EC06DA" w:rsidRPr="001F6C75">
        <w:rPr>
          <w:rFonts w:cs="Arial"/>
          <w:szCs w:val="22"/>
        </w:rPr>
        <w:t>Ifeoma’s NIHR role developing research opportunities also provides additional exposure to r</w:t>
      </w:r>
      <w:r w:rsidR="00554ECE" w:rsidRPr="001F6C75">
        <w:rPr>
          <w:rFonts w:cs="Arial"/>
          <w:szCs w:val="22"/>
        </w:rPr>
        <w:t>egional r</w:t>
      </w:r>
      <w:r w:rsidR="00EC06DA" w:rsidRPr="001F6C75">
        <w:rPr>
          <w:rFonts w:cs="Arial"/>
          <w:szCs w:val="22"/>
        </w:rPr>
        <w:t xml:space="preserve">esearch opportunities. </w:t>
      </w:r>
    </w:p>
    <w:p w14:paraId="2D35A2CD" w14:textId="77777777" w:rsidR="003D2B67" w:rsidRDefault="003D2B67" w:rsidP="003D2B67">
      <w:pPr>
        <w:pStyle w:val="Heading1"/>
        <w:spacing w:before="0" w:after="0"/>
        <w:rPr>
          <w:rFonts w:cs="Arial"/>
          <w:sz w:val="22"/>
          <w:szCs w:val="22"/>
        </w:rPr>
      </w:pPr>
    </w:p>
    <w:p w14:paraId="64A738B0" w14:textId="52AC0B2D" w:rsidR="009802B0" w:rsidRPr="001F6C75" w:rsidRDefault="007B108C" w:rsidP="003D2B67">
      <w:pPr>
        <w:pStyle w:val="Heading1"/>
        <w:spacing w:before="0" w:after="0"/>
        <w:rPr>
          <w:rFonts w:cs="Arial"/>
          <w:caps/>
          <w:sz w:val="22"/>
          <w:szCs w:val="22"/>
        </w:rPr>
      </w:pPr>
      <w:r w:rsidRPr="001F6C75">
        <w:rPr>
          <w:rFonts w:cs="Arial"/>
          <w:sz w:val="22"/>
          <w:szCs w:val="22"/>
        </w:rPr>
        <w:t>Clinical governance/</w:t>
      </w:r>
      <w:r>
        <w:rPr>
          <w:rFonts w:cs="Arial"/>
          <w:sz w:val="22"/>
          <w:szCs w:val="22"/>
        </w:rPr>
        <w:t>CPD</w:t>
      </w:r>
    </w:p>
    <w:p w14:paraId="7E36B2E4" w14:textId="5E5B8EC4" w:rsidR="009802B0" w:rsidRPr="001F6C75" w:rsidRDefault="009802B0" w:rsidP="003D2B67">
      <w:pPr>
        <w:spacing w:before="0" w:after="0"/>
        <w:rPr>
          <w:rFonts w:cs="Arial"/>
          <w:szCs w:val="22"/>
        </w:rPr>
      </w:pPr>
      <w:r w:rsidRPr="001F6C75">
        <w:rPr>
          <w:rFonts w:cs="Arial"/>
          <w:szCs w:val="22"/>
        </w:rPr>
        <w:t>The public health team provide opportunities for continuous professional development and learning. There are regular team meetings where time is set aside for clinical governance and learning. Senior registrars are given the opportunity to organise learning events for the team and are encouraged to support and engage in the journal club.</w:t>
      </w:r>
      <w:r w:rsidRPr="001F6C75">
        <w:rPr>
          <w:rFonts w:cs="Arial"/>
          <w:szCs w:val="22"/>
        </w:rPr>
        <w:br/>
      </w:r>
    </w:p>
    <w:p w14:paraId="1379D7CE" w14:textId="77777777" w:rsidR="00A2130C" w:rsidRPr="001F6C75" w:rsidRDefault="007B108C" w:rsidP="003D2B67">
      <w:pPr>
        <w:pStyle w:val="Heading1"/>
        <w:spacing w:before="0" w:after="0"/>
        <w:rPr>
          <w:rFonts w:cs="Arial"/>
          <w:caps/>
          <w:sz w:val="22"/>
          <w:szCs w:val="22"/>
        </w:rPr>
      </w:pPr>
      <w:r w:rsidRPr="001F6C75">
        <w:rPr>
          <w:rFonts w:cs="Arial"/>
          <w:sz w:val="22"/>
          <w:szCs w:val="22"/>
        </w:rPr>
        <w:t>Foundation doctors teaching and supervision</w:t>
      </w:r>
    </w:p>
    <w:p w14:paraId="4458C0CB" w14:textId="23B1440D" w:rsidR="00CF756E" w:rsidRPr="001F6C75" w:rsidRDefault="00CF756E" w:rsidP="003D2B67">
      <w:pPr>
        <w:spacing w:before="0" w:after="0"/>
        <w:rPr>
          <w:rFonts w:cs="Arial"/>
          <w:szCs w:val="22"/>
        </w:rPr>
      </w:pPr>
      <w:r w:rsidRPr="001F6C75">
        <w:rPr>
          <w:rFonts w:cs="Arial"/>
          <w:szCs w:val="22"/>
        </w:rPr>
        <w:t>Registrars in Halton are able to contribute to the delivery of Public Heath teachings for F1 doctors, one-to-one learning sessions for F2 doc</w:t>
      </w:r>
      <w:r w:rsidR="00036F26" w:rsidRPr="001F6C75">
        <w:rPr>
          <w:rFonts w:cs="Arial"/>
          <w:szCs w:val="22"/>
        </w:rPr>
        <w:t xml:space="preserve">tors as well as acting in a supervisory role. </w:t>
      </w:r>
    </w:p>
    <w:p w14:paraId="1BE9061D" w14:textId="2E0D97E0" w:rsidR="00CF756E" w:rsidRPr="001F6C75" w:rsidRDefault="00CF756E" w:rsidP="003D2B67">
      <w:pPr>
        <w:spacing w:before="0" w:after="0"/>
        <w:rPr>
          <w:rFonts w:cs="Arial"/>
          <w:szCs w:val="22"/>
        </w:rPr>
      </w:pPr>
      <w:r w:rsidRPr="001F6C75">
        <w:rPr>
          <w:rFonts w:cs="Arial"/>
          <w:szCs w:val="22"/>
        </w:rPr>
        <w:t xml:space="preserve">Halton Public Health host </w:t>
      </w:r>
      <w:r w:rsidR="00036F26" w:rsidRPr="001F6C75">
        <w:rPr>
          <w:rFonts w:cs="Arial"/>
          <w:szCs w:val="22"/>
        </w:rPr>
        <w:t>Foundation</w:t>
      </w:r>
      <w:r w:rsidRPr="001F6C75">
        <w:rPr>
          <w:rFonts w:cs="Arial"/>
          <w:szCs w:val="22"/>
        </w:rPr>
        <w:t xml:space="preserve"> 2 doctors on their 4-month rotation. This provides opportunities for Public Health registrars to deliver one-to-</w:t>
      </w:r>
      <w:r w:rsidR="008047D4" w:rsidRPr="001F6C75">
        <w:rPr>
          <w:rFonts w:cs="Arial"/>
          <w:szCs w:val="22"/>
        </w:rPr>
        <w:t>one learning</w:t>
      </w:r>
      <w:r w:rsidR="0046318B" w:rsidRPr="001F6C75">
        <w:rPr>
          <w:rFonts w:cs="Arial"/>
          <w:szCs w:val="22"/>
        </w:rPr>
        <w:t xml:space="preserve"> sessions</w:t>
      </w:r>
      <w:r w:rsidRPr="001F6C75">
        <w:rPr>
          <w:rFonts w:cs="Arial"/>
          <w:szCs w:val="22"/>
        </w:rPr>
        <w:t xml:space="preserve"> in various aspects of public health. </w:t>
      </w:r>
      <w:r w:rsidR="00036F26" w:rsidRPr="001F6C75">
        <w:rPr>
          <w:rFonts w:cs="Arial"/>
          <w:szCs w:val="22"/>
        </w:rPr>
        <w:t>The</w:t>
      </w:r>
      <w:r w:rsidRPr="001F6C75">
        <w:rPr>
          <w:rFonts w:cs="Arial"/>
          <w:szCs w:val="22"/>
        </w:rPr>
        <w:t xml:space="preserve"> F2 doctors undertake a </w:t>
      </w:r>
      <w:r w:rsidR="0046318B" w:rsidRPr="001F6C75">
        <w:rPr>
          <w:rFonts w:cs="Arial"/>
          <w:szCs w:val="22"/>
        </w:rPr>
        <w:t xml:space="preserve">wide </w:t>
      </w:r>
      <w:r w:rsidRPr="001F6C75">
        <w:rPr>
          <w:rFonts w:cs="Arial"/>
          <w:szCs w:val="22"/>
        </w:rPr>
        <w:t xml:space="preserve">variety of projects and there is an opportunity for senior registrars to supervise some of the projects. </w:t>
      </w:r>
    </w:p>
    <w:p w14:paraId="3B550EA4" w14:textId="77777777" w:rsidR="003D2B67" w:rsidRDefault="00CF756E" w:rsidP="003D2B67">
      <w:pPr>
        <w:spacing w:before="0" w:after="0"/>
        <w:rPr>
          <w:rFonts w:cs="Arial"/>
          <w:szCs w:val="22"/>
        </w:rPr>
      </w:pPr>
      <w:r w:rsidRPr="001F6C75">
        <w:rPr>
          <w:rFonts w:cs="Arial"/>
          <w:szCs w:val="22"/>
        </w:rPr>
        <w:t xml:space="preserve">For example, one of </w:t>
      </w:r>
      <w:r w:rsidR="00554ECE" w:rsidRPr="001F6C75">
        <w:rPr>
          <w:rFonts w:cs="Arial"/>
          <w:szCs w:val="22"/>
        </w:rPr>
        <w:t>the</w:t>
      </w:r>
      <w:r w:rsidRPr="001F6C75">
        <w:rPr>
          <w:rFonts w:cs="Arial"/>
          <w:szCs w:val="22"/>
        </w:rPr>
        <w:t xml:space="preserve"> F2 </w:t>
      </w:r>
      <w:r w:rsidR="00E13C32" w:rsidRPr="001F6C75">
        <w:rPr>
          <w:rFonts w:cs="Arial"/>
          <w:szCs w:val="22"/>
        </w:rPr>
        <w:t>doctors produced</w:t>
      </w:r>
      <w:r w:rsidRPr="001F6C75">
        <w:rPr>
          <w:rFonts w:cs="Arial"/>
          <w:szCs w:val="22"/>
        </w:rPr>
        <w:t xml:space="preserve"> a Needs Assessment on Unaccompanied Syrian Children (UASC) under the supervision of a senior registrar</w:t>
      </w:r>
      <w:r w:rsidR="00554ECE" w:rsidRPr="001F6C75">
        <w:rPr>
          <w:rFonts w:cs="Arial"/>
          <w:szCs w:val="22"/>
        </w:rPr>
        <w:t xml:space="preserve">. This work </w:t>
      </w:r>
      <w:r w:rsidRPr="001F6C75">
        <w:rPr>
          <w:rFonts w:cs="Arial"/>
          <w:szCs w:val="22"/>
        </w:rPr>
        <w:t xml:space="preserve">won the </w:t>
      </w:r>
      <w:r w:rsidR="00CB30DF" w:rsidRPr="001F6C75">
        <w:rPr>
          <w:rFonts w:cs="Arial"/>
          <w:szCs w:val="22"/>
        </w:rPr>
        <w:t xml:space="preserve">FPH Sam Ramaiah </w:t>
      </w:r>
      <w:r w:rsidRPr="001F6C75">
        <w:rPr>
          <w:rFonts w:cs="Arial"/>
          <w:szCs w:val="22"/>
        </w:rPr>
        <w:t>Award which rewards projects seeking to improve the health of black and minority ethnic communities or reduce health inequalities in the United Kingdom.</w:t>
      </w:r>
      <w:r w:rsidR="00583B07" w:rsidRPr="001F6C75">
        <w:rPr>
          <w:rFonts w:cs="Arial"/>
          <w:szCs w:val="22"/>
        </w:rPr>
        <w:br/>
      </w:r>
    </w:p>
    <w:p w14:paraId="65C092E1" w14:textId="6E04704C" w:rsidR="00322731" w:rsidRPr="003D2B67" w:rsidRDefault="00786DFE" w:rsidP="003D2B67">
      <w:pPr>
        <w:spacing w:before="0" w:after="0"/>
        <w:rPr>
          <w:rFonts w:cs="Arial"/>
          <w:b/>
          <w:bCs/>
          <w:szCs w:val="22"/>
        </w:rPr>
      </w:pPr>
      <w:r w:rsidRPr="003D2B67">
        <w:rPr>
          <w:rFonts w:cs="Arial"/>
          <w:b/>
          <w:bCs/>
          <w:szCs w:val="22"/>
        </w:rPr>
        <w:t>Examples of Registrars</w:t>
      </w:r>
      <w:r w:rsidR="00A2130C" w:rsidRPr="003D2B67">
        <w:rPr>
          <w:rFonts w:cs="Arial"/>
          <w:b/>
          <w:bCs/>
          <w:szCs w:val="22"/>
        </w:rPr>
        <w:t>’</w:t>
      </w:r>
      <w:r w:rsidRPr="003D2B67">
        <w:rPr>
          <w:rFonts w:cs="Arial"/>
          <w:b/>
          <w:bCs/>
          <w:szCs w:val="22"/>
        </w:rPr>
        <w:t xml:space="preserve"> work</w:t>
      </w:r>
    </w:p>
    <w:p w14:paraId="27CFB8F3" w14:textId="4796534A" w:rsidR="00322731" w:rsidRPr="001F6C75" w:rsidRDefault="00322731" w:rsidP="003D2B67">
      <w:pPr>
        <w:numPr>
          <w:ilvl w:val="0"/>
          <w:numId w:val="12"/>
        </w:numPr>
        <w:spacing w:before="0" w:after="0"/>
        <w:ind w:left="1434" w:hanging="357"/>
        <w:rPr>
          <w:rFonts w:cs="Arial"/>
          <w:szCs w:val="22"/>
        </w:rPr>
      </w:pPr>
      <w:r w:rsidRPr="001F6C75">
        <w:rPr>
          <w:rFonts w:cs="Arial"/>
          <w:szCs w:val="22"/>
        </w:rPr>
        <w:t>Support the production of the GP practice health profiles</w:t>
      </w:r>
    </w:p>
    <w:p w14:paraId="66F71BBD" w14:textId="4A30DFC8" w:rsidR="00322731" w:rsidRPr="001F6C75" w:rsidRDefault="00274B35" w:rsidP="003D2B67">
      <w:pPr>
        <w:numPr>
          <w:ilvl w:val="0"/>
          <w:numId w:val="12"/>
        </w:numPr>
        <w:spacing w:before="0" w:after="0"/>
        <w:ind w:left="1434" w:hanging="357"/>
        <w:rPr>
          <w:rFonts w:cs="Arial"/>
          <w:szCs w:val="22"/>
        </w:rPr>
      </w:pPr>
      <w:r>
        <w:rPr>
          <w:rFonts w:cs="Arial"/>
          <w:b/>
          <w:iCs/>
          <w:noProof/>
          <w:szCs w:val="22"/>
        </w:rPr>
        <w:drawing>
          <wp:anchor distT="0" distB="0" distL="114300" distR="114300" simplePos="0" relativeHeight="251671564" behindDoc="0" locked="0" layoutInCell="1" allowOverlap="1" wp14:anchorId="125959C0" wp14:editId="4D336732">
            <wp:simplePos x="0" y="0"/>
            <wp:positionH relativeFrom="margin">
              <wp:posOffset>-838200</wp:posOffset>
            </wp:positionH>
            <wp:positionV relativeFrom="margin">
              <wp:posOffset>-1045210</wp:posOffset>
            </wp:positionV>
            <wp:extent cx="7797165" cy="1409700"/>
            <wp:effectExtent l="0" t="0" r="635" b="0"/>
            <wp:wrapSquare wrapText="bothSides"/>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797165" cy="1409700"/>
                    </a:xfrm>
                    <a:prstGeom prst="rect">
                      <a:avLst/>
                    </a:prstGeom>
                  </pic:spPr>
                </pic:pic>
              </a:graphicData>
            </a:graphic>
            <wp14:sizeRelH relativeFrom="margin">
              <wp14:pctWidth>0</wp14:pctWidth>
            </wp14:sizeRelH>
            <wp14:sizeRelV relativeFrom="margin">
              <wp14:pctHeight>0</wp14:pctHeight>
            </wp14:sizeRelV>
          </wp:anchor>
        </w:drawing>
      </w:r>
      <w:r w:rsidR="00322731" w:rsidRPr="001F6C75">
        <w:rPr>
          <w:rFonts w:cs="Arial"/>
          <w:szCs w:val="22"/>
        </w:rPr>
        <w:t xml:space="preserve">Evidence </w:t>
      </w:r>
      <w:r w:rsidR="007E5D9D" w:rsidRPr="001F6C75">
        <w:rPr>
          <w:rFonts w:cs="Arial"/>
          <w:szCs w:val="22"/>
        </w:rPr>
        <w:t>reviews</w:t>
      </w:r>
      <w:r w:rsidR="00322731" w:rsidRPr="001F6C75">
        <w:rPr>
          <w:rFonts w:cs="Arial"/>
          <w:szCs w:val="22"/>
        </w:rPr>
        <w:t xml:space="preserve"> of arts and health </w:t>
      </w:r>
    </w:p>
    <w:p w14:paraId="30F01D38" w14:textId="361A9EC3" w:rsidR="00322731" w:rsidRPr="001F6C75" w:rsidRDefault="00322731" w:rsidP="003D2B67">
      <w:pPr>
        <w:numPr>
          <w:ilvl w:val="0"/>
          <w:numId w:val="12"/>
        </w:numPr>
        <w:spacing w:before="0" w:after="0"/>
        <w:ind w:left="1434" w:hanging="357"/>
        <w:rPr>
          <w:rFonts w:cs="Arial"/>
          <w:szCs w:val="22"/>
        </w:rPr>
      </w:pPr>
      <w:r w:rsidRPr="001F6C75">
        <w:rPr>
          <w:rFonts w:cs="Arial"/>
          <w:szCs w:val="22"/>
        </w:rPr>
        <w:t xml:space="preserve">Evaluation of </w:t>
      </w:r>
      <w:r w:rsidR="008047D4" w:rsidRPr="001F6C75">
        <w:rPr>
          <w:rFonts w:cs="Arial"/>
          <w:szCs w:val="22"/>
        </w:rPr>
        <w:t>long-term</w:t>
      </w:r>
      <w:r w:rsidRPr="001F6C75">
        <w:rPr>
          <w:rFonts w:cs="Arial"/>
          <w:szCs w:val="22"/>
        </w:rPr>
        <w:t xml:space="preserve"> conditions pilot</w:t>
      </w:r>
    </w:p>
    <w:p w14:paraId="069DB4FB" w14:textId="77777777" w:rsidR="00322731" w:rsidRPr="001F6C75" w:rsidRDefault="00322731" w:rsidP="003D2B67">
      <w:pPr>
        <w:numPr>
          <w:ilvl w:val="0"/>
          <w:numId w:val="12"/>
        </w:numPr>
        <w:spacing w:before="0" w:after="0"/>
        <w:ind w:left="1434" w:hanging="357"/>
        <w:rPr>
          <w:rFonts w:cs="Arial"/>
          <w:szCs w:val="22"/>
        </w:rPr>
      </w:pPr>
      <w:r w:rsidRPr="001F6C75">
        <w:rPr>
          <w:rFonts w:cs="Arial"/>
          <w:szCs w:val="22"/>
        </w:rPr>
        <w:t>Support the production of the public health annual report</w:t>
      </w:r>
    </w:p>
    <w:p w14:paraId="6B34A72C" w14:textId="01A9C065" w:rsidR="00322731" w:rsidRPr="001F6C75" w:rsidRDefault="00322731" w:rsidP="003D2B67">
      <w:pPr>
        <w:numPr>
          <w:ilvl w:val="0"/>
          <w:numId w:val="12"/>
        </w:numPr>
        <w:spacing w:before="0" w:after="0"/>
        <w:ind w:left="1434" w:hanging="357"/>
        <w:rPr>
          <w:rFonts w:cs="Arial"/>
          <w:szCs w:val="22"/>
        </w:rPr>
      </w:pPr>
      <w:r w:rsidRPr="001F6C75">
        <w:rPr>
          <w:rFonts w:cs="Arial"/>
          <w:szCs w:val="22"/>
        </w:rPr>
        <w:t>Project managed the setting up</w:t>
      </w:r>
      <w:r w:rsidR="00036F26" w:rsidRPr="001F6C75">
        <w:rPr>
          <w:rFonts w:cs="Arial"/>
          <w:szCs w:val="22"/>
        </w:rPr>
        <w:t xml:space="preserve"> of </w:t>
      </w:r>
      <w:r w:rsidRPr="001F6C75">
        <w:rPr>
          <w:rFonts w:cs="Arial"/>
          <w:szCs w:val="22"/>
        </w:rPr>
        <w:t>a breastfeeding incentive programme</w:t>
      </w:r>
    </w:p>
    <w:p w14:paraId="5DFE2058" w14:textId="77777777" w:rsidR="00036F26" w:rsidRPr="001F6C75" w:rsidRDefault="00036F26" w:rsidP="003D2B67">
      <w:pPr>
        <w:numPr>
          <w:ilvl w:val="0"/>
          <w:numId w:val="12"/>
        </w:numPr>
        <w:spacing w:before="0" w:after="0"/>
        <w:ind w:left="1434" w:hanging="357"/>
        <w:rPr>
          <w:rFonts w:cs="Arial"/>
          <w:szCs w:val="22"/>
        </w:rPr>
      </w:pPr>
      <w:r w:rsidRPr="001F6C75">
        <w:rPr>
          <w:rFonts w:cs="Arial"/>
          <w:szCs w:val="22"/>
        </w:rPr>
        <w:t>Evaluation of Healthy Start Vitamins Pilot</w:t>
      </w:r>
    </w:p>
    <w:p w14:paraId="792BB664" w14:textId="39F23E46" w:rsidR="00322731" w:rsidRPr="001F6C75" w:rsidRDefault="00322731" w:rsidP="003D2B67">
      <w:pPr>
        <w:numPr>
          <w:ilvl w:val="0"/>
          <w:numId w:val="12"/>
        </w:numPr>
        <w:spacing w:before="0" w:after="0"/>
        <w:ind w:left="1434" w:hanging="357"/>
        <w:rPr>
          <w:rFonts w:cs="Arial"/>
          <w:szCs w:val="22"/>
        </w:rPr>
      </w:pPr>
      <w:r w:rsidRPr="001F6C75">
        <w:rPr>
          <w:rFonts w:cs="Arial"/>
          <w:szCs w:val="22"/>
        </w:rPr>
        <w:t>Researched and compiled the Suicide Audit</w:t>
      </w:r>
    </w:p>
    <w:p w14:paraId="1D012626" w14:textId="77777777" w:rsidR="00322731" w:rsidRPr="001F6C75" w:rsidRDefault="00322731" w:rsidP="003D2B67">
      <w:pPr>
        <w:numPr>
          <w:ilvl w:val="0"/>
          <w:numId w:val="12"/>
        </w:numPr>
        <w:spacing w:before="0" w:after="0"/>
        <w:ind w:left="1434" w:hanging="357"/>
        <w:rPr>
          <w:rFonts w:cs="Arial"/>
          <w:b/>
          <w:szCs w:val="22"/>
        </w:rPr>
      </w:pPr>
      <w:r w:rsidRPr="001F6C75">
        <w:rPr>
          <w:rFonts w:cs="Arial"/>
          <w:szCs w:val="22"/>
        </w:rPr>
        <w:t xml:space="preserve">Survey into public perceptions </w:t>
      </w:r>
      <w:r w:rsidR="00036F26" w:rsidRPr="001F6C75">
        <w:rPr>
          <w:rFonts w:cs="Arial"/>
          <w:szCs w:val="22"/>
        </w:rPr>
        <w:t>and public engagement on air quality</w:t>
      </w:r>
    </w:p>
    <w:p w14:paraId="5021312F" w14:textId="353158AC" w:rsidR="00322731" w:rsidRPr="001F6C75" w:rsidRDefault="00322731" w:rsidP="003D2B67">
      <w:pPr>
        <w:numPr>
          <w:ilvl w:val="0"/>
          <w:numId w:val="12"/>
        </w:numPr>
        <w:spacing w:before="0" w:after="0"/>
        <w:ind w:left="1434" w:hanging="357"/>
        <w:rPr>
          <w:rFonts w:cs="Arial"/>
          <w:szCs w:val="22"/>
        </w:rPr>
      </w:pPr>
      <w:r w:rsidRPr="001F6C75">
        <w:rPr>
          <w:rFonts w:cs="Arial"/>
          <w:szCs w:val="22"/>
        </w:rPr>
        <w:t>Lead for reducing alcohol harm</w:t>
      </w:r>
    </w:p>
    <w:p w14:paraId="2468A674" w14:textId="77777777" w:rsidR="00036F26" w:rsidRPr="001F6C75" w:rsidRDefault="00036F26" w:rsidP="003D2B67">
      <w:pPr>
        <w:numPr>
          <w:ilvl w:val="0"/>
          <w:numId w:val="12"/>
        </w:numPr>
        <w:spacing w:before="0" w:after="0"/>
        <w:ind w:left="1434" w:hanging="357"/>
        <w:rPr>
          <w:rFonts w:cs="Arial"/>
          <w:szCs w:val="22"/>
        </w:rPr>
      </w:pPr>
      <w:r w:rsidRPr="001F6C75">
        <w:rPr>
          <w:rFonts w:cs="Arial"/>
          <w:szCs w:val="22"/>
        </w:rPr>
        <w:t>Lead for child and maternal public health</w:t>
      </w:r>
    </w:p>
    <w:p w14:paraId="5DC66377" w14:textId="14EEB1EC" w:rsidR="00322731" w:rsidRPr="001F6C75" w:rsidRDefault="00322731" w:rsidP="003D2B67">
      <w:pPr>
        <w:numPr>
          <w:ilvl w:val="0"/>
          <w:numId w:val="12"/>
        </w:numPr>
        <w:spacing w:before="0" w:after="0"/>
        <w:ind w:left="1434" w:hanging="357"/>
        <w:rPr>
          <w:rFonts w:cs="Arial"/>
          <w:szCs w:val="22"/>
        </w:rPr>
      </w:pPr>
      <w:r w:rsidRPr="001F6C75">
        <w:rPr>
          <w:rFonts w:cs="Arial"/>
          <w:szCs w:val="22"/>
        </w:rPr>
        <w:t>Lead on the delivery of the community conversation around alcohol (Alcohol inquiry)</w:t>
      </w:r>
    </w:p>
    <w:p w14:paraId="1EE2B655" w14:textId="0A08CFA8" w:rsidR="00322731" w:rsidRPr="001F6C75" w:rsidRDefault="00322731" w:rsidP="003D2B67">
      <w:pPr>
        <w:numPr>
          <w:ilvl w:val="0"/>
          <w:numId w:val="12"/>
        </w:numPr>
        <w:spacing w:before="0" w:after="0"/>
        <w:ind w:left="1434" w:hanging="357"/>
        <w:rPr>
          <w:rFonts w:cs="Arial"/>
          <w:szCs w:val="22"/>
        </w:rPr>
      </w:pPr>
      <w:r w:rsidRPr="001F6C75">
        <w:rPr>
          <w:rFonts w:cs="Arial"/>
          <w:szCs w:val="22"/>
        </w:rPr>
        <w:t>Fuel poverty Needs Assessment</w:t>
      </w:r>
    </w:p>
    <w:p w14:paraId="7A799625" w14:textId="244ED421" w:rsidR="00322731" w:rsidRPr="001F6C75" w:rsidRDefault="00322731" w:rsidP="003D2B67">
      <w:pPr>
        <w:numPr>
          <w:ilvl w:val="0"/>
          <w:numId w:val="12"/>
        </w:numPr>
        <w:spacing w:before="0" w:after="0"/>
        <w:ind w:left="1434" w:hanging="357"/>
        <w:rPr>
          <w:rFonts w:cs="Arial"/>
          <w:szCs w:val="22"/>
        </w:rPr>
      </w:pPr>
      <w:r w:rsidRPr="001F6C75">
        <w:rPr>
          <w:rFonts w:cs="Arial"/>
          <w:szCs w:val="22"/>
        </w:rPr>
        <w:t xml:space="preserve">Development of Affordable Warmth strategy </w:t>
      </w:r>
    </w:p>
    <w:p w14:paraId="2581FD48" w14:textId="77777777" w:rsidR="00322731" w:rsidRPr="001F6C75" w:rsidRDefault="00322731" w:rsidP="003D2B67">
      <w:pPr>
        <w:numPr>
          <w:ilvl w:val="0"/>
          <w:numId w:val="12"/>
        </w:numPr>
        <w:spacing w:before="0" w:after="0"/>
        <w:ind w:left="1434" w:hanging="357"/>
        <w:rPr>
          <w:rFonts w:cs="Arial"/>
          <w:szCs w:val="22"/>
        </w:rPr>
      </w:pPr>
      <w:r w:rsidRPr="001F6C75">
        <w:rPr>
          <w:rFonts w:cs="Arial"/>
          <w:szCs w:val="22"/>
        </w:rPr>
        <w:t xml:space="preserve">Lead for Affordable Warmth strategy </w:t>
      </w:r>
    </w:p>
    <w:p w14:paraId="06DE861B" w14:textId="77777777" w:rsidR="00322731" w:rsidRPr="001F6C75" w:rsidRDefault="00322731" w:rsidP="003D2B67">
      <w:pPr>
        <w:numPr>
          <w:ilvl w:val="0"/>
          <w:numId w:val="12"/>
        </w:numPr>
        <w:spacing w:before="0" w:after="0"/>
        <w:ind w:left="1434" w:hanging="357"/>
        <w:rPr>
          <w:rFonts w:cs="Arial"/>
          <w:szCs w:val="22"/>
        </w:rPr>
      </w:pPr>
      <w:r w:rsidRPr="001F6C75">
        <w:rPr>
          <w:rFonts w:cs="Arial"/>
          <w:szCs w:val="22"/>
        </w:rPr>
        <w:t>Review of sexual health service</w:t>
      </w:r>
    </w:p>
    <w:p w14:paraId="21CB7035" w14:textId="4381F43E" w:rsidR="00322731" w:rsidRPr="001F6C75" w:rsidRDefault="00322731" w:rsidP="003D2B67">
      <w:pPr>
        <w:numPr>
          <w:ilvl w:val="0"/>
          <w:numId w:val="12"/>
        </w:numPr>
        <w:spacing w:before="0" w:after="0"/>
        <w:ind w:left="1434" w:hanging="357"/>
        <w:rPr>
          <w:rFonts w:cs="Arial"/>
          <w:szCs w:val="22"/>
        </w:rPr>
      </w:pPr>
      <w:r w:rsidRPr="001F6C75">
        <w:rPr>
          <w:rFonts w:cs="Arial"/>
          <w:szCs w:val="22"/>
        </w:rPr>
        <w:t>Review of non-clinical HIV support service</w:t>
      </w:r>
    </w:p>
    <w:p w14:paraId="149C7627" w14:textId="77777777" w:rsidR="00036F26" w:rsidRPr="001F6C75" w:rsidRDefault="00322731" w:rsidP="003D2B67">
      <w:pPr>
        <w:numPr>
          <w:ilvl w:val="0"/>
          <w:numId w:val="12"/>
        </w:numPr>
        <w:spacing w:before="0" w:after="0"/>
        <w:ind w:left="1434" w:hanging="357"/>
        <w:rPr>
          <w:rFonts w:cs="Arial"/>
          <w:szCs w:val="22"/>
        </w:rPr>
      </w:pPr>
      <w:r w:rsidRPr="001F6C75">
        <w:rPr>
          <w:rFonts w:cs="Arial"/>
          <w:szCs w:val="22"/>
        </w:rPr>
        <w:t>Commissioning substance misuse services</w:t>
      </w:r>
    </w:p>
    <w:p w14:paraId="516D61ED" w14:textId="77777777" w:rsidR="00322731" w:rsidRPr="001F6C75" w:rsidRDefault="00322731" w:rsidP="003D2B67">
      <w:pPr>
        <w:numPr>
          <w:ilvl w:val="0"/>
          <w:numId w:val="13"/>
        </w:numPr>
        <w:spacing w:before="0" w:after="0"/>
        <w:ind w:left="1434" w:hanging="357"/>
        <w:rPr>
          <w:rFonts w:cs="Arial"/>
          <w:b/>
          <w:szCs w:val="22"/>
        </w:rPr>
      </w:pPr>
      <w:r w:rsidRPr="001F6C75">
        <w:rPr>
          <w:rFonts w:cs="Arial"/>
          <w:szCs w:val="22"/>
        </w:rPr>
        <w:t>Working with trading standards to support people who are victims of scams.</w:t>
      </w:r>
    </w:p>
    <w:p w14:paraId="6C529DEE" w14:textId="77777777" w:rsidR="00322731" w:rsidRPr="001F6C75" w:rsidRDefault="00322731" w:rsidP="003D2B67">
      <w:pPr>
        <w:numPr>
          <w:ilvl w:val="0"/>
          <w:numId w:val="13"/>
        </w:numPr>
        <w:spacing w:before="0" w:after="0"/>
        <w:ind w:left="1434" w:hanging="357"/>
        <w:rPr>
          <w:rFonts w:cs="Arial"/>
          <w:b/>
          <w:szCs w:val="22"/>
        </w:rPr>
      </w:pPr>
      <w:r w:rsidRPr="001F6C75">
        <w:rPr>
          <w:rFonts w:cs="Arial"/>
          <w:szCs w:val="22"/>
        </w:rPr>
        <w:t xml:space="preserve">Work with the CCG to pilot having a paediatrician working within the community </w:t>
      </w:r>
    </w:p>
    <w:p w14:paraId="3881B5B0" w14:textId="4209B197" w:rsidR="00322731" w:rsidRPr="001F6C75" w:rsidRDefault="00322731" w:rsidP="003D2B67">
      <w:pPr>
        <w:numPr>
          <w:ilvl w:val="0"/>
          <w:numId w:val="13"/>
        </w:numPr>
        <w:spacing w:before="0" w:after="0"/>
        <w:ind w:left="1434" w:hanging="357"/>
        <w:rPr>
          <w:rFonts w:cs="Arial"/>
          <w:b/>
          <w:szCs w:val="22"/>
        </w:rPr>
      </w:pPr>
      <w:r w:rsidRPr="001F6C75">
        <w:rPr>
          <w:rFonts w:cs="Arial"/>
          <w:szCs w:val="22"/>
        </w:rPr>
        <w:t>Health Needs assessment into young offenders</w:t>
      </w:r>
      <w:r w:rsidR="00A2130C" w:rsidRPr="001F6C75">
        <w:rPr>
          <w:rFonts w:cs="Arial"/>
          <w:szCs w:val="22"/>
        </w:rPr>
        <w:t>’</w:t>
      </w:r>
      <w:r w:rsidRPr="001F6C75">
        <w:rPr>
          <w:rFonts w:cs="Arial"/>
          <w:szCs w:val="22"/>
        </w:rPr>
        <w:t xml:space="preserve"> health</w:t>
      </w:r>
    </w:p>
    <w:p w14:paraId="5C0CE7B8" w14:textId="705D4A05" w:rsidR="00307519" w:rsidRPr="003D2B67" w:rsidRDefault="003D2B67" w:rsidP="003D2B67">
      <w:pPr>
        <w:numPr>
          <w:ilvl w:val="0"/>
          <w:numId w:val="13"/>
        </w:numPr>
        <w:spacing w:before="0" w:after="0"/>
        <w:ind w:left="1434" w:hanging="357"/>
        <w:rPr>
          <w:rFonts w:cs="Arial"/>
          <w:b/>
          <w:szCs w:val="22"/>
        </w:rPr>
      </w:pPr>
      <w:r>
        <w:rPr>
          <w:rFonts w:cs="Arial"/>
          <w:b/>
          <w:bCs/>
          <w:noProof/>
          <w:szCs w:val="22"/>
        </w:rPr>
        <w:drawing>
          <wp:anchor distT="0" distB="0" distL="114300" distR="114300" simplePos="0" relativeHeight="251677708" behindDoc="0" locked="0" layoutInCell="1" allowOverlap="1" wp14:anchorId="5A37EED3" wp14:editId="1BB41700">
            <wp:simplePos x="0" y="0"/>
            <wp:positionH relativeFrom="margin">
              <wp:posOffset>5436870</wp:posOffset>
            </wp:positionH>
            <wp:positionV relativeFrom="margin">
              <wp:posOffset>8399780</wp:posOffset>
            </wp:positionV>
            <wp:extent cx="1178560" cy="974725"/>
            <wp:effectExtent l="0" t="0" r="254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8560" cy="974725"/>
                    </a:xfrm>
                    <a:prstGeom prst="rect">
                      <a:avLst/>
                    </a:prstGeom>
                  </pic:spPr>
                </pic:pic>
              </a:graphicData>
            </a:graphic>
            <wp14:sizeRelH relativeFrom="margin">
              <wp14:pctWidth>0</wp14:pctWidth>
            </wp14:sizeRelH>
            <wp14:sizeRelV relativeFrom="margin">
              <wp14:pctHeight>0</wp14:pctHeight>
            </wp14:sizeRelV>
          </wp:anchor>
        </w:drawing>
      </w:r>
      <w:r w:rsidR="00322731" w:rsidRPr="001F6C75">
        <w:rPr>
          <w:rFonts w:cs="Arial"/>
          <w:szCs w:val="22"/>
        </w:rPr>
        <w:t>Cross health and care economy system wide strategic developmen</w:t>
      </w:r>
      <w:r>
        <w:rPr>
          <w:rFonts w:cs="Arial"/>
          <w:szCs w:val="22"/>
        </w:rPr>
        <w:t>t</w:t>
      </w:r>
    </w:p>
    <w:sectPr w:rsidR="00307519" w:rsidRPr="003D2B67" w:rsidSect="00361AEB">
      <w:headerReference w:type="default" r:id="rId30"/>
      <w:footerReference w:type="even" r:id="rId31"/>
      <w:footerReference w:type="default" r:id="rId32"/>
      <w:pgSz w:w="11906" w:h="16838"/>
      <w:pgMar w:top="1440" w:right="1080" w:bottom="1440" w:left="108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88D34" w14:textId="77777777" w:rsidR="00361AEB" w:rsidRDefault="00361AEB">
      <w:r>
        <w:separator/>
      </w:r>
    </w:p>
    <w:p w14:paraId="3E7DF21C" w14:textId="77777777" w:rsidR="00361AEB" w:rsidRDefault="00361AEB"/>
  </w:endnote>
  <w:endnote w:type="continuationSeparator" w:id="0">
    <w:p w14:paraId="13B035F6" w14:textId="77777777" w:rsidR="00361AEB" w:rsidRDefault="00361AEB">
      <w:r>
        <w:continuationSeparator/>
      </w:r>
    </w:p>
    <w:p w14:paraId="6A12DF67" w14:textId="77777777" w:rsidR="00361AEB" w:rsidRDefault="00361AEB"/>
  </w:endnote>
  <w:endnote w:type="continuationNotice" w:id="1">
    <w:p w14:paraId="4531E1DD" w14:textId="77777777" w:rsidR="00361AEB" w:rsidRDefault="00361AEB"/>
    <w:p w14:paraId="25B2B7D3" w14:textId="77777777" w:rsidR="00361AEB" w:rsidRDefault="00361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47A1" w14:textId="77777777" w:rsidR="00FD3407" w:rsidRDefault="00FD3407" w:rsidP="00494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2BD1EB" w14:textId="77777777" w:rsidR="00FD3407" w:rsidRDefault="00FD3407" w:rsidP="008375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882378"/>
      <w:docPartObj>
        <w:docPartGallery w:val="Page Numbers (Bottom of Page)"/>
        <w:docPartUnique/>
      </w:docPartObj>
    </w:sdtPr>
    <w:sdtEndPr>
      <w:rPr>
        <w:noProof/>
      </w:rPr>
    </w:sdtEndPr>
    <w:sdtContent>
      <w:p w14:paraId="70C5DD54" w14:textId="323739BE" w:rsidR="00FD3407" w:rsidRDefault="00FD3407">
        <w:pPr>
          <w:pStyle w:val="Footer"/>
          <w:jc w:val="right"/>
        </w:pPr>
        <w:r>
          <w:fldChar w:fldCharType="begin"/>
        </w:r>
        <w:r>
          <w:instrText xml:space="preserve"> PAGE   \* MERGEFORMAT </w:instrText>
        </w:r>
        <w:r>
          <w:fldChar w:fldCharType="separate"/>
        </w:r>
        <w:r w:rsidR="00927D04">
          <w:rPr>
            <w:noProof/>
          </w:rPr>
          <w:t>1</w:t>
        </w:r>
        <w:r>
          <w:rPr>
            <w:noProof/>
          </w:rPr>
          <w:fldChar w:fldCharType="end"/>
        </w:r>
      </w:p>
    </w:sdtContent>
  </w:sdt>
  <w:p w14:paraId="71C8C232" w14:textId="54ABEA3A" w:rsidR="00FD3407" w:rsidRDefault="00FD3407" w:rsidP="008375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DEB40" w14:textId="77777777" w:rsidR="00361AEB" w:rsidRDefault="00361AEB">
      <w:r>
        <w:separator/>
      </w:r>
    </w:p>
    <w:p w14:paraId="2F26C90C" w14:textId="77777777" w:rsidR="00361AEB" w:rsidRDefault="00361AEB"/>
  </w:footnote>
  <w:footnote w:type="continuationSeparator" w:id="0">
    <w:p w14:paraId="393D0836" w14:textId="77777777" w:rsidR="00361AEB" w:rsidRDefault="00361AEB">
      <w:r>
        <w:continuationSeparator/>
      </w:r>
    </w:p>
    <w:p w14:paraId="7570D110" w14:textId="77777777" w:rsidR="00361AEB" w:rsidRDefault="00361AEB"/>
  </w:footnote>
  <w:footnote w:type="continuationNotice" w:id="1">
    <w:p w14:paraId="24775722" w14:textId="77777777" w:rsidR="00361AEB" w:rsidRDefault="00361AEB"/>
    <w:p w14:paraId="11568BEC" w14:textId="77777777" w:rsidR="00361AEB" w:rsidRDefault="00361A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ADCD" w14:textId="62A82678" w:rsidR="00274B35" w:rsidRDefault="00274B35">
    <w:pPr>
      <w:pStyle w:val="Header"/>
    </w:pPr>
  </w:p>
  <w:p w14:paraId="26CA44A3" w14:textId="2B15E04A" w:rsidR="00274B35" w:rsidRDefault="00274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41BDD"/>
    <w:multiLevelType w:val="hybridMultilevel"/>
    <w:tmpl w:val="66AC4C78"/>
    <w:lvl w:ilvl="0" w:tplc="4F2814EE">
      <w:numFmt w:val="bullet"/>
      <w:lvlText w:val="-"/>
      <w:lvlJc w:val="left"/>
      <w:pPr>
        <w:ind w:left="1440" w:hanging="360"/>
      </w:pPr>
      <w:rPr>
        <w:rFonts w:ascii="Calibri" w:eastAsiaTheme="minorHAnsi" w:hAnsi="Calibri" w:cstheme="minorBidi" w:hint="default"/>
      </w:rPr>
    </w:lvl>
    <w:lvl w:ilvl="1" w:tplc="4F2814EE">
      <w:numFmt w:val="bullet"/>
      <w:lvlText w:val="-"/>
      <w:lvlJc w:val="left"/>
      <w:pPr>
        <w:ind w:left="2160" w:hanging="360"/>
      </w:pPr>
      <w:rPr>
        <w:rFonts w:ascii="Calibri" w:eastAsiaTheme="minorHAnsi" w:hAnsi="Calibri"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1868B4"/>
    <w:multiLevelType w:val="hybridMultilevel"/>
    <w:tmpl w:val="3C82C010"/>
    <w:lvl w:ilvl="0" w:tplc="C40C717C">
      <w:start w:val="1"/>
      <w:numFmt w:val="bullet"/>
      <w:lvlText w:val=""/>
      <w:lvlJc w:val="left"/>
      <w:pPr>
        <w:tabs>
          <w:tab w:val="num" w:pos="2103"/>
        </w:tabs>
        <w:ind w:left="1876" w:hanging="57"/>
      </w:pPr>
      <w:rPr>
        <w:rFonts w:ascii="Symbol" w:hAnsi="Symbol" w:hint="default"/>
      </w:rPr>
    </w:lvl>
    <w:lvl w:ilvl="1" w:tplc="08090003" w:tentative="1">
      <w:start w:val="1"/>
      <w:numFmt w:val="bullet"/>
      <w:lvlText w:val="o"/>
      <w:lvlJc w:val="left"/>
      <w:pPr>
        <w:tabs>
          <w:tab w:val="num" w:pos="2749"/>
        </w:tabs>
        <w:ind w:left="2749" w:hanging="360"/>
      </w:pPr>
      <w:rPr>
        <w:rFonts w:ascii="Courier New" w:hAnsi="Courier New" w:cs="Courier New" w:hint="default"/>
      </w:rPr>
    </w:lvl>
    <w:lvl w:ilvl="2" w:tplc="08090005" w:tentative="1">
      <w:start w:val="1"/>
      <w:numFmt w:val="bullet"/>
      <w:lvlText w:val=""/>
      <w:lvlJc w:val="left"/>
      <w:pPr>
        <w:tabs>
          <w:tab w:val="num" w:pos="3469"/>
        </w:tabs>
        <w:ind w:left="3469" w:hanging="360"/>
      </w:pPr>
      <w:rPr>
        <w:rFonts w:ascii="Wingdings" w:hAnsi="Wingdings" w:hint="default"/>
      </w:rPr>
    </w:lvl>
    <w:lvl w:ilvl="3" w:tplc="08090001" w:tentative="1">
      <w:start w:val="1"/>
      <w:numFmt w:val="bullet"/>
      <w:lvlText w:val=""/>
      <w:lvlJc w:val="left"/>
      <w:pPr>
        <w:tabs>
          <w:tab w:val="num" w:pos="4189"/>
        </w:tabs>
        <w:ind w:left="4189" w:hanging="360"/>
      </w:pPr>
      <w:rPr>
        <w:rFonts w:ascii="Symbol" w:hAnsi="Symbol" w:hint="default"/>
      </w:rPr>
    </w:lvl>
    <w:lvl w:ilvl="4" w:tplc="08090003" w:tentative="1">
      <w:start w:val="1"/>
      <w:numFmt w:val="bullet"/>
      <w:lvlText w:val="o"/>
      <w:lvlJc w:val="left"/>
      <w:pPr>
        <w:tabs>
          <w:tab w:val="num" w:pos="4909"/>
        </w:tabs>
        <w:ind w:left="4909" w:hanging="360"/>
      </w:pPr>
      <w:rPr>
        <w:rFonts w:ascii="Courier New" w:hAnsi="Courier New" w:cs="Courier New" w:hint="default"/>
      </w:rPr>
    </w:lvl>
    <w:lvl w:ilvl="5" w:tplc="08090005" w:tentative="1">
      <w:start w:val="1"/>
      <w:numFmt w:val="bullet"/>
      <w:lvlText w:val=""/>
      <w:lvlJc w:val="left"/>
      <w:pPr>
        <w:tabs>
          <w:tab w:val="num" w:pos="5629"/>
        </w:tabs>
        <w:ind w:left="5629" w:hanging="360"/>
      </w:pPr>
      <w:rPr>
        <w:rFonts w:ascii="Wingdings" w:hAnsi="Wingdings" w:hint="default"/>
      </w:rPr>
    </w:lvl>
    <w:lvl w:ilvl="6" w:tplc="08090001" w:tentative="1">
      <w:start w:val="1"/>
      <w:numFmt w:val="bullet"/>
      <w:lvlText w:val=""/>
      <w:lvlJc w:val="left"/>
      <w:pPr>
        <w:tabs>
          <w:tab w:val="num" w:pos="6349"/>
        </w:tabs>
        <w:ind w:left="6349" w:hanging="360"/>
      </w:pPr>
      <w:rPr>
        <w:rFonts w:ascii="Symbol" w:hAnsi="Symbol" w:hint="default"/>
      </w:rPr>
    </w:lvl>
    <w:lvl w:ilvl="7" w:tplc="08090003" w:tentative="1">
      <w:start w:val="1"/>
      <w:numFmt w:val="bullet"/>
      <w:lvlText w:val="o"/>
      <w:lvlJc w:val="left"/>
      <w:pPr>
        <w:tabs>
          <w:tab w:val="num" w:pos="7069"/>
        </w:tabs>
        <w:ind w:left="7069" w:hanging="360"/>
      </w:pPr>
      <w:rPr>
        <w:rFonts w:ascii="Courier New" w:hAnsi="Courier New" w:cs="Courier New" w:hint="default"/>
      </w:rPr>
    </w:lvl>
    <w:lvl w:ilvl="8" w:tplc="08090005" w:tentative="1">
      <w:start w:val="1"/>
      <w:numFmt w:val="bullet"/>
      <w:lvlText w:val=""/>
      <w:lvlJc w:val="left"/>
      <w:pPr>
        <w:tabs>
          <w:tab w:val="num" w:pos="7789"/>
        </w:tabs>
        <w:ind w:left="7789" w:hanging="360"/>
      </w:pPr>
      <w:rPr>
        <w:rFonts w:ascii="Wingdings" w:hAnsi="Wingdings" w:hint="default"/>
      </w:rPr>
    </w:lvl>
  </w:abstractNum>
  <w:abstractNum w:abstractNumId="2" w15:restartNumberingAfterBreak="0">
    <w:nsid w:val="0EDC2E94"/>
    <w:multiLevelType w:val="hybridMultilevel"/>
    <w:tmpl w:val="09B6DA50"/>
    <w:lvl w:ilvl="0" w:tplc="E78474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A3B0A"/>
    <w:multiLevelType w:val="hybridMultilevel"/>
    <w:tmpl w:val="7140FDA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C1A0C89"/>
    <w:multiLevelType w:val="hybridMultilevel"/>
    <w:tmpl w:val="AA8670EC"/>
    <w:lvl w:ilvl="0" w:tplc="888266FE">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A40E24"/>
    <w:multiLevelType w:val="hybridMultilevel"/>
    <w:tmpl w:val="3B14F4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57F19BF"/>
    <w:multiLevelType w:val="singleLevel"/>
    <w:tmpl w:val="7BCA8BC6"/>
    <w:lvl w:ilvl="0">
      <w:start w:val="1"/>
      <w:numFmt w:val="decimal"/>
      <w:lvlText w:val="%1."/>
      <w:lvlJc w:val="left"/>
      <w:pPr>
        <w:tabs>
          <w:tab w:val="num" w:pos="720"/>
        </w:tabs>
        <w:ind w:left="720" w:hanging="720"/>
      </w:pPr>
      <w:rPr>
        <w:rFonts w:hint="default"/>
      </w:rPr>
    </w:lvl>
  </w:abstractNum>
  <w:abstractNum w:abstractNumId="7" w15:restartNumberingAfterBreak="0">
    <w:nsid w:val="36633135"/>
    <w:multiLevelType w:val="multilevel"/>
    <w:tmpl w:val="2C366AEE"/>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3B0D0FCC"/>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432A6F2C"/>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45434BDF"/>
    <w:multiLevelType w:val="multilevel"/>
    <w:tmpl w:val="2C366AEE"/>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1" w15:restartNumberingAfterBreak="0">
    <w:nsid w:val="46310F65"/>
    <w:multiLevelType w:val="singleLevel"/>
    <w:tmpl w:val="7BCA8BC6"/>
    <w:lvl w:ilvl="0">
      <w:start w:val="5"/>
      <w:numFmt w:val="decimal"/>
      <w:lvlText w:val="%1."/>
      <w:lvlJc w:val="left"/>
      <w:pPr>
        <w:tabs>
          <w:tab w:val="num" w:pos="720"/>
        </w:tabs>
        <w:ind w:left="720" w:hanging="720"/>
      </w:pPr>
      <w:rPr>
        <w:rFonts w:hint="default"/>
      </w:rPr>
    </w:lvl>
  </w:abstractNum>
  <w:abstractNum w:abstractNumId="12" w15:restartNumberingAfterBreak="0">
    <w:nsid w:val="49F45AEC"/>
    <w:multiLevelType w:val="hybridMultilevel"/>
    <w:tmpl w:val="110C5066"/>
    <w:lvl w:ilvl="0" w:tplc="08090001">
      <w:start w:val="1"/>
      <w:numFmt w:val="bullet"/>
      <w:lvlText w:val=""/>
      <w:lvlJc w:val="left"/>
      <w:pPr>
        <w:ind w:left="1440" w:hanging="360"/>
      </w:pPr>
      <w:rPr>
        <w:rFonts w:ascii="Symbol" w:hAnsi="Symbol" w:hint="default"/>
      </w:rPr>
    </w:lvl>
    <w:lvl w:ilvl="1" w:tplc="F010231C">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B500FA8"/>
    <w:multiLevelType w:val="hybridMultilevel"/>
    <w:tmpl w:val="D0388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99013F"/>
    <w:multiLevelType w:val="hybridMultilevel"/>
    <w:tmpl w:val="0FB61902"/>
    <w:lvl w:ilvl="0" w:tplc="C40C717C">
      <w:start w:val="1"/>
      <w:numFmt w:val="bullet"/>
      <w:lvlText w:val=""/>
      <w:lvlJc w:val="left"/>
      <w:pPr>
        <w:tabs>
          <w:tab w:val="num" w:pos="1004"/>
        </w:tabs>
        <w:ind w:left="777" w:hanging="57"/>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cs="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cs="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cs="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15" w15:restartNumberingAfterBreak="0">
    <w:nsid w:val="54CC6F58"/>
    <w:multiLevelType w:val="hybridMultilevel"/>
    <w:tmpl w:val="87FAF426"/>
    <w:lvl w:ilvl="0" w:tplc="4F2814EE">
      <w:numFmt w:val="bullet"/>
      <w:lvlText w:val="-"/>
      <w:lvlJc w:val="left"/>
      <w:pPr>
        <w:ind w:left="1440" w:hanging="360"/>
      </w:pPr>
      <w:rPr>
        <w:rFonts w:ascii="Calibri" w:eastAsiaTheme="minorHAnsi" w:hAnsi="Calibri"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8418E5"/>
    <w:multiLevelType w:val="hybridMultilevel"/>
    <w:tmpl w:val="6B922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BE464B"/>
    <w:multiLevelType w:val="hybridMultilevel"/>
    <w:tmpl w:val="F9B8C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68690F"/>
    <w:multiLevelType w:val="singleLevel"/>
    <w:tmpl w:val="7BCA8BC6"/>
    <w:lvl w:ilvl="0">
      <w:start w:val="1"/>
      <w:numFmt w:val="decimal"/>
      <w:lvlText w:val="%1."/>
      <w:lvlJc w:val="left"/>
      <w:pPr>
        <w:tabs>
          <w:tab w:val="num" w:pos="720"/>
        </w:tabs>
        <w:ind w:left="720" w:hanging="720"/>
      </w:pPr>
      <w:rPr>
        <w:rFonts w:hint="default"/>
      </w:rPr>
    </w:lvl>
  </w:abstractNum>
  <w:abstractNum w:abstractNumId="19" w15:restartNumberingAfterBreak="0">
    <w:nsid w:val="63614073"/>
    <w:multiLevelType w:val="singleLevel"/>
    <w:tmpl w:val="7BCA8BC6"/>
    <w:lvl w:ilvl="0">
      <w:start w:val="4"/>
      <w:numFmt w:val="decimal"/>
      <w:lvlText w:val="%1."/>
      <w:lvlJc w:val="left"/>
      <w:pPr>
        <w:tabs>
          <w:tab w:val="num" w:pos="720"/>
        </w:tabs>
        <w:ind w:left="720" w:hanging="720"/>
      </w:pPr>
      <w:rPr>
        <w:rFonts w:hint="default"/>
        <w:b w:val="0"/>
      </w:rPr>
    </w:lvl>
  </w:abstractNum>
  <w:abstractNum w:abstractNumId="20" w15:restartNumberingAfterBreak="0">
    <w:nsid w:val="647B7DE3"/>
    <w:multiLevelType w:val="hybridMultilevel"/>
    <w:tmpl w:val="7BF855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79E5885"/>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2" w15:restartNumberingAfterBreak="0">
    <w:nsid w:val="6B166E63"/>
    <w:multiLevelType w:val="hybridMultilevel"/>
    <w:tmpl w:val="29B80656"/>
    <w:lvl w:ilvl="0" w:tplc="374A7948">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C12D10"/>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4" w15:restartNumberingAfterBreak="0">
    <w:nsid w:val="708201A3"/>
    <w:multiLevelType w:val="multilevel"/>
    <w:tmpl w:val="0BBCA81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75396F83"/>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76D21833"/>
    <w:multiLevelType w:val="multilevel"/>
    <w:tmpl w:val="2C366AEE"/>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7" w15:restartNumberingAfterBreak="0">
    <w:nsid w:val="77FC4202"/>
    <w:multiLevelType w:val="hybridMultilevel"/>
    <w:tmpl w:val="03FC199E"/>
    <w:lvl w:ilvl="0" w:tplc="E784740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96E4A2A"/>
    <w:multiLevelType w:val="singleLevel"/>
    <w:tmpl w:val="7BCA8BC6"/>
    <w:lvl w:ilvl="0">
      <w:start w:val="3"/>
      <w:numFmt w:val="decimal"/>
      <w:lvlText w:val="%1."/>
      <w:lvlJc w:val="left"/>
      <w:pPr>
        <w:tabs>
          <w:tab w:val="num" w:pos="720"/>
        </w:tabs>
        <w:ind w:left="720" w:hanging="720"/>
      </w:pPr>
      <w:rPr>
        <w:rFonts w:hint="default"/>
      </w:rPr>
    </w:lvl>
  </w:abstractNum>
  <w:abstractNum w:abstractNumId="29" w15:restartNumberingAfterBreak="0">
    <w:nsid w:val="7D707A7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FB1058"/>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num w:numId="1" w16cid:durableId="2032107074">
    <w:abstractNumId w:val="24"/>
  </w:num>
  <w:num w:numId="2" w16cid:durableId="1030961023">
    <w:abstractNumId w:val="28"/>
  </w:num>
  <w:num w:numId="3" w16cid:durableId="1239747976">
    <w:abstractNumId w:val="18"/>
  </w:num>
  <w:num w:numId="4" w16cid:durableId="2016609141">
    <w:abstractNumId w:val="6"/>
  </w:num>
  <w:num w:numId="5" w16cid:durableId="1141775120">
    <w:abstractNumId w:val="19"/>
  </w:num>
  <w:num w:numId="6" w16cid:durableId="1497962751">
    <w:abstractNumId w:val="11"/>
  </w:num>
  <w:num w:numId="7" w16cid:durableId="1136482931">
    <w:abstractNumId w:val="3"/>
  </w:num>
  <w:num w:numId="8" w16cid:durableId="587151188">
    <w:abstractNumId w:val="20"/>
  </w:num>
  <w:num w:numId="9" w16cid:durableId="825822082">
    <w:abstractNumId w:val="1"/>
  </w:num>
  <w:num w:numId="10" w16cid:durableId="1077745108">
    <w:abstractNumId w:val="14"/>
  </w:num>
  <w:num w:numId="11" w16cid:durableId="162669020">
    <w:abstractNumId w:val="17"/>
  </w:num>
  <w:num w:numId="12" w16cid:durableId="1982999479">
    <w:abstractNumId w:val="5"/>
  </w:num>
  <w:num w:numId="13" w16cid:durableId="101802673">
    <w:abstractNumId w:val="12"/>
  </w:num>
  <w:num w:numId="14" w16cid:durableId="167210032">
    <w:abstractNumId w:val="13"/>
  </w:num>
  <w:num w:numId="15" w16cid:durableId="881401230">
    <w:abstractNumId w:val="2"/>
  </w:num>
  <w:num w:numId="16" w16cid:durableId="990328910">
    <w:abstractNumId w:val="27"/>
  </w:num>
  <w:num w:numId="17" w16cid:durableId="787821264">
    <w:abstractNumId w:val="29"/>
  </w:num>
  <w:num w:numId="18" w16cid:durableId="922572436">
    <w:abstractNumId w:val="15"/>
  </w:num>
  <w:num w:numId="19" w16cid:durableId="1138842029">
    <w:abstractNumId w:val="0"/>
  </w:num>
  <w:num w:numId="20" w16cid:durableId="1236623233">
    <w:abstractNumId w:val="4"/>
  </w:num>
  <w:num w:numId="21" w16cid:durableId="1380976539">
    <w:abstractNumId w:val="23"/>
  </w:num>
  <w:num w:numId="22" w16cid:durableId="525145877">
    <w:abstractNumId w:val="22"/>
  </w:num>
  <w:num w:numId="23" w16cid:durableId="617376271">
    <w:abstractNumId w:val="30"/>
  </w:num>
  <w:num w:numId="24" w16cid:durableId="794982611">
    <w:abstractNumId w:val="9"/>
  </w:num>
  <w:num w:numId="25" w16cid:durableId="1061904787">
    <w:abstractNumId w:val="8"/>
  </w:num>
  <w:num w:numId="26" w16cid:durableId="1575043011">
    <w:abstractNumId w:val="25"/>
  </w:num>
  <w:num w:numId="27" w16cid:durableId="140193622">
    <w:abstractNumId w:val="21"/>
  </w:num>
  <w:num w:numId="28" w16cid:durableId="1338577812">
    <w:abstractNumId w:val="10"/>
  </w:num>
  <w:num w:numId="29" w16cid:durableId="1414084052">
    <w:abstractNumId w:val="26"/>
  </w:num>
  <w:num w:numId="30" w16cid:durableId="1697536680">
    <w:abstractNumId w:val="7"/>
  </w:num>
  <w:num w:numId="31" w16cid:durableId="1253776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AFC"/>
    <w:rsid w:val="00000557"/>
    <w:rsid w:val="00003355"/>
    <w:rsid w:val="0001263B"/>
    <w:rsid w:val="00012991"/>
    <w:rsid w:val="00013540"/>
    <w:rsid w:val="00014767"/>
    <w:rsid w:val="00014D3C"/>
    <w:rsid w:val="00015AE8"/>
    <w:rsid w:val="00022466"/>
    <w:rsid w:val="00036F26"/>
    <w:rsid w:val="00040BCF"/>
    <w:rsid w:val="00043BF4"/>
    <w:rsid w:val="00043C12"/>
    <w:rsid w:val="00050F7F"/>
    <w:rsid w:val="000513FE"/>
    <w:rsid w:val="00052983"/>
    <w:rsid w:val="00065C36"/>
    <w:rsid w:val="0007085C"/>
    <w:rsid w:val="0007250C"/>
    <w:rsid w:val="00073C53"/>
    <w:rsid w:val="00074B1A"/>
    <w:rsid w:val="00077361"/>
    <w:rsid w:val="000807D5"/>
    <w:rsid w:val="00080DF0"/>
    <w:rsid w:val="00084883"/>
    <w:rsid w:val="00086EE3"/>
    <w:rsid w:val="00090F55"/>
    <w:rsid w:val="000A0A67"/>
    <w:rsid w:val="000A6DF1"/>
    <w:rsid w:val="000B4877"/>
    <w:rsid w:val="000B50C7"/>
    <w:rsid w:val="000B527B"/>
    <w:rsid w:val="000C06EA"/>
    <w:rsid w:val="000C701F"/>
    <w:rsid w:val="000C7BFE"/>
    <w:rsid w:val="000D1B8B"/>
    <w:rsid w:val="00101045"/>
    <w:rsid w:val="00107050"/>
    <w:rsid w:val="001072D3"/>
    <w:rsid w:val="001118BF"/>
    <w:rsid w:val="00114E58"/>
    <w:rsid w:val="00120389"/>
    <w:rsid w:val="00133A22"/>
    <w:rsid w:val="00135285"/>
    <w:rsid w:val="00136877"/>
    <w:rsid w:val="00137C0D"/>
    <w:rsid w:val="00140B7F"/>
    <w:rsid w:val="00141D36"/>
    <w:rsid w:val="00146B43"/>
    <w:rsid w:val="00155941"/>
    <w:rsid w:val="00156C54"/>
    <w:rsid w:val="001644D7"/>
    <w:rsid w:val="0016577C"/>
    <w:rsid w:val="001749B3"/>
    <w:rsid w:val="00194F78"/>
    <w:rsid w:val="001A0DB5"/>
    <w:rsid w:val="001A1FC1"/>
    <w:rsid w:val="001B0436"/>
    <w:rsid w:val="001B3074"/>
    <w:rsid w:val="001C7022"/>
    <w:rsid w:val="001E0228"/>
    <w:rsid w:val="001F1DB8"/>
    <w:rsid w:val="001F4024"/>
    <w:rsid w:val="001F6C75"/>
    <w:rsid w:val="002012A5"/>
    <w:rsid w:val="00202135"/>
    <w:rsid w:val="0020244D"/>
    <w:rsid w:val="002108D9"/>
    <w:rsid w:val="002114FA"/>
    <w:rsid w:val="0021756F"/>
    <w:rsid w:val="002230CC"/>
    <w:rsid w:val="002231A2"/>
    <w:rsid w:val="00223ADE"/>
    <w:rsid w:val="002254E0"/>
    <w:rsid w:val="002356F0"/>
    <w:rsid w:val="00236448"/>
    <w:rsid w:val="00241BA5"/>
    <w:rsid w:val="00241E0B"/>
    <w:rsid w:val="002425B5"/>
    <w:rsid w:val="00243171"/>
    <w:rsid w:val="00243A69"/>
    <w:rsid w:val="00244632"/>
    <w:rsid w:val="00250D2E"/>
    <w:rsid w:val="00257E20"/>
    <w:rsid w:val="002725A7"/>
    <w:rsid w:val="00274B35"/>
    <w:rsid w:val="00275D1E"/>
    <w:rsid w:val="00276432"/>
    <w:rsid w:val="002771E2"/>
    <w:rsid w:val="002824FD"/>
    <w:rsid w:val="00284FE3"/>
    <w:rsid w:val="00285860"/>
    <w:rsid w:val="00285D63"/>
    <w:rsid w:val="00285F4D"/>
    <w:rsid w:val="00286211"/>
    <w:rsid w:val="002877CA"/>
    <w:rsid w:val="00296049"/>
    <w:rsid w:val="00297E97"/>
    <w:rsid w:val="002C0C7F"/>
    <w:rsid w:val="002C3D08"/>
    <w:rsid w:val="002C7A6C"/>
    <w:rsid w:val="002D02DF"/>
    <w:rsid w:val="002E2D93"/>
    <w:rsid w:val="002F27D3"/>
    <w:rsid w:val="002F728C"/>
    <w:rsid w:val="0030249B"/>
    <w:rsid w:val="00303332"/>
    <w:rsid w:val="00304B55"/>
    <w:rsid w:val="00305BD2"/>
    <w:rsid w:val="00307519"/>
    <w:rsid w:val="003116CB"/>
    <w:rsid w:val="00312389"/>
    <w:rsid w:val="003149B3"/>
    <w:rsid w:val="003158E6"/>
    <w:rsid w:val="00321B28"/>
    <w:rsid w:val="00322731"/>
    <w:rsid w:val="00322A13"/>
    <w:rsid w:val="00326110"/>
    <w:rsid w:val="0035254A"/>
    <w:rsid w:val="0035493E"/>
    <w:rsid w:val="00356C46"/>
    <w:rsid w:val="00361AEB"/>
    <w:rsid w:val="0036293E"/>
    <w:rsid w:val="00364059"/>
    <w:rsid w:val="00367D03"/>
    <w:rsid w:val="00370F74"/>
    <w:rsid w:val="003735E6"/>
    <w:rsid w:val="00376DF9"/>
    <w:rsid w:val="00381DEA"/>
    <w:rsid w:val="00384B5B"/>
    <w:rsid w:val="00385D8D"/>
    <w:rsid w:val="0038749C"/>
    <w:rsid w:val="003932D7"/>
    <w:rsid w:val="00397E56"/>
    <w:rsid w:val="003A080C"/>
    <w:rsid w:val="003A294D"/>
    <w:rsid w:val="003A4113"/>
    <w:rsid w:val="003B64B0"/>
    <w:rsid w:val="003C01DB"/>
    <w:rsid w:val="003C48F1"/>
    <w:rsid w:val="003C6509"/>
    <w:rsid w:val="003D1104"/>
    <w:rsid w:val="003D1885"/>
    <w:rsid w:val="003D2B67"/>
    <w:rsid w:val="003D5422"/>
    <w:rsid w:val="003E4E8B"/>
    <w:rsid w:val="003E7FEE"/>
    <w:rsid w:val="003F183C"/>
    <w:rsid w:val="003F7C9B"/>
    <w:rsid w:val="00405437"/>
    <w:rsid w:val="004104F1"/>
    <w:rsid w:val="00411D28"/>
    <w:rsid w:val="00412D04"/>
    <w:rsid w:val="004146DD"/>
    <w:rsid w:val="00417AFC"/>
    <w:rsid w:val="004355EA"/>
    <w:rsid w:val="00441A7C"/>
    <w:rsid w:val="00447458"/>
    <w:rsid w:val="00456601"/>
    <w:rsid w:val="004567E7"/>
    <w:rsid w:val="0046318B"/>
    <w:rsid w:val="0046374D"/>
    <w:rsid w:val="00474A84"/>
    <w:rsid w:val="004757B6"/>
    <w:rsid w:val="00485057"/>
    <w:rsid w:val="00487B19"/>
    <w:rsid w:val="00491224"/>
    <w:rsid w:val="00491B69"/>
    <w:rsid w:val="00494645"/>
    <w:rsid w:val="004948B7"/>
    <w:rsid w:val="004A369D"/>
    <w:rsid w:val="004B2B42"/>
    <w:rsid w:val="004B654E"/>
    <w:rsid w:val="004C0DEF"/>
    <w:rsid w:val="004E3590"/>
    <w:rsid w:val="00500454"/>
    <w:rsid w:val="00500630"/>
    <w:rsid w:val="0050086D"/>
    <w:rsid w:val="005018E2"/>
    <w:rsid w:val="005042F2"/>
    <w:rsid w:val="00520013"/>
    <w:rsid w:val="00520126"/>
    <w:rsid w:val="00527DDF"/>
    <w:rsid w:val="00533DB8"/>
    <w:rsid w:val="00534E1D"/>
    <w:rsid w:val="005364E2"/>
    <w:rsid w:val="00536858"/>
    <w:rsid w:val="005378AA"/>
    <w:rsid w:val="00542AB5"/>
    <w:rsid w:val="00543CAC"/>
    <w:rsid w:val="00544003"/>
    <w:rsid w:val="00550F46"/>
    <w:rsid w:val="00554ECE"/>
    <w:rsid w:val="00556958"/>
    <w:rsid w:val="00560E01"/>
    <w:rsid w:val="00565E85"/>
    <w:rsid w:val="00570432"/>
    <w:rsid w:val="00577EBF"/>
    <w:rsid w:val="00581AB9"/>
    <w:rsid w:val="00583B07"/>
    <w:rsid w:val="005A205D"/>
    <w:rsid w:val="005B3D4D"/>
    <w:rsid w:val="005B78CD"/>
    <w:rsid w:val="005C40CC"/>
    <w:rsid w:val="005C42B4"/>
    <w:rsid w:val="005C449A"/>
    <w:rsid w:val="005C5983"/>
    <w:rsid w:val="005D5DE7"/>
    <w:rsid w:val="005E0FE1"/>
    <w:rsid w:val="005E7B35"/>
    <w:rsid w:val="005F03B2"/>
    <w:rsid w:val="005F0DF0"/>
    <w:rsid w:val="005F1E3A"/>
    <w:rsid w:val="005F626F"/>
    <w:rsid w:val="00610061"/>
    <w:rsid w:val="00611B48"/>
    <w:rsid w:val="00621FA4"/>
    <w:rsid w:val="006236BF"/>
    <w:rsid w:val="00623851"/>
    <w:rsid w:val="00635F8C"/>
    <w:rsid w:val="00641C41"/>
    <w:rsid w:val="00642A71"/>
    <w:rsid w:val="00645656"/>
    <w:rsid w:val="0064747C"/>
    <w:rsid w:val="00650AE6"/>
    <w:rsid w:val="006540A7"/>
    <w:rsid w:val="006562C2"/>
    <w:rsid w:val="0066527C"/>
    <w:rsid w:val="00666867"/>
    <w:rsid w:val="006677F5"/>
    <w:rsid w:val="00670C1E"/>
    <w:rsid w:val="006817EC"/>
    <w:rsid w:val="006932E6"/>
    <w:rsid w:val="0069590F"/>
    <w:rsid w:val="006961C2"/>
    <w:rsid w:val="006A1181"/>
    <w:rsid w:val="006A14B8"/>
    <w:rsid w:val="006A4B58"/>
    <w:rsid w:val="006A76DF"/>
    <w:rsid w:val="006C0319"/>
    <w:rsid w:val="006C48F6"/>
    <w:rsid w:val="006C7778"/>
    <w:rsid w:val="006D301C"/>
    <w:rsid w:val="006D6FFE"/>
    <w:rsid w:val="006E0FB9"/>
    <w:rsid w:val="006E30D5"/>
    <w:rsid w:val="00702401"/>
    <w:rsid w:val="007062FA"/>
    <w:rsid w:val="007167AF"/>
    <w:rsid w:val="0072434F"/>
    <w:rsid w:val="007263AA"/>
    <w:rsid w:val="00730DE1"/>
    <w:rsid w:val="00731041"/>
    <w:rsid w:val="007313F1"/>
    <w:rsid w:val="0074002C"/>
    <w:rsid w:val="007413FA"/>
    <w:rsid w:val="00741629"/>
    <w:rsid w:val="007451D5"/>
    <w:rsid w:val="00753ED6"/>
    <w:rsid w:val="00756D77"/>
    <w:rsid w:val="00757CA8"/>
    <w:rsid w:val="00757FE5"/>
    <w:rsid w:val="007634F7"/>
    <w:rsid w:val="007635E8"/>
    <w:rsid w:val="00766F7F"/>
    <w:rsid w:val="007764F5"/>
    <w:rsid w:val="007839A6"/>
    <w:rsid w:val="00784F5E"/>
    <w:rsid w:val="00786DFE"/>
    <w:rsid w:val="007911FD"/>
    <w:rsid w:val="007978CE"/>
    <w:rsid w:val="007A07B4"/>
    <w:rsid w:val="007A64C9"/>
    <w:rsid w:val="007B108C"/>
    <w:rsid w:val="007B1C81"/>
    <w:rsid w:val="007B3C00"/>
    <w:rsid w:val="007B4625"/>
    <w:rsid w:val="007B7882"/>
    <w:rsid w:val="007C133D"/>
    <w:rsid w:val="007C5B56"/>
    <w:rsid w:val="007D012D"/>
    <w:rsid w:val="007D1B5D"/>
    <w:rsid w:val="007D2E01"/>
    <w:rsid w:val="007D3FAA"/>
    <w:rsid w:val="007D489F"/>
    <w:rsid w:val="007E00DF"/>
    <w:rsid w:val="007E5D9D"/>
    <w:rsid w:val="008039D7"/>
    <w:rsid w:val="008047D4"/>
    <w:rsid w:val="008060A8"/>
    <w:rsid w:val="00806F7D"/>
    <w:rsid w:val="00812B9B"/>
    <w:rsid w:val="00822F72"/>
    <w:rsid w:val="00837590"/>
    <w:rsid w:val="00852282"/>
    <w:rsid w:val="00853DE1"/>
    <w:rsid w:val="00856AD7"/>
    <w:rsid w:val="008821B5"/>
    <w:rsid w:val="00885062"/>
    <w:rsid w:val="0089529D"/>
    <w:rsid w:val="008A0CDC"/>
    <w:rsid w:val="008A2647"/>
    <w:rsid w:val="008A2CE0"/>
    <w:rsid w:val="008A3CF8"/>
    <w:rsid w:val="008A4D52"/>
    <w:rsid w:val="008A5683"/>
    <w:rsid w:val="008B2883"/>
    <w:rsid w:val="008B36FD"/>
    <w:rsid w:val="008B6278"/>
    <w:rsid w:val="008C3586"/>
    <w:rsid w:val="008C43FD"/>
    <w:rsid w:val="008D2443"/>
    <w:rsid w:val="008E0681"/>
    <w:rsid w:val="008E6C24"/>
    <w:rsid w:val="008E754A"/>
    <w:rsid w:val="008F5DF5"/>
    <w:rsid w:val="008F5F46"/>
    <w:rsid w:val="008F6E9B"/>
    <w:rsid w:val="00901FB1"/>
    <w:rsid w:val="0090265F"/>
    <w:rsid w:val="009038CE"/>
    <w:rsid w:val="009129B7"/>
    <w:rsid w:val="00921A94"/>
    <w:rsid w:val="00927D04"/>
    <w:rsid w:val="00936744"/>
    <w:rsid w:val="00951484"/>
    <w:rsid w:val="009517FF"/>
    <w:rsid w:val="00956BEC"/>
    <w:rsid w:val="00960CD0"/>
    <w:rsid w:val="00962474"/>
    <w:rsid w:val="00965DB8"/>
    <w:rsid w:val="009701A4"/>
    <w:rsid w:val="00972BD8"/>
    <w:rsid w:val="00975175"/>
    <w:rsid w:val="009754A1"/>
    <w:rsid w:val="00977345"/>
    <w:rsid w:val="00977F53"/>
    <w:rsid w:val="009802B0"/>
    <w:rsid w:val="00980688"/>
    <w:rsid w:val="0098275C"/>
    <w:rsid w:val="00990DC6"/>
    <w:rsid w:val="009922A6"/>
    <w:rsid w:val="009945E8"/>
    <w:rsid w:val="009955E9"/>
    <w:rsid w:val="00995A39"/>
    <w:rsid w:val="009A1F02"/>
    <w:rsid w:val="009A232C"/>
    <w:rsid w:val="009A39B9"/>
    <w:rsid w:val="009A421C"/>
    <w:rsid w:val="009A72F2"/>
    <w:rsid w:val="009B6267"/>
    <w:rsid w:val="009B69E2"/>
    <w:rsid w:val="009C4319"/>
    <w:rsid w:val="009C453F"/>
    <w:rsid w:val="009C6D48"/>
    <w:rsid w:val="009D2FE1"/>
    <w:rsid w:val="009D67B2"/>
    <w:rsid w:val="009D771B"/>
    <w:rsid w:val="009E446D"/>
    <w:rsid w:val="009E59C8"/>
    <w:rsid w:val="009F151C"/>
    <w:rsid w:val="009F24AD"/>
    <w:rsid w:val="00A02BBF"/>
    <w:rsid w:val="00A03A16"/>
    <w:rsid w:val="00A05B30"/>
    <w:rsid w:val="00A071F3"/>
    <w:rsid w:val="00A1088B"/>
    <w:rsid w:val="00A1288B"/>
    <w:rsid w:val="00A16942"/>
    <w:rsid w:val="00A2130C"/>
    <w:rsid w:val="00A21FE0"/>
    <w:rsid w:val="00A24FC2"/>
    <w:rsid w:val="00A34088"/>
    <w:rsid w:val="00A40764"/>
    <w:rsid w:val="00A42618"/>
    <w:rsid w:val="00A4387D"/>
    <w:rsid w:val="00A5426D"/>
    <w:rsid w:val="00A553EE"/>
    <w:rsid w:val="00A55F5E"/>
    <w:rsid w:val="00A602F0"/>
    <w:rsid w:val="00A70F73"/>
    <w:rsid w:val="00A72B4C"/>
    <w:rsid w:val="00A75217"/>
    <w:rsid w:val="00A77D3B"/>
    <w:rsid w:val="00A8179A"/>
    <w:rsid w:val="00A92F4B"/>
    <w:rsid w:val="00A9473C"/>
    <w:rsid w:val="00A95129"/>
    <w:rsid w:val="00AA6A42"/>
    <w:rsid w:val="00AB0EC5"/>
    <w:rsid w:val="00AB300A"/>
    <w:rsid w:val="00AB3192"/>
    <w:rsid w:val="00AB6ED7"/>
    <w:rsid w:val="00AC05BE"/>
    <w:rsid w:val="00AC0AD8"/>
    <w:rsid w:val="00AC28B9"/>
    <w:rsid w:val="00AC2F0C"/>
    <w:rsid w:val="00AC53AA"/>
    <w:rsid w:val="00AC57E3"/>
    <w:rsid w:val="00AD3C58"/>
    <w:rsid w:val="00AD6C06"/>
    <w:rsid w:val="00AE06E9"/>
    <w:rsid w:val="00AE47E6"/>
    <w:rsid w:val="00AF1D25"/>
    <w:rsid w:val="00AF2716"/>
    <w:rsid w:val="00AF5AC5"/>
    <w:rsid w:val="00AF5F90"/>
    <w:rsid w:val="00B02A56"/>
    <w:rsid w:val="00B07AA0"/>
    <w:rsid w:val="00B11934"/>
    <w:rsid w:val="00B12C9F"/>
    <w:rsid w:val="00B134C6"/>
    <w:rsid w:val="00B21841"/>
    <w:rsid w:val="00B22608"/>
    <w:rsid w:val="00B257CA"/>
    <w:rsid w:val="00B27EDA"/>
    <w:rsid w:val="00B30637"/>
    <w:rsid w:val="00B346D3"/>
    <w:rsid w:val="00B4142A"/>
    <w:rsid w:val="00B42EC0"/>
    <w:rsid w:val="00B46AC2"/>
    <w:rsid w:val="00B511D0"/>
    <w:rsid w:val="00B51AF2"/>
    <w:rsid w:val="00B51D34"/>
    <w:rsid w:val="00B54008"/>
    <w:rsid w:val="00B575DC"/>
    <w:rsid w:val="00B679C2"/>
    <w:rsid w:val="00B72A10"/>
    <w:rsid w:val="00B94C53"/>
    <w:rsid w:val="00BA02A1"/>
    <w:rsid w:val="00BA65B9"/>
    <w:rsid w:val="00BB0A0E"/>
    <w:rsid w:val="00BB1668"/>
    <w:rsid w:val="00BD052E"/>
    <w:rsid w:val="00BD2B5B"/>
    <w:rsid w:val="00BD5DC0"/>
    <w:rsid w:val="00BD7CA3"/>
    <w:rsid w:val="00BE109D"/>
    <w:rsid w:val="00BE3909"/>
    <w:rsid w:val="00BE6682"/>
    <w:rsid w:val="00BE7637"/>
    <w:rsid w:val="00BE7AB9"/>
    <w:rsid w:val="00BE7E56"/>
    <w:rsid w:val="00BF3AFC"/>
    <w:rsid w:val="00BF5AB6"/>
    <w:rsid w:val="00C00CED"/>
    <w:rsid w:val="00C02F9A"/>
    <w:rsid w:val="00C03553"/>
    <w:rsid w:val="00C14924"/>
    <w:rsid w:val="00C305F6"/>
    <w:rsid w:val="00C420A4"/>
    <w:rsid w:val="00C56729"/>
    <w:rsid w:val="00C57FBB"/>
    <w:rsid w:val="00C6566C"/>
    <w:rsid w:val="00C679DD"/>
    <w:rsid w:val="00C67EA7"/>
    <w:rsid w:val="00C902EE"/>
    <w:rsid w:val="00C937E0"/>
    <w:rsid w:val="00C95313"/>
    <w:rsid w:val="00CA3213"/>
    <w:rsid w:val="00CA3BC9"/>
    <w:rsid w:val="00CA3C5C"/>
    <w:rsid w:val="00CB30DF"/>
    <w:rsid w:val="00CB3D95"/>
    <w:rsid w:val="00CC0313"/>
    <w:rsid w:val="00CC16A6"/>
    <w:rsid w:val="00CC24CC"/>
    <w:rsid w:val="00CC6267"/>
    <w:rsid w:val="00CD1CE9"/>
    <w:rsid w:val="00CD2015"/>
    <w:rsid w:val="00CD777F"/>
    <w:rsid w:val="00CF4F0D"/>
    <w:rsid w:val="00CF55E7"/>
    <w:rsid w:val="00CF722D"/>
    <w:rsid w:val="00CF756E"/>
    <w:rsid w:val="00D025AD"/>
    <w:rsid w:val="00D03A9B"/>
    <w:rsid w:val="00D04B09"/>
    <w:rsid w:val="00D15909"/>
    <w:rsid w:val="00D16F12"/>
    <w:rsid w:val="00D16F3F"/>
    <w:rsid w:val="00D22063"/>
    <w:rsid w:val="00D315A6"/>
    <w:rsid w:val="00D31606"/>
    <w:rsid w:val="00D32411"/>
    <w:rsid w:val="00D332E5"/>
    <w:rsid w:val="00D53187"/>
    <w:rsid w:val="00D569E1"/>
    <w:rsid w:val="00D63264"/>
    <w:rsid w:val="00D66705"/>
    <w:rsid w:val="00D66EDB"/>
    <w:rsid w:val="00D71639"/>
    <w:rsid w:val="00D71C74"/>
    <w:rsid w:val="00D93654"/>
    <w:rsid w:val="00D971B9"/>
    <w:rsid w:val="00DA22B9"/>
    <w:rsid w:val="00DA438D"/>
    <w:rsid w:val="00DA67BC"/>
    <w:rsid w:val="00DB3840"/>
    <w:rsid w:val="00DC198B"/>
    <w:rsid w:val="00DE46E3"/>
    <w:rsid w:val="00DE50BD"/>
    <w:rsid w:val="00DE578A"/>
    <w:rsid w:val="00E018AF"/>
    <w:rsid w:val="00E07582"/>
    <w:rsid w:val="00E0790B"/>
    <w:rsid w:val="00E12F77"/>
    <w:rsid w:val="00E13C32"/>
    <w:rsid w:val="00E15E80"/>
    <w:rsid w:val="00E21521"/>
    <w:rsid w:val="00E240EE"/>
    <w:rsid w:val="00E31228"/>
    <w:rsid w:val="00E45DCA"/>
    <w:rsid w:val="00E557A9"/>
    <w:rsid w:val="00E62984"/>
    <w:rsid w:val="00E6612A"/>
    <w:rsid w:val="00E72DA3"/>
    <w:rsid w:val="00E81119"/>
    <w:rsid w:val="00E82357"/>
    <w:rsid w:val="00E829D1"/>
    <w:rsid w:val="00E844E2"/>
    <w:rsid w:val="00E964AA"/>
    <w:rsid w:val="00EA040A"/>
    <w:rsid w:val="00EB047B"/>
    <w:rsid w:val="00EB54DC"/>
    <w:rsid w:val="00EB5994"/>
    <w:rsid w:val="00EC06DA"/>
    <w:rsid w:val="00EC15AD"/>
    <w:rsid w:val="00EC4158"/>
    <w:rsid w:val="00EF195A"/>
    <w:rsid w:val="00EF685E"/>
    <w:rsid w:val="00F002CC"/>
    <w:rsid w:val="00F021FA"/>
    <w:rsid w:val="00F24847"/>
    <w:rsid w:val="00F27B85"/>
    <w:rsid w:val="00F36846"/>
    <w:rsid w:val="00F40362"/>
    <w:rsid w:val="00F42286"/>
    <w:rsid w:val="00F46C42"/>
    <w:rsid w:val="00F46D43"/>
    <w:rsid w:val="00F514AB"/>
    <w:rsid w:val="00F545EA"/>
    <w:rsid w:val="00F60BBE"/>
    <w:rsid w:val="00F62835"/>
    <w:rsid w:val="00F76B1A"/>
    <w:rsid w:val="00F86EAF"/>
    <w:rsid w:val="00F93F29"/>
    <w:rsid w:val="00F96562"/>
    <w:rsid w:val="00FA4631"/>
    <w:rsid w:val="00FA57C3"/>
    <w:rsid w:val="00FB2FCD"/>
    <w:rsid w:val="00FB3133"/>
    <w:rsid w:val="00FC1A39"/>
    <w:rsid w:val="00FC1B58"/>
    <w:rsid w:val="00FD3407"/>
    <w:rsid w:val="00FE4ADA"/>
    <w:rsid w:val="00FE5A9E"/>
    <w:rsid w:val="00FF18F3"/>
    <w:rsid w:val="45EE3BFC"/>
    <w:rsid w:val="53770625"/>
    <w:rsid w:val="5709D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81FCF6D"/>
  <w15:docId w15:val="{3425FCEF-056F-4343-81E3-8A04ED32E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7B2"/>
    <w:pPr>
      <w:spacing w:before="120" w:after="120"/>
    </w:pPr>
    <w:rPr>
      <w:rFonts w:ascii="Arial" w:hAnsi="Arial"/>
      <w:sz w:val="22"/>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link w:val="Heading2Char"/>
    <w:qFormat/>
    <w:pPr>
      <w:keepNext/>
      <w:autoSpaceDE w:val="0"/>
      <w:autoSpaceDN w:val="0"/>
      <w:jc w:val="both"/>
      <w:outlineLvl w:val="1"/>
    </w:pPr>
    <w:rPr>
      <w:b/>
      <w:sz w:val="24"/>
    </w:rPr>
  </w:style>
  <w:style w:type="paragraph" w:styleId="Heading3">
    <w:name w:val="heading 3"/>
    <w:basedOn w:val="Normal"/>
    <w:next w:val="Normal"/>
    <w:qFormat/>
    <w:pPr>
      <w:keepNext/>
      <w:autoSpaceDE w:val="0"/>
      <w:autoSpaceDN w:val="0"/>
      <w:ind w:left="1440"/>
      <w:jc w:val="both"/>
      <w:outlineLvl w:val="2"/>
    </w:pPr>
    <w:rPr>
      <w:b/>
      <w:sz w:val="24"/>
    </w:rPr>
  </w:style>
  <w:style w:type="paragraph" w:styleId="Heading4">
    <w:name w:val="heading 4"/>
    <w:basedOn w:val="Normal"/>
    <w:next w:val="Normal"/>
    <w:qFormat/>
    <w:pPr>
      <w:keepNext/>
      <w:ind w:left="720"/>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Indent">
    <w:name w:val="Body Text Indent"/>
    <w:basedOn w:val="Normal"/>
    <w:pPr>
      <w:autoSpaceDE w:val="0"/>
      <w:autoSpaceDN w:val="0"/>
      <w:ind w:left="720"/>
      <w:jc w:val="both"/>
    </w:pPr>
  </w:style>
  <w:style w:type="paragraph" w:styleId="BodyText">
    <w:name w:val="Body Text"/>
    <w:basedOn w:val="Normal"/>
    <w:pPr>
      <w:autoSpaceDE w:val="0"/>
      <w:autoSpaceDN w:val="0"/>
      <w:jc w:val="both"/>
    </w:pPr>
    <w:rPr>
      <w:sz w:val="24"/>
    </w:rPr>
  </w:style>
  <w:style w:type="paragraph" w:styleId="BodyTextIndent2">
    <w:name w:val="Body Text Indent 2"/>
    <w:basedOn w:val="Normal"/>
    <w:link w:val="BodyTextIndent2Char"/>
    <w:pPr>
      <w:autoSpaceDE w:val="0"/>
      <w:autoSpaceDN w:val="0"/>
      <w:ind w:left="1440"/>
      <w:jc w:val="both"/>
    </w:pPr>
    <w:rPr>
      <w:sz w:val="24"/>
    </w:rPr>
  </w:style>
  <w:style w:type="paragraph" w:styleId="BodyTextIndent3">
    <w:name w:val="Body Text Indent 3"/>
    <w:basedOn w:val="Normal"/>
    <w:pPr>
      <w:ind w:left="720"/>
    </w:pPr>
    <w:rPr>
      <w:sz w:val="24"/>
    </w:rPr>
  </w:style>
  <w:style w:type="character" w:styleId="Hyperlink">
    <w:name w:val="Hyperlink"/>
    <w:uiPriority w:val="99"/>
    <w:rPr>
      <w:color w:val="0000FF"/>
      <w:u w:val="single"/>
    </w:rPr>
  </w:style>
  <w:style w:type="paragraph" w:styleId="BalloonText">
    <w:name w:val="Balloon Text"/>
    <w:basedOn w:val="Normal"/>
    <w:semiHidden/>
    <w:rsid w:val="00A95129"/>
    <w:rPr>
      <w:rFonts w:ascii="Tahoma" w:hAnsi="Tahoma" w:cs="Tahoma"/>
      <w:sz w:val="16"/>
      <w:szCs w:val="16"/>
    </w:rPr>
  </w:style>
  <w:style w:type="paragraph" w:styleId="DocumentMap">
    <w:name w:val="Document Map"/>
    <w:basedOn w:val="Normal"/>
    <w:semiHidden/>
    <w:rsid w:val="0001263B"/>
    <w:pPr>
      <w:shd w:val="clear" w:color="auto" w:fill="000080"/>
    </w:pPr>
    <w:rPr>
      <w:rFonts w:ascii="Tahoma" w:hAnsi="Tahoma" w:cs="Tahoma"/>
    </w:rPr>
  </w:style>
  <w:style w:type="paragraph" w:styleId="Footer">
    <w:name w:val="footer"/>
    <w:basedOn w:val="Normal"/>
    <w:link w:val="FooterChar"/>
    <w:uiPriority w:val="99"/>
    <w:rsid w:val="00837590"/>
    <w:pPr>
      <w:tabs>
        <w:tab w:val="center" w:pos="4153"/>
        <w:tab w:val="right" w:pos="8306"/>
      </w:tabs>
    </w:pPr>
  </w:style>
  <w:style w:type="character" w:styleId="PageNumber">
    <w:name w:val="page number"/>
    <w:basedOn w:val="DefaultParagraphFont"/>
    <w:rsid w:val="00837590"/>
  </w:style>
  <w:style w:type="character" w:styleId="CommentReference">
    <w:name w:val="annotation reference"/>
    <w:semiHidden/>
    <w:rsid w:val="00757FE5"/>
    <w:rPr>
      <w:sz w:val="16"/>
      <w:szCs w:val="16"/>
    </w:rPr>
  </w:style>
  <w:style w:type="paragraph" w:styleId="CommentText">
    <w:name w:val="annotation text"/>
    <w:basedOn w:val="Normal"/>
    <w:semiHidden/>
    <w:rsid w:val="00757FE5"/>
  </w:style>
  <w:style w:type="paragraph" w:styleId="CommentSubject">
    <w:name w:val="annotation subject"/>
    <w:basedOn w:val="CommentText"/>
    <w:next w:val="CommentText"/>
    <w:semiHidden/>
    <w:rsid w:val="00757FE5"/>
    <w:rPr>
      <w:b/>
      <w:bCs/>
    </w:rPr>
  </w:style>
  <w:style w:type="paragraph" w:styleId="Header">
    <w:name w:val="header"/>
    <w:basedOn w:val="Normal"/>
    <w:link w:val="HeaderChar"/>
    <w:uiPriority w:val="99"/>
    <w:rsid w:val="00B257CA"/>
    <w:pPr>
      <w:tabs>
        <w:tab w:val="center" w:pos="4513"/>
        <w:tab w:val="right" w:pos="9026"/>
      </w:tabs>
    </w:pPr>
  </w:style>
  <w:style w:type="character" w:customStyle="1" w:styleId="HeaderChar">
    <w:name w:val="Header Char"/>
    <w:basedOn w:val="DefaultParagraphFont"/>
    <w:link w:val="Header"/>
    <w:uiPriority w:val="99"/>
    <w:rsid w:val="00B257CA"/>
  </w:style>
  <w:style w:type="character" w:customStyle="1" w:styleId="FooterChar">
    <w:name w:val="Footer Char"/>
    <w:link w:val="Footer"/>
    <w:uiPriority w:val="99"/>
    <w:rsid w:val="00B257CA"/>
  </w:style>
  <w:style w:type="paragraph" w:styleId="ListParagraph">
    <w:name w:val="List Paragraph"/>
    <w:basedOn w:val="Normal"/>
    <w:uiPriority w:val="34"/>
    <w:qFormat/>
    <w:rsid w:val="00286211"/>
    <w:pPr>
      <w:ind w:left="720"/>
    </w:pPr>
  </w:style>
  <w:style w:type="table" w:styleId="TableGrid">
    <w:name w:val="Table Grid"/>
    <w:basedOn w:val="TableNormal"/>
    <w:rsid w:val="0031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728C"/>
  </w:style>
  <w:style w:type="paragraph" w:styleId="TOC1">
    <w:name w:val="toc 1"/>
    <w:basedOn w:val="Normal"/>
    <w:next w:val="Normal"/>
    <w:autoRedefine/>
    <w:uiPriority w:val="39"/>
    <w:qFormat/>
    <w:rsid w:val="002771E2"/>
    <w:pPr>
      <w:tabs>
        <w:tab w:val="left" w:pos="440"/>
        <w:tab w:val="right" w:leader="dot" w:pos="8541"/>
      </w:tabs>
      <w:spacing w:after="100"/>
    </w:pPr>
    <w:rPr>
      <w:rFonts w:cs="Arial"/>
      <w:noProof/>
    </w:rPr>
  </w:style>
  <w:style w:type="paragraph" w:styleId="TOC2">
    <w:name w:val="toc 2"/>
    <w:basedOn w:val="Normal"/>
    <w:next w:val="Normal"/>
    <w:autoRedefine/>
    <w:uiPriority w:val="39"/>
    <w:qFormat/>
    <w:rsid w:val="002771E2"/>
    <w:pPr>
      <w:tabs>
        <w:tab w:val="left" w:pos="880"/>
        <w:tab w:val="right" w:leader="dot" w:pos="8541"/>
      </w:tabs>
      <w:spacing w:after="100"/>
      <w:ind w:left="200"/>
    </w:pPr>
    <w:rPr>
      <w:rFonts w:cs="Arial"/>
      <w:noProof/>
    </w:rPr>
  </w:style>
  <w:style w:type="paragraph" w:styleId="TOCHeading">
    <w:name w:val="TOC Heading"/>
    <w:basedOn w:val="Heading1"/>
    <w:next w:val="Normal"/>
    <w:uiPriority w:val="39"/>
    <w:semiHidden/>
    <w:unhideWhenUsed/>
    <w:qFormat/>
    <w:rsid w:val="00356C46"/>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356C46"/>
    <w:pPr>
      <w:spacing w:after="100" w:line="276" w:lineRule="auto"/>
      <w:ind w:left="440"/>
    </w:pPr>
    <w:rPr>
      <w:rFonts w:asciiTheme="minorHAnsi" w:eastAsiaTheme="minorEastAsia" w:hAnsiTheme="minorHAnsi" w:cstheme="minorBidi"/>
      <w:szCs w:val="22"/>
      <w:lang w:val="en-US" w:eastAsia="ja-JP"/>
    </w:rPr>
  </w:style>
  <w:style w:type="paragraph" w:styleId="EndnoteText">
    <w:name w:val="endnote text"/>
    <w:basedOn w:val="Normal"/>
    <w:link w:val="EndnoteTextChar"/>
    <w:rsid w:val="00B72A10"/>
  </w:style>
  <w:style w:type="character" w:customStyle="1" w:styleId="EndnoteTextChar">
    <w:name w:val="Endnote Text Char"/>
    <w:basedOn w:val="DefaultParagraphFont"/>
    <w:link w:val="EndnoteText"/>
    <w:rsid w:val="00B72A10"/>
  </w:style>
  <w:style w:type="character" w:styleId="EndnoteReference">
    <w:name w:val="endnote reference"/>
    <w:basedOn w:val="DefaultParagraphFont"/>
    <w:rsid w:val="00B72A10"/>
    <w:rPr>
      <w:vertAlign w:val="superscript"/>
    </w:rPr>
  </w:style>
  <w:style w:type="paragraph" w:styleId="FootnoteText">
    <w:name w:val="footnote text"/>
    <w:basedOn w:val="Normal"/>
    <w:link w:val="FootnoteTextChar"/>
    <w:rsid w:val="00B72A10"/>
  </w:style>
  <w:style w:type="character" w:customStyle="1" w:styleId="FootnoteTextChar">
    <w:name w:val="Footnote Text Char"/>
    <w:basedOn w:val="DefaultParagraphFont"/>
    <w:link w:val="FootnoteText"/>
    <w:rsid w:val="00B72A10"/>
  </w:style>
  <w:style w:type="character" w:styleId="FootnoteReference">
    <w:name w:val="footnote reference"/>
    <w:basedOn w:val="DefaultParagraphFont"/>
    <w:rsid w:val="00B72A10"/>
    <w:rPr>
      <w:vertAlign w:val="superscript"/>
    </w:rPr>
  </w:style>
  <w:style w:type="character" w:customStyle="1" w:styleId="Heading2Char">
    <w:name w:val="Heading 2 Char"/>
    <w:basedOn w:val="DefaultParagraphFont"/>
    <w:link w:val="Heading2"/>
    <w:rsid w:val="00B4142A"/>
    <w:rPr>
      <w:rFonts w:ascii="Arial" w:hAnsi="Arial"/>
      <w:b/>
      <w:sz w:val="24"/>
    </w:rPr>
  </w:style>
  <w:style w:type="character" w:customStyle="1" w:styleId="BodyTextIndent2Char">
    <w:name w:val="Body Text Indent 2 Char"/>
    <w:basedOn w:val="DefaultParagraphFont"/>
    <w:link w:val="BodyTextIndent2"/>
    <w:rsid w:val="00B4142A"/>
    <w:rPr>
      <w:rFonts w:ascii="Arial" w:hAnsi="Arial"/>
      <w:sz w:val="24"/>
    </w:rPr>
  </w:style>
  <w:style w:type="character" w:styleId="FollowedHyperlink">
    <w:name w:val="FollowedHyperlink"/>
    <w:basedOn w:val="DefaultParagraphFont"/>
    <w:semiHidden/>
    <w:unhideWhenUsed/>
    <w:rsid w:val="00140B7F"/>
    <w:rPr>
      <w:color w:val="800080" w:themeColor="followedHyperlink"/>
      <w:u w:val="single"/>
    </w:rPr>
  </w:style>
  <w:style w:type="paragraph" w:styleId="NoSpacing">
    <w:name w:val="No Spacing"/>
    <w:link w:val="NoSpacingChar"/>
    <w:uiPriority w:val="1"/>
    <w:qFormat/>
    <w:rsid w:val="00274B35"/>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274B35"/>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060000">
      <w:bodyDiv w:val="1"/>
      <w:marLeft w:val="0"/>
      <w:marRight w:val="0"/>
      <w:marTop w:val="0"/>
      <w:marBottom w:val="0"/>
      <w:divBdr>
        <w:top w:val="none" w:sz="0" w:space="0" w:color="auto"/>
        <w:left w:val="none" w:sz="0" w:space="0" w:color="auto"/>
        <w:bottom w:val="none" w:sz="0" w:space="0" w:color="auto"/>
        <w:right w:val="none" w:sz="0" w:space="0" w:color="auto"/>
      </w:divBdr>
    </w:div>
    <w:div w:id="721446915">
      <w:bodyDiv w:val="1"/>
      <w:marLeft w:val="0"/>
      <w:marRight w:val="0"/>
      <w:marTop w:val="0"/>
      <w:marBottom w:val="0"/>
      <w:divBdr>
        <w:top w:val="none" w:sz="0" w:space="0" w:color="auto"/>
        <w:left w:val="none" w:sz="0" w:space="0" w:color="auto"/>
        <w:bottom w:val="none" w:sz="0" w:space="0" w:color="auto"/>
        <w:right w:val="none" w:sz="0" w:space="0" w:color="auto"/>
      </w:divBdr>
    </w:div>
    <w:div w:id="940335415">
      <w:bodyDiv w:val="1"/>
      <w:marLeft w:val="0"/>
      <w:marRight w:val="0"/>
      <w:marTop w:val="0"/>
      <w:marBottom w:val="0"/>
      <w:divBdr>
        <w:top w:val="none" w:sz="0" w:space="0" w:color="auto"/>
        <w:left w:val="none" w:sz="0" w:space="0" w:color="auto"/>
        <w:bottom w:val="none" w:sz="0" w:space="0" w:color="auto"/>
        <w:right w:val="none" w:sz="0" w:space="0" w:color="auto"/>
      </w:divBdr>
    </w:div>
    <w:div w:id="990642550">
      <w:bodyDiv w:val="1"/>
      <w:marLeft w:val="0"/>
      <w:marRight w:val="0"/>
      <w:marTop w:val="0"/>
      <w:marBottom w:val="0"/>
      <w:divBdr>
        <w:top w:val="none" w:sz="0" w:space="0" w:color="auto"/>
        <w:left w:val="none" w:sz="0" w:space="0" w:color="auto"/>
        <w:bottom w:val="none" w:sz="0" w:space="0" w:color="auto"/>
        <w:right w:val="none" w:sz="0" w:space="0" w:color="auto"/>
      </w:divBdr>
    </w:div>
    <w:div w:id="1284455813">
      <w:bodyDiv w:val="1"/>
      <w:marLeft w:val="0"/>
      <w:marRight w:val="0"/>
      <w:marTop w:val="0"/>
      <w:marBottom w:val="0"/>
      <w:divBdr>
        <w:top w:val="none" w:sz="0" w:space="0" w:color="auto"/>
        <w:left w:val="none" w:sz="0" w:space="0" w:color="auto"/>
        <w:bottom w:val="none" w:sz="0" w:space="0" w:color="auto"/>
        <w:right w:val="none" w:sz="0" w:space="0" w:color="auto"/>
      </w:divBdr>
    </w:div>
    <w:div w:id="1288270647">
      <w:bodyDiv w:val="1"/>
      <w:marLeft w:val="0"/>
      <w:marRight w:val="0"/>
      <w:marTop w:val="0"/>
      <w:marBottom w:val="0"/>
      <w:divBdr>
        <w:top w:val="none" w:sz="0" w:space="0" w:color="auto"/>
        <w:left w:val="none" w:sz="0" w:space="0" w:color="auto"/>
        <w:bottom w:val="none" w:sz="0" w:space="0" w:color="auto"/>
        <w:right w:val="none" w:sz="0" w:space="0" w:color="auto"/>
      </w:divBdr>
    </w:div>
    <w:div w:id="1307736135">
      <w:bodyDiv w:val="1"/>
      <w:marLeft w:val="0"/>
      <w:marRight w:val="0"/>
      <w:marTop w:val="0"/>
      <w:marBottom w:val="0"/>
      <w:divBdr>
        <w:top w:val="none" w:sz="0" w:space="0" w:color="auto"/>
        <w:left w:val="none" w:sz="0" w:space="0" w:color="auto"/>
        <w:bottom w:val="none" w:sz="0" w:space="0" w:color="auto"/>
        <w:right w:val="none" w:sz="0" w:space="0" w:color="auto"/>
      </w:divBdr>
    </w:div>
    <w:div w:id="1370060798">
      <w:bodyDiv w:val="1"/>
      <w:marLeft w:val="0"/>
      <w:marRight w:val="0"/>
      <w:marTop w:val="0"/>
      <w:marBottom w:val="0"/>
      <w:divBdr>
        <w:top w:val="none" w:sz="0" w:space="0" w:color="auto"/>
        <w:left w:val="none" w:sz="0" w:space="0" w:color="auto"/>
        <w:bottom w:val="none" w:sz="0" w:space="0" w:color="auto"/>
        <w:right w:val="none" w:sz="0" w:space="0" w:color="auto"/>
      </w:divBdr>
    </w:div>
    <w:div w:id="1621843540">
      <w:bodyDiv w:val="1"/>
      <w:marLeft w:val="0"/>
      <w:marRight w:val="0"/>
      <w:marTop w:val="0"/>
      <w:marBottom w:val="0"/>
      <w:divBdr>
        <w:top w:val="none" w:sz="0" w:space="0" w:color="auto"/>
        <w:left w:val="none" w:sz="0" w:space="0" w:color="auto"/>
        <w:bottom w:val="none" w:sz="0" w:space="0" w:color="auto"/>
        <w:right w:val="none" w:sz="0" w:space="0" w:color="auto"/>
      </w:divBdr>
    </w:div>
    <w:div w:id="1841388749">
      <w:bodyDiv w:val="1"/>
      <w:marLeft w:val="0"/>
      <w:marRight w:val="0"/>
      <w:marTop w:val="0"/>
      <w:marBottom w:val="0"/>
      <w:divBdr>
        <w:top w:val="none" w:sz="0" w:space="0" w:color="auto"/>
        <w:left w:val="none" w:sz="0" w:space="0" w:color="auto"/>
        <w:bottom w:val="none" w:sz="0" w:space="0" w:color="auto"/>
        <w:right w:val="none" w:sz="0" w:space="0" w:color="auto"/>
      </w:divBdr>
    </w:div>
    <w:div w:id="1964772228">
      <w:bodyDiv w:val="1"/>
      <w:marLeft w:val="0"/>
      <w:marRight w:val="0"/>
      <w:marTop w:val="0"/>
      <w:marBottom w:val="0"/>
      <w:divBdr>
        <w:top w:val="none" w:sz="0" w:space="0" w:color="auto"/>
        <w:left w:val="none" w:sz="0" w:space="0" w:color="auto"/>
        <w:bottom w:val="none" w:sz="0" w:space="0" w:color="auto"/>
        <w:right w:val="none" w:sz="0" w:space="0" w:color="auto"/>
      </w:divBdr>
    </w:div>
    <w:div w:id="1993220509">
      <w:bodyDiv w:val="1"/>
      <w:marLeft w:val="0"/>
      <w:marRight w:val="0"/>
      <w:marTop w:val="0"/>
      <w:marBottom w:val="0"/>
      <w:divBdr>
        <w:top w:val="none" w:sz="0" w:space="0" w:color="auto"/>
        <w:left w:val="none" w:sz="0" w:space="0" w:color="auto"/>
        <w:bottom w:val="none" w:sz="0" w:space="0" w:color="auto"/>
        <w:right w:val="none" w:sz="0" w:space="0" w:color="auto"/>
      </w:divBdr>
    </w:div>
    <w:div w:id="2055348094">
      <w:bodyDiv w:val="1"/>
      <w:marLeft w:val="0"/>
      <w:marRight w:val="0"/>
      <w:marTop w:val="0"/>
      <w:marBottom w:val="0"/>
      <w:divBdr>
        <w:top w:val="none" w:sz="0" w:space="0" w:color="auto"/>
        <w:left w:val="none" w:sz="0" w:space="0" w:color="auto"/>
        <w:bottom w:val="none" w:sz="0" w:space="0" w:color="auto"/>
        <w:right w:val="none" w:sz="0" w:space="0" w:color="auto"/>
      </w:divBdr>
    </w:div>
    <w:div w:id="20721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champspublichealth.com/local-spotlight-haltons-dr-ifeoma-onyia-on-local-public-health-her-new-role-as-director-the-challenges-the-borough-faces-and-more/" TargetMode="External"/><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468D05E92A8F4E8F9422D7AB536E5A" ma:contentTypeVersion="14" ma:contentTypeDescription="Create a new document." ma:contentTypeScope="" ma:versionID="0217a0bc45d18da93560e1298acd2951">
  <xsd:schema xmlns:xsd="http://www.w3.org/2001/XMLSchema" xmlns:xs="http://www.w3.org/2001/XMLSchema" xmlns:p="http://schemas.microsoft.com/office/2006/metadata/properties" xmlns:ns2="11de2e8c-2ace-4fa2-81b9-be6dc61deeaf" xmlns:ns3="ee137f64-5923-4905-a363-ef0496f536bb" targetNamespace="http://schemas.microsoft.com/office/2006/metadata/properties" ma:root="true" ma:fieldsID="e86df641d616a30b13cd5b49cbd10cd2" ns2:_="" ns3:_="">
    <xsd:import namespace="11de2e8c-2ace-4fa2-81b9-be6dc61deeaf"/>
    <xsd:import namespace="ee137f64-5923-4905-a363-ef0496f536bb"/>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e2e8c-2ace-4fa2-81b9-be6dc61dee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6d76e2d-91a7-472b-a87f-e8453d04b77c}" ma:internalName="TaxCatchAll" ma:showField="CatchAllData" ma:web="11de2e8c-2ace-4fa2-81b9-be6dc61dee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137f64-5923-4905-a363-ef0496f536bb"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de2e8c-2ace-4fa2-81b9-be6dc61deeaf" xsi:nil="true"/>
    <lcf76f155ced4ddcb4097134ff3c332f xmlns="ee137f64-5923-4905-a363-ef0496f536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6B98C-24B4-4090-A634-22A18411741B}">
  <ds:schemaRefs>
    <ds:schemaRef ds:uri="http://schemas.openxmlformats.org/officeDocument/2006/bibliography"/>
  </ds:schemaRefs>
</ds:datastoreItem>
</file>

<file path=customXml/itemProps2.xml><?xml version="1.0" encoding="utf-8"?>
<ds:datastoreItem xmlns:ds="http://schemas.openxmlformats.org/officeDocument/2006/customXml" ds:itemID="{52794B1D-B732-40CE-9BE2-7CBDCA2C0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e2e8c-2ace-4fa2-81b9-be6dc61deeaf"/>
    <ds:schemaRef ds:uri="ee137f64-5923-4905-a363-ef0496f53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2E6ECE-BE6F-469C-8FB6-7001D6DA0D2C}">
  <ds:schemaRefs>
    <ds:schemaRef ds:uri="http://schemas.microsoft.com/office/2006/metadata/properties"/>
    <ds:schemaRef ds:uri="http://schemas.microsoft.com/office/infopath/2007/PartnerControls"/>
    <ds:schemaRef ds:uri="11de2e8c-2ace-4fa2-81b9-be6dc61deeaf"/>
    <ds:schemaRef ds:uri="ee137f64-5923-4905-a363-ef0496f536bb"/>
  </ds:schemaRefs>
</ds:datastoreItem>
</file>

<file path=customXml/itemProps4.xml><?xml version="1.0" encoding="utf-8"?>
<ds:datastoreItem xmlns:ds="http://schemas.openxmlformats.org/officeDocument/2006/customXml" ds:itemID="{10A561A5-1199-41D6-8423-72B2FD38F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2370</Words>
  <Characters>13511</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TRAINING PROSPECTUS</vt:lpstr>
    </vt:vector>
  </TitlesOfParts>
  <Company>St Helens &amp; Knowsley Hospitals</Company>
  <LinksUpToDate>false</LinksUpToDate>
  <CharactersWithSpaces>15850</CharactersWithSpaces>
  <SharedDoc>false</SharedDoc>
  <HLinks>
    <vt:vector size="18" baseType="variant">
      <vt:variant>
        <vt:i4>1638420</vt:i4>
      </vt:variant>
      <vt:variant>
        <vt:i4>12</vt:i4>
      </vt:variant>
      <vt:variant>
        <vt:i4>0</vt:i4>
      </vt:variant>
      <vt:variant>
        <vt:i4>5</vt:i4>
      </vt:variant>
      <vt:variant>
        <vt:lpwstr>http://www.haltonhealthimprovement.co.uk/</vt:lpwstr>
      </vt:variant>
      <vt:variant>
        <vt:lpwstr/>
      </vt:variant>
      <vt:variant>
        <vt:i4>4456527</vt:i4>
      </vt:variant>
      <vt:variant>
        <vt:i4>9</vt:i4>
      </vt:variant>
      <vt:variant>
        <vt:i4>0</vt:i4>
      </vt:variant>
      <vt:variant>
        <vt:i4>5</vt:i4>
      </vt:variant>
      <vt:variant>
        <vt:lpwstr>http://www.halton.gov.uk/</vt:lpwstr>
      </vt:variant>
      <vt:variant>
        <vt:lpwstr/>
      </vt:variant>
      <vt:variant>
        <vt:i4>4063250</vt:i4>
      </vt:variant>
      <vt:variant>
        <vt:i4>6</vt:i4>
      </vt:variant>
      <vt:variant>
        <vt:i4>0</vt:i4>
      </vt:variant>
      <vt:variant>
        <vt:i4>5</vt:i4>
      </vt:variant>
      <vt:variant>
        <vt:lpwstr>mailto:Julia.rosser@halton.gov.uk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PROSPECTUS</dc:title>
  <dc:creator>Registered User</dc:creator>
  <cp:lastModifiedBy>Jennifer Shaw</cp:lastModifiedBy>
  <cp:revision>2</cp:revision>
  <cp:lastPrinted>2017-03-13T16:07:00Z</cp:lastPrinted>
  <dcterms:created xsi:type="dcterms:W3CDTF">2024-03-20T14:03:00Z</dcterms:created>
  <dcterms:modified xsi:type="dcterms:W3CDTF">2024-03-20T14:03:00Z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0x0101007D468D05E92A8F4E8F9422D7AB536E5A</vt:lpwstr>
  </property>
  <property fmtid="{D5CDD505-2E9C-101B-9397-08002B2CF9AE}" pid="3" name="Order">
    <vt:r8>20440100</vt:r8>
  </property>
</Properties>
</file>