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545B" w14:textId="52070FE0" w:rsidR="00097A77" w:rsidRPr="00390B5C" w:rsidRDefault="00097A77" w:rsidP="00797394">
      <w:pPr>
        <w:pStyle w:val="Heading1"/>
        <w:rPr>
          <w:rFonts w:ascii="Arial" w:hAnsi="Arial" w:cs="Arial"/>
        </w:rPr>
      </w:pPr>
      <w:r w:rsidRPr="00390B5C">
        <w:rPr>
          <w:rFonts w:ascii="Arial" w:hAnsi="Arial" w:cs="Arial"/>
        </w:rPr>
        <w:t xml:space="preserve">NHS Greater Manchester Training Prospectus 2023-24 </w:t>
      </w:r>
    </w:p>
    <w:p w14:paraId="30B90FE4" w14:textId="77777777" w:rsidR="00097A77" w:rsidRPr="00390B5C" w:rsidRDefault="00097A77" w:rsidP="00097A77">
      <w:pPr>
        <w:pStyle w:val="Default"/>
        <w:rPr>
          <w:b/>
          <w:bCs/>
          <w:color w:val="auto"/>
          <w:sz w:val="23"/>
          <w:szCs w:val="23"/>
        </w:rPr>
      </w:pPr>
    </w:p>
    <w:p w14:paraId="06B60985" w14:textId="73F8F41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  <w:r w:rsidRPr="00390B5C">
        <w:rPr>
          <w:b/>
          <w:bCs/>
          <w:color w:val="auto"/>
          <w:sz w:val="23"/>
          <w:szCs w:val="23"/>
        </w:rPr>
        <w:t xml:space="preserve">1. </w:t>
      </w:r>
      <w:r w:rsidRPr="00233EA5">
        <w:rPr>
          <w:b/>
          <w:bCs/>
          <w:color w:val="auto"/>
          <w:sz w:val="22"/>
          <w:szCs w:val="22"/>
        </w:rPr>
        <w:t xml:space="preserve">Introduction </w:t>
      </w:r>
    </w:p>
    <w:p w14:paraId="1097DA5B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6F4853E7" w14:textId="6389AB4D" w:rsidR="00097A77" w:rsidRPr="00233EA5" w:rsidRDefault="00E007B7" w:rsidP="008306AF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NHS Greater Manchester</w:t>
      </w:r>
      <w:r w:rsidR="00097A77" w:rsidRPr="00233EA5">
        <w:rPr>
          <w:color w:val="auto"/>
          <w:sz w:val="22"/>
          <w:szCs w:val="22"/>
        </w:rPr>
        <w:t xml:space="preserve"> offers a range of exciting professional development opportunities and experiences</w:t>
      </w:r>
      <w:r w:rsidR="00756E68" w:rsidRPr="00233EA5">
        <w:rPr>
          <w:color w:val="auto"/>
          <w:sz w:val="22"/>
          <w:szCs w:val="22"/>
        </w:rPr>
        <w:t xml:space="preserve"> working as part of an integrated care system</w:t>
      </w:r>
      <w:r w:rsidR="00097A77" w:rsidRPr="00233EA5">
        <w:rPr>
          <w:color w:val="auto"/>
          <w:sz w:val="22"/>
          <w:szCs w:val="22"/>
        </w:rPr>
        <w:t xml:space="preserve">. </w:t>
      </w:r>
    </w:p>
    <w:p w14:paraId="6ED013E3" w14:textId="77777777" w:rsidR="00CC1541" w:rsidRPr="00233EA5" w:rsidRDefault="00CC1541" w:rsidP="008306AF">
      <w:pPr>
        <w:pStyle w:val="Default"/>
        <w:rPr>
          <w:color w:val="auto"/>
          <w:sz w:val="22"/>
          <w:szCs w:val="22"/>
        </w:rPr>
      </w:pPr>
    </w:p>
    <w:p w14:paraId="44C7C02D" w14:textId="7082EF15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  <w:r w:rsidRPr="00233EA5">
        <w:rPr>
          <w:b/>
          <w:bCs/>
          <w:color w:val="auto"/>
          <w:sz w:val="22"/>
          <w:szCs w:val="22"/>
        </w:rPr>
        <w:t xml:space="preserve">2. Public Health in </w:t>
      </w:r>
      <w:r w:rsidR="000947C2" w:rsidRPr="00233EA5">
        <w:rPr>
          <w:b/>
          <w:bCs/>
          <w:color w:val="auto"/>
          <w:sz w:val="22"/>
          <w:szCs w:val="22"/>
        </w:rPr>
        <w:t>an Integrated Care System</w:t>
      </w:r>
    </w:p>
    <w:p w14:paraId="3E24508B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55A7FEF1" w14:textId="32D672E0" w:rsidR="002F58ED" w:rsidRPr="00233EA5" w:rsidRDefault="00097A77" w:rsidP="00097A77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The P</w:t>
      </w:r>
      <w:r w:rsidR="00797394" w:rsidRPr="00233EA5">
        <w:rPr>
          <w:color w:val="auto"/>
          <w:sz w:val="22"/>
          <w:szCs w:val="22"/>
        </w:rPr>
        <w:t>opulation</w:t>
      </w:r>
      <w:r w:rsidRPr="00233EA5">
        <w:rPr>
          <w:color w:val="auto"/>
          <w:sz w:val="22"/>
          <w:szCs w:val="22"/>
        </w:rPr>
        <w:t xml:space="preserve"> Health </w:t>
      </w:r>
      <w:r w:rsidR="002F58ED" w:rsidRPr="00233EA5">
        <w:rPr>
          <w:color w:val="auto"/>
          <w:sz w:val="22"/>
          <w:szCs w:val="22"/>
        </w:rPr>
        <w:t>directorate</w:t>
      </w:r>
      <w:r w:rsidR="00434531" w:rsidRPr="00233EA5">
        <w:rPr>
          <w:color w:val="auto"/>
          <w:sz w:val="22"/>
          <w:szCs w:val="22"/>
        </w:rPr>
        <w:t xml:space="preserve"> is led by Jane Pilkington, </w:t>
      </w:r>
      <w:r w:rsidR="00696928" w:rsidRPr="00233EA5">
        <w:rPr>
          <w:color w:val="auto"/>
          <w:sz w:val="22"/>
          <w:szCs w:val="22"/>
        </w:rPr>
        <w:t>and the Senior Management Team (see figure 1)</w:t>
      </w:r>
      <w:r w:rsidR="00BC1351" w:rsidRPr="00233EA5">
        <w:rPr>
          <w:color w:val="auto"/>
          <w:sz w:val="22"/>
          <w:szCs w:val="22"/>
        </w:rPr>
        <w:t xml:space="preserve"> including</w:t>
      </w:r>
      <w:r w:rsidR="000C2369" w:rsidRPr="00233EA5">
        <w:rPr>
          <w:color w:val="auto"/>
          <w:sz w:val="22"/>
          <w:szCs w:val="22"/>
        </w:rPr>
        <w:t xml:space="preserve"> two Consultants in Public Health (Dr Debs Thompson and Dr Alison Pye)</w:t>
      </w:r>
      <w:r w:rsidR="00BC1351" w:rsidRPr="00233EA5">
        <w:rPr>
          <w:color w:val="auto"/>
          <w:sz w:val="22"/>
          <w:szCs w:val="22"/>
        </w:rPr>
        <w:t>.</w:t>
      </w:r>
    </w:p>
    <w:p w14:paraId="7F2911D5" w14:textId="77777777" w:rsidR="007A42E0" w:rsidRPr="00233EA5" w:rsidRDefault="007A42E0" w:rsidP="00097A77">
      <w:pPr>
        <w:pStyle w:val="Default"/>
        <w:rPr>
          <w:color w:val="auto"/>
          <w:sz w:val="22"/>
          <w:szCs w:val="22"/>
        </w:rPr>
      </w:pPr>
    </w:p>
    <w:p w14:paraId="7DAEB776" w14:textId="1EFE4FCD" w:rsidR="007A42E0" w:rsidRPr="00233EA5" w:rsidRDefault="007A42E0" w:rsidP="00097A77">
      <w:pPr>
        <w:pStyle w:val="Default"/>
        <w:rPr>
          <w:b/>
          <w:bCs/>
          <w:color w:val="auto"/>
          <w:sz w:val="22"/>
          <w:szCs w:val="22"/>
        </w:rPr>
      </w:pPr>
      <w:r w:rsidRPr="00233EA5">
        <w:rPr>
          <w:b/>
          <w:bCs/>
          <w:color w:val="auto"/>
          <w:sz w:val="22"/>
          <w:szCs w:val="22"/>
        </w:rPr>
        <w:t>Figure 1: NHS Greater Manchester Population Health Directorate</w:t>
      </w:r>
    </w:p>
    <w:p w14:paraId="0CFB7479" w14:textId="77777777" w:rsidR="002F58ED" w:rsidRPr="00233EA5" w:rsidRDefault="002F58ED" w:rsidP="00097A77">
      <w:pPr>
        <w:pStyle w:val="Default"/>
        <w:rPr>
          <w:color w:val="auto"/>
          <w:sz w:val="22"/>
          <w:szCs w:val="22"/>
        </w:rPr>
      </w:pPr>
    </w:p>
    <w:p w14:paraId="108DC334" w14:textId="74CB8AF0" w:rsidR="007A42E0" w:rsidRPr="00233EA5" w:rsidRDefault="007A42E0" w:rsidP="00097A77">
      <w:pPr>
        <w:pStyle w:val="Default"/>
        <w:rPr>
          <w:color w:val="auto"/>
          <w:sz w:val="22"/>
          <w:szCs w:val="22"/>
        </w:rPr>
      </w:pPr>
      <w:r w:rsidRPr="00233EA5">
        <w:rPr>
          <w:noProof/>
          <w:sz w:val="22"/>
          <w:szCs w:val="22"/>
        </w:rPr>
        <w:drawing>
          <wp:inline distT="0" distB="0" distL="0" distR="0" wp14:anchorId="3F9E13D8" wp14:editId="53401CC3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289C" w14:textId="77777777" w:rsidR="007A42E0" w:rsidRPr="00233EA5" w:rsidRDefault="007A42E0" w:rsidP="00097A77">
      <w:pPr>
        <w:pStyle w:val="Default"/>
        <w:rPr>
          <w:color w:val="auto"/>
          <w:sz w:val="22"/>
          <w:szCs w:val="22"/>
        </w:rPr>
      </w:pPr>
    </w:p>
    <w:p w14:paraId="769B6ABB" w14:textId="77777777" w:rsidR="007A42E0" w:rsidRPr="00233EA5" w:rsidRDefault="007A42E0" w:rsidP="00097A77">
      <w:pPr>
        <w:pStyle w:val="Default"/>
        <w:rPr>
          <w:color w:val="auto"/>
          <w:sz w:val="22"/>
          <w:szCs w:val="22"/>
        </w:rPr>
      </w:pPr>
    </w:p>
    <w:p w14:paraId="10F07FDC" w14:textId="748578F0" w:rsidR="00097A77" w:rsidRPr="00233EA5" w:rsidRDefault="00C00168" w:rsidP="00097A77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The</w:t>
      </w:r>
      <w:r w:rsidR="00097A77" w:rsidRPr="00233EA5">
        <w:rPr>
          <w:color w:val="auto"/>
          <w:sz w:val="22"/>
          <w:szCs w:val="22"/>
        </w:rPr>
        <w:t xml:space="preserve"> </w:t>
      </w:r>
      <w:r w:rsidR="00A8363B" w:rsidRPr="00233EA5">
        <w:rPr>
          <w:color w:val="auto"/>
          <w:sz w:val="22"/>
          <w:szCs w:val="22"/>
        </w:rPr>
        <w:t xml:space="preserve">PH </w:t>
      </w:r>
      <w:r w:rsidR="00097A77" w:rsidRPr="00233EA5">
        <w:rPr>
          <w:color w:val="auto"/>
          <w:sz w:val="22"/>
          <w:szCs w:val="22"/>
        </w:rPr>
        <w:t>team</w:t>
      </w:r>
      <w:r w:rsidR="00A8363B" w:rsidRPr="00233EA5">
        <w:rPr>
          <w:color w:val="auto"/>
          <w:sz w:val="22"/>
          <w:szCs w:val="22"/>
        </w:rPr>
        <w:t>s</w:t>
      </w:r>
      <w:r w:rsidR="00097A77" w:rsidRPr="00233EA5">
        <w:rPr>
          <w:color w:val="auto"/>
          <w:sz w:val="22"/>
          <w:szCs w:val="22"/>
        </w:rPr>
        <w:t xml:space="preserve"> </w:t>
      </w:r>
      <w:r w:rsidR="00A8363B" w:rsidRPr="00233EA5">
        <w:rPr>
          <w:color w:val="auto"/>
          <w:sz w:val="22"/>
          <w:szCs w:val="22"/>
        </w:rPr>
        <w:t xml:space="preserve">are </w:t>
      </w:r>
      <w:r w:rsidR="00097A77" w:rsidRPr="00233EA5">
        <w:rPr>
          <w:color w:val="auto"/>
          <w:sz w:val="22"/>
          <w:szCs w:val="22"/>
        </w:rPr>
        <w:t xml:space="preserve">well connected to </w:t>
      </w:r>
      <w:r w:rsidRPr="00233EA5">
        <w:rPr>
          <w:color w:val="auto"/>
          <w:sz w:val="22"/>
          <w:szCs w:val="22"/>
        </w:rPr>
        <w:t xml:space="preserve">the Greater Manchester Combined Authority, and works closely with the </w:t>
      </w:r>
      <w:r w:rsidR="00157784" w:rsidRPr="00233EA5">
        <w:rPr>
          <w:color w:val="auto"/>
          <w:sz w:val="22"/>
          <w:szCs w:val="22"/>
        </w:rPr>
        <w:t xml:space="preserve">policy, research and strategy teams </w:t>
      </w:r>
      <w:r w:rsidR="00EC2AC3" w:rsidRPr="00233EA5">
        <w:rPr>
          <w:color w:val="auto"/>
          <w:sz w:val="22"/>
          <w:szCs w:val="22"/>
        </w:rPr>
        <w:t>in the</w:t>
      </w:r>
      <w:r w:rsidR="00157784" w:rsidRPr="00233EA5">
        <w:rPr>
          <w:color w:val="auto"/>
          <w:sz w:val="22"/>
          <w:szCs w:val="22"/>
        </w:rPr>
        <w:t xml:space="preserve"> </w:t>
      </w:r>
      <w:r w:rsidRPr="00233EA5">
        <w:rPr>
          <w:color w:val="auto"/>
          <w:sz w:val="22"/>
          <w:szCs w:val="22"/>
        </w:rPr>
        <w:t>reform directorate</w:t>
      </w:r>
      <w:r w:rsidR="00EC2AC3" w:rsidRPr="00233EA5">
        <w:rPr>
          <w:color w:val="auto"/>
          <w:sz w:val="22"/>
          <w:szCs w:val="22"/>
        </w:rPr>
        <w:t xml:space="preserve"> and the Mayoral teams</w:t>
      </w:r>
      <w:r w:rsidRPr="00233EA5">
        <w:rPr>
          <w:color w:val="auto"/>
          <w:sz w:val="22"/>
          <w:szCs w:val="22"/>
        </w:rPr>
        <w:t>,</w:t>
      </w:r>
      <w:r w:rsidR="00EC2AC3" w:rsidRPr="00233EA5">
        <w:rPr>
          <w:color w:val="auto"/>
          <w:sz w:val="22"/>
          <w:szCs w:val="22"/>
        </w:rPr>
        <w:t xml:space="preserve"> including the</w:t>
      </w:r>
      <w:r w:rsidRPr="00233EA5">
        <w:rPr>
          <w:color w:val="auto"/>
          <w:sz w:val="22"/>
          <w:szCs w:val="22"/>
        </w:rPr>
        <w:t xml:space="preserve"> Violence Reduction Unit</w:t>
      </w:r>
      <w:r w:rsidR="00EC2AC3" w:rsidRPr="00233EA5">
        <w:rPr>
          <w:color w:val="auto"/>
          <w:sz w:val="22"/>
          <w:szCs w:val="22"/>
        </w:rPr>
        <w:t xml:space="preserve"> and </w:t>
      </w:r>
      <w:r w:rsidR="000D481D" w:rsidRPr="00233EA5">
        <w:rPr>
          <w:color w:val="auto"/>
          <w:sz w:val="22"/>
          <w:szCs w:val="22"/>
        </w:rPr>
        <w:t>Police</w:t>
      </w:r>
      <w:r w:rsidR="00EC2AC3" w:rsidRPr="00233EA5">
        <w:rPr>
          <w:color w:val="auto"/>
          <w:sz w:val="22"/>
          <w:szCs w:val="22"/>
        </w:rPr>
        <w:t>, Fire</w:t>
      </w:r>
      <w:r w:rsidR="000D481D" w:rsidRPr="00233EA5">
        <w:rPr>
          <w:color w:val="auto"/>
          <w:sz w:val="22"/>
          <w:szCs w:val="22"/>
        </w:rPr>
        <w:t xml:space="preserve"> and Crime</w:t>
      </w:r>
      <w:r w:rsidR="00EC2AC3" w:rsidRPr="00233EA5">
        <w:rPr>
          <w:color w:val="auto"/>
          <w:sz w:val="22"/>
          <w:szCs w:val="22"/>
        </w:rPr>
        <w:t xml:space="preserve"> team</w:t>
      </w:r>
      <w:r w:rsidR="00097A77" w:rsidRPr="00233EA5">
        <w:rPr>
          <w:color w:val="auto"/>
          <w:sz w:val="22"/>
          <w:szCs w:val="22"/>
        </w:rPr>
        <w:t>. The team</w:t>
      </w:r>
      <w:r w:rsidR="00A8363B" w:rsidRPr="00233EA5">
        <w:rPr>
          <w:color w:val="auto"/>
          <w:sz w:val="22"/>
          <w:szCs w:val="22"/>
        </w:rPr>
        <w:t>s</w:t>
      </w:r>
      <w:r w:rsidR="00097A77" w:rsidRPr="00233EA5">
        <w:rPr>
          <w:color w:val="auto"/>
          <w:sz w:val="22"/>
          <w:szCs w:val="22"/>
        </w:rPr>
        <w:t xml:space="preserve"> work successfully across partnerships to deliver a range of public health priorities</w:t>
      </w:r>
      <w:r w:rsidR="00A8363B" w:rsidRPr="00233EA5">
        <w:rPr>
          <w:color w:val="auto"/>
          <w:sz w:val="22"/>
          <w:szCs w:val="22"/>
        </w:rPr>
        <w:t>:</w:t>
      </w:r>
    </w:p>
    <w:p w14:paraId="0D00911B" w14:textId="77777777" w:rsidR="00A8363B" w:rsidRPr="00233EA5" w:rsidRDefault="00A8363B" w:rsidP="00097A77">
      <w:pPr>
        <w:pStyle w:val="Default"/>
        <w:rPr>
          <w:color w:val="auto"/>
          <w:sz w:val="22"/>
          <w:szCs w:val="22"/>
        </w:rPr>
      </w:pPr>
    </w:p>
    <w:p w14:paraId="3E6762C6" w14:textId="49B9B514" w:rsidR="00A8363B" w:rsidRPr="00233EA5" w:rsidRDefault="00A8363B" w:rsidP="00097A77">
      <w:pPr>
        <w:pStyle w:val="Default"/>
        <w:rPr>
          <w:color w:val="auto"/>
          <w:sz w:val="22"/>
          <w:szCs w:val="22"/>
        </w:rPr>
      </w:pPr>
      <w:r w:rsidRPr="00233EA5">
        <w:rPr>
          <w:noProof/>
          <w:sz w:val="22"/>
          <w:szCs w:val="22"/>
        </w:rPr>
        <w:lastRenderedPageBreak/>
        <w:drawing>
          <wp:inline distT="0" distB="0" distL="0" distR="0" wp14:anchorId="7464AC3C" wp14:editId="73C04465">
            <wp:extent cx="5731510" cy="322389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1120" w14:textId="77777777" w:rsidR="00CC1541" w:rsidRPr="00233EA5" w:rsidRDefault="00CC1541" w:rsidP="00097A77">
      <w:pPr>
        <w:pStyle w:val="Default"/>
        <w:rPr>
          <w:color w:val="auto"/>
          <w:sz w:val="22"/>
          <w:szCs w:val="22"/>
        </w:rPr>
      </w:pPr>
    </w:p>
    <w:p w14:paraId="650999B7" w14:textId="5D79629B" w:rsidR="000733A1" w:rsidRPr="00233EA5" w:rsidRDefault="000733A1" w:rsidP="00097A77">
      <w:pPr>
        <w:pStyle w:val="Default"/>
        <w:rPr>
          <w:color w:val="auto"/>
          <w:sz w:val="22"/>
          <w:szCs w:val="22"/>
        </w:rPr>
      </w:pPr>
      <w:r w:rsidRPr="00233EA5">
        <w:rPr>
          <w:noProof/>
          <w:sz w:val="22"/>
          <w:szCs w:val="22"/>
        </w:rPr>
        <w:drawing>
          <wp:inline distT="0" distB="0" distL="0" distR="0" wp14:anchorId="14C8B3C5" wp14:editId="6CDBDDE1">
            <wp:extent cx="5731510" cy="3223895"/>
            <wp:effectExtent l="0" t="0" r="254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CE3F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  <w:r w:rsidRPr="00233EA5">
        <w:rPr>
          <w:b/>
          <w:bCs/>
          <w:color w:val="auto"/>
          <w:sz w:val="22"/>
          <w:szCs w:val="22"/>
        </w:rPr>
        <w:t xml:space="preserve">3. Location and working arrangements </w:t>
      </w:r>
    </w:p>
    <w:p w14:paraId="5DA630FC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4BB2152E" w14:textId="1AA6DCDE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 xml:space="preserve">The Public Health team </w:t>
      </w:r>
      <w:r w:rsidR="000947C2" w:rsidRPr="00233EA5">
        <w:rPr>
          <w:color w:val="auto"/>
          <w:sz w:val="22"/>
          <w:szCs w:val="22"/>
        </w:rPr>
        <w:t>has office space</w:t>
      </w:r>
      <w:r w:rsidRPr="00233EA5">
        <w:rPr>
          <w:color w:val="auto"/>
          <w:sz w:val="22"/>
          <w:szCs w:val="22"/>
        </w:rPr>
        <w:t xml:space="preserve"> </w:t>
      </w:r>
      <w:r w:rsidR="0006665D" w:rsidRPr="00233EA5">
        <w:rPr>
          <w:color w:val="auto"/>
          <w:sz w:val="22"/>
          <w:szCs w:val="22"/>
        </w:rPr>
        <w:t xml:space="preserve">in Manchester </w:t>
      </w:r>
      <w:r w:rsidRPr="00233EA5">
        <w:rPr>
          <w:color w:val="auto"/>
          <w:sz w:val="22"/>
          <w:szCs w:val="22"/>
        </w:rPr>
        <w:t xml:space="preserve">at </w:t>
      </w:r>
      <w:r w:rsidR="00CC1541" w:rsidRPr="00233EA5">
        <w:rPr>
          <w:color w:val="auto"/>
          <w:sz w:val="22"/>
          <w:szCs w:val="22"/>
        </w:rPr>
        <w:t>3 Piccadilly Place</w:t>
      </w:r>
      <w:r w:rsidR="0006665D" w:rsidRPr="00233EA5">
        <w:rPr>
          <w:color w:val="auto"/>
          <w:sz w:val="22"/>
          <w:szCs w:val="22"/>
        </w:rPr>
        <w:t xml:space="preserve"> (by Piccadilly train station)</w:t>
      </w:r>
      <w:r w:rsidR="00CC1541" w:rsidRPr="00233EA5">
        <w:rPr>
          <w:color w:val="auto"/>
          <w:sz w:val="22"/>
          <w:szCs w:val="22"/>
        </w:rPr>
        <w:t xml:space="preserve"> </w:t>
      </w:r>
      <w:r w:rsidR="000947C2" w:rsidRPr="00233EA5">
        <w:rPr>
          <w:color w:val="auto"/>
          <w:sz w:val="22"/>
          <w:szCs w:val="22"/>
        </w:rPr>
        <w:t xml:space="preserve">and </w:t>
      </w:r>
      <w:r w:rsidR="00B74B48" w:rsidRPr="00233EA5">
        <w:rPr>
          <w:color w:val="auto"/>
          <w:sz w:val="22"/>
          <w:szCs w:val="22"/>
        </w:rPr>
        <w:t>the Tootal Building</w:t>
      </w:r>
      <w:r w:rsidR="000947C2" w:rsidRPr="00233EA5">
        <w:rPr>
          <w:color w:val="auto"/>
          <w:sz w:val="22"/>
          <w:szCs w:val="22"/>
        </w:rPr>
        <w:t xml:space="preserve"> (</w:t>
      </w:r>
      <w:r w:rsidR="00B74B48" w:rsidRPr="00233EA5">
        <w:rPr>
          <w:color w:val="auto"/>
          <w:sz w:val="22"/>
          <w:szCs w:val="22"/>
        </w:rPr>
        <w:t>by Oxford Road</w:t>
      </w:r>
      <w:r w:rsidR="0006665D" w:rsidRPr="00233EA5">
        <w:rPr>
          <w:color w:val="auto"/>
          <w:sz w:val="22"/>
          <w:szCs w:val="22"/>
        </w:rPr>
        <w:t xml:space="preserve"> train station</w:t>
      </w:r>
      <w:r w:rsidRPr="00233EA5">
        <w:rPr>
          <w:color w:val="auto"/>
          <w:sz w:val="22"/>
          <w:szCs w:val="22"/>
        </w:rPr>
        <w:t xml:space="preserve">). </w:t>
      </w:r>
    </w:p>
    <w:p w14:paraId="0C3AA60A" w14:textId="77777777" w:rsidR="00B74B48" w:rsidRPr="00233EA5" w:rsidRDefault="00B74B48" w:rsidP="00097A77">
      <w:pPr>
        <w:pStyle w:val="Default"/>
        <w:rPr>
          <w:color w:val="auto"/>
          <w:sz w:val="22"/>
          <w:szCs w:val="22"/>
        </w:rPr>
      </w:pPr>
    </w:p>
    <w:p w14:paraId="09E35331" w14:textId="6509A83E" w:rsidR="00097A77" w:rsidRPr="00233EA5" w:rsidRDefault="00B74B48" w:rsidP="00097A77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NHS GM</w:t>
      </w:r>
      <w:r w:rsidR="00097A77" w:rsidRPr="00233EA5">
        <w:rPr>
          <w:color w:val="auto"/>
          <w:sz w:val="22"/>
          <w:szCs w:val="22"/>
        </w:rPr>
        <w:t xml:space="preserve"> operates a hybrid working system. The amount of time spent in the office is mostly up to the employee. The team </w:t>
      </w:r>
      <w:r w:rsidR="007E3E4B" w:rsidRPr="00233EA5">
        <w:rPr>
          <w:color w:val="auto"/>
          <w:sz w:val="22"/>
          <w:szCs w:val="22"/>
        </w:rPr>
        <w:t>has regular office days every other Thursday</w:t>
      </w:r>
      <w:r w:rsidR="00271965" w:rsidRPr="00233EA5">
        <w:rPr>
          <w:color w:val="auto"/>
          <w:sz w:val="22"/>
          <w:szCs w:val="22"/>
        </w:rPr>
        <w:t xml:space="preserve"> and senior management team meet consecutive Mondays in the office</w:t>
      </w:r>
      <w:r w:rsidR="00097A77" w:rsidRPr="00233EA5">
        <w:rPr>
          <w:color w:val="auto"/>
          <w:sz w:val="22"/>
          <w:szCs w:val="22"/>
        </w:rPr>
        <w:t xml:space="preserve">. The public health team has regular virtual and face-to-face meetings to keep in touch. </w:t>
      </w:r>
    </w:p>
    <w:p w14:paraId="4F81ADAE" w14:textId="77777777" w:rsidR="00D504FD" w:rsidRPr="00233EA5" w:rsidRDefault="00D504FD" w:rsidP="00097A77">
      <w:pPr>
        <w:pStyle w:val="Default"/>
        <w:rPr>
          <w:color w:val="auto"/>
          <w:sz w:val="22"/>
          <w:szCs w:val="22"/>
        </w:rPr>
      </w:pPr>
    </w:p>
    <w:p w14:paraId="7ED610C4" w14:textId="77777777" w:rsidR="00D504FD" w:rsidRPr="00233EA5" w:rsidRDefault="00D504FD" w:rsidP="00097A77">
      <w:pPr>
        <w:pStyle w:val="Default"/>
        <w:rPr>
          <w:color w:val="auto"/>
          <w:sz w:val="22"/>
          <w:szCs w:val="22"/>
        </w:rPr>
      </w:pPr>
    </w:p>
    <w:p w14:paraId="53D3B6A6" w14:textId="77777777" w:rsidR="00D504FD" w:rsidRPr="00233EA5" w:rsidRDefault="00D504FD" w:rsidP="00097A77">
      <w:pPr>
        <w:pStyle w:val="Default"/>
        <w:rPr>
          <w:color w:val="auto"/>
          <w:sz w:val="22"/>
          <w:szCs w:val="22"/>
        </w:rPr>
      </w:pPr>
    </w:p>
    <w:p w14:paraId="51E83F3B" w14:textId="77777777" w:rsidR="007E3E4B" w:rsidRPr="00233EA5" w:rsidRDefault="007E3E4B" w:rsidP="00097A77">
      <w:pPr>
        <w:pStyle w:val="Default"/>
        <w:rPr>
          <w:color w:val="auto"/>
          <w:sz w:val="22"/>
          <w:szCs w:val="22"/>
        </w:rPr>
      </w:pPr>
    </w:p>
    <w:p w14:paraId="70FB2B3B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  <w:r w:rsidRPr="00233EA5">
        <w:rPr>
          <w:b/>
          <w:bCs/>
          <w:color w:val="auto"/>
          <w:sz w:val="22"/>
          <w:szCs w:val="22"/>
        </w:rPr>
        <w:t xml:space="preserve">4. Educational Supervisor </w:t>
      </w:r>
    </w:p>
    <w:p w14:paraId="6EB66B9E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674B8FE5" w14:textId="3790FD3C" w:rsidR="00097A77" w:rsidRPr="00233EA5" w:rsidRDefault="00B01DA1" w:rsidP="00097A77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Dr Debs Thompson and Dr Alison Pye</w:t>
      </w:r>
      <w:r w:rsidR="00097A77" w:rsidRPr="00233EA5">
        <w:rPr>
          <w:color w:val="auto"/>
          <w:sz w:val="22"/>
          <w:szCs w:val="22"/>
        </w:rPr>
        <w:t xml:space="preserve">, Consultant in Public Health, </w:t>
      </w:r>
      <w:r w:rsidRPr="00233EA5">
        <w:rPr>
          <w:color w:val="auto"/>
          <w:sz w:val="22"/>
          <w:szCs w:val="22"/>
        </w:rPr>
        <w:t>are both</w:t>
      </w:r>
      <w:r w:rsidR="00097A77" w:rsidRPr="00233EA5">
        <w:rPr>
          <w:color w:val="auto"/>
          <w:sz w:val="22"/>
          <w:szCs w:val="22"/>
        </w:rPr>
        <w:t xml:space="preserve"> educational supervisor</w:t>
      </w:r>
      <w:r w:rsidRPr="00233EA5">
        <w:rPr>
          <w:color w:val="auto"/>
          <w:sz w:val="22"/>
          <w:szCs w:val="22"/>
        </w:rPr>
        <w:t>s</w:t>
      </w:r>
      <w:r w:rsidR="00097A77" w:rsidRPr="00233EA5">
        <w:rPr>
          <w:color w:val="auto"/>
          <w:sz w:val="22"/>
          <w:szCs w:val="22"/>
        </w:rPr>
        <w:t xml:space="preserve"> </w:t>
      </w:r>
      <w:r w:rsidR="00756E68" w:rsidRPr="00233EA5">
        <w:rPr>
          <w:color w:val="auto"/>
          <w:sz w:val="22"/>
          <w:szCs w:val="22"/>
        </w:rPr>
        <w:t>in</w:t>
      </w:r>
      <w:r w:rsidR="00097A77" w:rsidRPr="00233EA5">
        <w:rPr>
          <w:color w:val="auto"/>
          <w:sz w:val="22"/>
          <w:szCs w:val="22"/>
        </w:rPr>
        <w:t xml:space="preserve"> the team. </w:t>
      </w:r>
    </w:p>
    <w:p w14:paraId="0D031074" w14:textId="77777777" w:rsidR="00271965" w:rsidRPr="00233EA5" w:rsidRDefault="00271965" w:rsidP="00097A77">
      <w:pPr>
        <w:pStyle w:val="Default"/>
        <w:rPr>
          <w:color w:val="auto"/>
          <w:sz w:val="22"/>
          <w:szCs w:val="22"/>
        </w:rPr>
      </w:pPr>
    </w:p>
    <w:p w14:paraId="51C562DD" w14:textId="750CC503" w:rsidR="00097A77" w:rsidRPr="00233EA5" w:rsidRDefault="00B01DA1" w:rsidP="00097A77">
      <w:pPr>
        <w:pStyle w:val="Default"/>
        <w:rPr>
          <w:color w:val="auto"/>
          <w:sz w:val="22"/>
          <w:szCs w:val="22"/>
        </w:rPr>
      </w:pPr>
      <w:r w:rsidRPr="00233EA5">
        <w:rPr>
          <w:b/>
          <w:bCs/>
          <w:color w:val="auto"/>
          <w:sz w:val="22"/>
          <w:szCs w:val="22"/>
        </w:rPr>
        <w:t>5</w:t>
      </w:r>
      <w:r w:rsidR="00097A77" w:rsidRPr="00233EA5">
        <w:rPr>
          <w:b/>
          <w:bCs/>
          <w:color w:val="auto"/>
          <w:sz w:val="22"/>
          <w:szCs w:val="22"/>
        </w:rPr>
        <w:t xml:space="preserve">. Areas of opportunity </w:t>
      </w:r>
    </w:p>
    <w:p w14:paraId="1C6E8ED4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25C14D4E" w14:textId="14A985F9" w:rsidR="00097A77" w:rsidRPr="00233EA5" w:rsidRDefault="00097A77" w:rsidP="00407274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 xml:space="preserve">There are good opportunities to gain a range of experience in both technical pieces of work e.g. health needs assessments and health impact assessments, and in multi-agency working </w:t>
      </w:r>
      <w:r w:rsidR="00407274" w:rsidRPr="00233EA5">
        <w:rPr>
          <w:color w:val="auto"/>
          <w:sz w:val="22"/>
          <w:szCs w:val="22"/>
        </w:rPr>
        <w:t xml:space="preserve">and </w:t>
      </w:r>
      <w:r w:rsidRPr="00233EA5">
        <w:rPr>
          <w:color w:val="auto"/>
          <w:sz w:val="22"/>
          <w:szCs w:val="22"/>
        </w:rPr>
        <w:t xml:space="preserve">commissioning. More senior registrars </w:t>
      </w:r>
      <w:proofErr w:type="gramStart"/>
      <w:r w:rsidRPr="00233EA5">
        <w:rPr>
          <w:color w:val="auto"/>
          <w:sz w:val="22"/>
          <w:szCs w:val="22"/>
        </w:rPr>
        <w:t>are able to</w:t>
      </w:r>
      <w:proofErr w:type="gramEnd"/>
      <w:r w:rsidRPr="00233EA5">
        <w:rPr>
          <w:color w:val="auto"/>
          <w:sz w:val="22"/>
          <w:szCs w:val="22"/>
        </w:rPr>
        <w:t xml:space="preserve"> take on leadership roles in particular areas. </w:t>
      </w:r>
    </w:p>
    <w:p w14:paraId="6CB10936" w14:textId="77777777" w:rsidR="00161EF1" w:rsidRPr="00233EA5" w:rsidRDefault="00161EF1" w:rsidP="00097A77">
      <w:pPr>
        <w:pStyle w:val="Default"/>
        <w:rPr>
          <w:color w:val="auto"/>
          <w:sz w:val="22"/>
          <w:szCs w:val="22"/>
        </w:rPr>
      </w:pPr>
    </w:p>
    <w:p w14:paraId="1768516B" w14:textId="46C66A7C" w:rsidR="00097A77" w:rsidRPr="00233EA5" w:rsidRDefault="00E007B7" w:rsidP="00097A77">
      <w:pPr>
        <w:pStyle w:val="Default"/>
        <w:rPr>
          <w:color w:val="auto"/>
          <w:sz w:val="22"/>
          <w:szCs w:val="22"/>
        </w:rPr>
      </w:pPr>
      <w:r w:rsidRPr="00233EA5">
        <w:rPr>
          <w:b/>
          <w:bCs/>
          <w:color w:val="auto"/>
          <w:sz w:val="22"/>
          <w:szCs w:val="22"/>
        </w:rPr>
        <w:t>6</w:t>
      </w:r>
      <w:r w:rsidR="00097A77" w:rsidRPr="00233EA5">
        <w:rPr>
          <w:b/>
          <w:bCs/>
          <w:color w:val="auto"/>
          <w:sz w:val="22"/>
          <w:szCs w:val="22"/>
        </w:rPr>
        <w:t xml:space="preserve">. Examples of recent </w:t>
      </w:r>
      <w:proofErr w:type="spellStart"/>
      <w:r w:rsidR="00097A77" w:rsidRPr="00233EA5">
        <w:rPr>
          <w:b/>
          <w:bCs/>
          <w:color w:val="auto"/>
          <w:sz w:val="22"/>
          <w:szCs w:val="22"/>
        </w:rPr>
        <w:t>StR</w:t>
      </w:r>
      <w:proofErr w:type="spellEnd"/>
      <w:r w:rsidR="00097A77" w:rsidRPr="00233EA5">
        <w:rPr>
          <w:b/>
          <w:bCs/>
          <w:color w:val="auto"/>
          <w:sz w:val="22"/>
          <w:szCs w:val="22"/>
        </w:rPr>
        <w:t xml:space="preserve"> activity </w:t>
      </w:r>
    </w:p>
    <w:p w14:paraId="18082B73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0C778963" w14:textId="04BA759D" w:rsidR="00097A77" w:rsidRPr="00233EA5" w:rsidRDefault="00F33FAE" w:rsidP="00097A77">
      <w:pPr>
        <w:pStyle w:val="Default"/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 xml:space="preserve">Recent projects/programmes </w:t>
      </w:r>
      <w:proofErr w:type="spellStart"/>
      <w:r w:rsidRPr="00233EA5">
        <w:rPr>
          <w:color w:val="auto"/>
          <w:sz w:val="22"/>
          <w:szCs w:val="22"/>
        </w:rPr>
        <w:t>StR</w:t>
      </w:r>
      <w:proofErr w:type="spellEnd"/>
      <w:r w:rsidRPr="00233EA5">
        <w:rPr>
          <w:color w:val="auto"/>
          <w:sz w:val="22"/>
          <w:szCs w:val="22"/>
        </w:rPr>
        <w:t xml:space="preserve"> have been involved in</w:t>
      </w:r>
      <w:r w:rsidR="00097A77" w:rsidRPr="00233EA5">
        <w:rPr>
          <w:color w:val="auto"/>
          <w:sz w:val="22"/>
          <w:szCs w:val="22"/>
        </w:rPr>
        <w:t xml:space="preserve">: </w:t>
      </w:r>
    </w:p>
    <w:p w14:paraId="680FB18F" w14:textId="77777777" w:rsidR="00DC5889" w:rsidRPr="00233EA5" w:rsidRDefault="00DC5889" w:rsidP="00097A77">
      <w:pPr>
        <w:pStyle w:val="Default"/>
        <w:rPr>
          <w:color w:val="auto"/>
          <w:sz w:val="22"/>
          <w:szCs w:val="22"/>
        </w:rPr>
      </w:pPr>
    </w:p>
    <w:p w14:paraId="6A7A8943" w14:textId="7F96C0AC" w:rsidR="00DC5889" w:rsidRPr="00233EA5" w:rsidRDefault="00BE477D" w:rsidP="00BE477D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Co-design of the</w:t>
      </w:r>
      <w:r w:rsidR="002E63D4" w:rsidRPr="00233EA5">
        <w:rPr>
          <w:color w:val="auto"/>
          <w:sz w:val="22"/>
          <w:szCs w:val="22"/>
        </w:rPr>
        <w:t xml:space="preserve"> Fairer Health for All Academy</w:t>
      </w:r>
      <w:r w:rsidRPr="00233EA5">
        <w:rPr>
          <w:color w:val="auto"/>
          <w:sz w:val="22"/>
          <w:szCs w:val="22"/>
        </w:rPr>
        <w:t xml:space="preserve"> Fellowship programme</w:t>
      </w:r>
    </w:p>
    <w:p w14:paraId="2C7BF129" w14:textId="3B79A769" w:rsidR="00BE477D" w:rsidRPr="00233EA5" w:rsidRDefault="007C793A" w:rsidP="00BE477D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Review of vaccination and screening programmes</w:t>
      </w:r>
    </w:p>
    <w:p w14:paraId="4AEFBE58" w14:textId="115C46B8" w:rsidR="007C793A" w:rsidRPr="00233EA5" w:rsidRDefault="00566A56" w:rsidP="00BE477D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Development of Equity toolkit for Primary Care to share best practice on commissioning for inclusion and equity</w:t>
      </w:r>
      <w:r w:rsidR="00F33FAE" w:rsidRPr="00233EA5">
        <w:rPr>
          <w:color w:val="auto"/>
          <w:sz w:val="22"/>
          <w:szCs w:val="22"/>
        </w:rPr>
        <w:t xml:space="preserve"> (in progress)</w:t>
      </w:r>
    </w:p>
    <w:p w14:paraId="1C11C93A" w14:textId="3AD6815C" w:rsidR="007F494D" w:rsidRPr="00233EA5" w:rsidRDefault="007F494D" w:rsidP="00BE477D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 xml:space="preserve">Review of clinical and cost-effectiveness evidence to make the case for a GM-wide MECC </w:t>
      </w:r>
      <w:proofErr w:type="gramStart"/>
      <w:r w:rsidRPr="00233EA5">
        <w:rPr>
          <w:color w:val="auto"/>
          <w:sz w:val="22"/>
          <w:szCs w:val="22"/>
        </w:rPr>
        <w:t>programme</w:t>
      </w:r>
      <w:proofErr w:type="gramEnd"/>
    </w:p>
    <w:p w14:paraId="7E2357B1" w14:textId="77777777" w:rsidR="00E94B8D" w:rsidRPr="00233EA5" w:rsidRDefault="00E94B8D" w:rsidP="00E94B8D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33EA5">
        <w:rPr>
          <w:rFonts w:ascii="Arial" w:eastAsia="Times New Roman" w:hAnsi="Arial" w:cs="Arial"/>
        </w:rPr>
        <w:t>Greater Manchester Integrated Care System Climate Adaptation Plan</w:t>
      </w:r>
    </w:p>
    <w:p w14:paraId="7B81E68B" w14:textId="77777777" w:rsidR="00DC4A13" w:rsidRPr="00233EA5" w:rsidRDefault="00DC4A13" w:rsidP="00DC4A13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33EA5">
        <w:rPr>
          <w:rFonts w:ascii="Arial" w:eastAsia="Times New Roman" w:hAnsi="Arial" w:cs="Arial"/>
        </w:rPr>
        <w:t>Climate adaptation rapid literature review</w:t>
      </w:r>
    </w:p>
    <w:p w14:paraId="113105F9" w14:textId="14459E21" w:rsidR="007F494D" w:rsidRPr="00233EA5" w:rsidRDefault="007F494D" w:rsidP="00BE477D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>Development of scop</w:t>
      </w:r>
      <w:r w:rsidR="00C92C84" w:rsidRPr="00233EA5">
        <w:rPr>
          <w:color w:val="auto"/>
          <w:sz w:val="22"/>
          <w:szCs w:val="22"/>
        </w:rPr>
        <w:t>in</w:t>
      </w:r>
      <w:r w:rsidRPr="00233EA5">
        <w:rPr>
          <w:color w:val="auto"/>
          <w:sz w:val="22"/>
          <w:szCs w:val="22"/>
        </w:rPr>
        <w:t>g paper on sustainable food and nutrition in the NHS in GM, to deliver on commitments in the GM Green Plan</w:t>
      </w:r>
    </w:p>
    <w:p w14:paraId="773DA349" w14:textId="0B44956C" w:rsidR="007F494D" w:rsidRPr="00233EA5" w:rsidRDefault="00C92C84" w:rsidP="00BE477D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 xml:space="preserve">ITQ review and </w:t>
      </w:r>
      <w:r w:rsidR="007F494D" w:rsidRPr="00233EA5">
        <w:rPr>
          <w:color w:val="auto"/>
          <w:sz w:val="22"/>
          <w:szCs w:val="22"/>
        </w:rPr>
        <w:t>Bid evaluation for</w:t>
      </w:r>
      <w:r w:rsidRPr="00233EA5">
        <w:rPr>
          <w:color w:val="auto"/>
          <w:sz w:val="22"/>
          <w:szCs w:val="22"/>
        </w:rPr>
        <w:t xml:space="preserve"> community</w:t>
      </w:r>
      <w:r w:rsidR="007F494D" w:rsidRPr="00233EA5">
        <w:rPr>
          <w:color w:val="auto"/>
          <w:sz w:val="22"/>
          <w:szCs w:val="22"/>
        </w:rPr>
        <w:t xml:space="preserve"> insights work</w:t>
      </w:r>
      <w:r w:rsidRPr="00233EA5">
        <w:rPr>
          <w:color w:val="auto"/>
          <w:sz w:val="22"/>
          <w:szCs w:val="22"/>
        </w:rPr>
        <w:t xml:space="preserve"> as part of </w:t>
      </w:r>
      <w:proofErr w:type="spellStart"/>
      <w:r w:rsidRPr="00233EA5">
        <w:rPr>
          <w:color w:val="auto"/>
          <w:sz w:val="22"/>
          <w:szCs w:val="22"/>
        </w:rPr>
        <w:t>HIVe</w:t>
      </w:r>
      <w:proofErr w:type="spellEnd"/>
      <w:r w:rsidRPr="00233EA5">
        <w:rPr>
          <w:color w:val="auto"/>
          <w:sz w:val="22"/>
          <w:szCs w:val="22"/>
        </w:rPr>
        <w:t xml:space="preserve"> </w:t>
      </w:r>
      <w:proofErr w:type="gramStart"/>
      <w:r w:rsidRPr="00233EA5">
        <w:rPr>
          <w:color w:val="auto"/>
          <w:sz w:val="22"/>
          <w:szCs w:val="22"/>
        </w:rPr>
        <w:t>programme</w:t>
      </w:r>
      <w:proofErr w:type="gramEnd"/>
    </w:p>
    <w:p w14:paraId="1B0E0BB2" w14:textId="032E9789" w:rsidR="007F494D" w:rsidRPr="00233EA5" w:rsidRDefault="00C92C84" w:rsidP="00BE477D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233EA5">
        <w:rPr>
          <w:color w:val="auto"/>
          <w:sz w:val="22"/>
          <w:szCs w:val="22"/>
        </w:rPr>
        <w:t xml:space="preserve">Development of briefing paper for roll out of </w:t>
      </w:r>
      <w:r w:rsidR="00933FA8" w:rsidRPr="00233EA5">
        <w:rPr>
          <w:color w:val="auto"/>
          <w:sz w:val="22"/>
          <w:szCs w:val="22"/>
        </w:rPr>
        <w:t xml:space="preserve">emergency department </w:t>
      </w:r>
      <w:r w:rsidR="007F494D" w:rsidRPr="00233EA5">
        <w:rPr>
          <w:color w:val="auto"/>
          <w:sz w:val="22"/>
          <w:szCs w:val="22"/>
        </w:rPr>
        <w:t xml:space="preserve">HIV/HCV opt-out testing in </w:t>
      </w:r>
      <w:r w:rsidR="00933FA8" w:rsidRPr="00233EA5">
        <w:rPr>
          <w:color w:val="auto"/>
          <w:sz w:val="22"/>
          <w:szCs w:val="22"/>
        </w:rPr>
        <w:t>high prevalence areas</w:t>
      </w:r>
      <w:r w:rsidRPr="00233EA5">
        <w:rPr>
          <w:color w:val="auto"/>
          <w:sz w:val="22"/>
          <w:szCs w:val="22"/>
        </w:rPr>
        <w:t xml:space="preserve"> in </w:t>
      </w:r>
      <w:proofErr w:type="gramStart"/>
      <w:r w:rsidRPr="00233EA5">
        <w:rPr>
          <w:color w:val="auto"/>
          <w:sz w:val="22"/>
          <w:szCs w:val="22"/>
        </w:rPr>
        <w:t>GM</w:t>
      </w:r>
      <w:proofErr w:type="gramEnd"/>
    </w:p>
    <w:p w14:paraId="41029CE6" w14:textId="77777777" w:rsidR="00B301D8" w:rsidRPr="00233EA5" w:rsidRDefault="00B301D8" w:rsidP="00B301D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33EA5">
        <w:rPr>
          <w:rFonts w:ascii="Arial" w:eastAsia="Times New Roman" w:hAnsi="Arial" w:cs="Arial"/>
        </w:rPr>
        <w:t>Smoking Cessation in Targeted Lung Health Check Options Appraisal</w:t>
      </w:r>
    </w:p>
    <w:p w14:paraId="1C49F741" w14:textId="77777777" w:rsidR="00B301D8" w:rsidRPr="00233EA5" w:rsidRDefault="00B301D8" w:rsidP="00B301D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33EA5">
        <w:rPr>
          <w:rFonts w:ascii="Arial" w:eastAsia="Times New Roman" w:hAnsi="Arial" w:cs="Arial"/>
        </w:rPr>
        <w:t>Development of GM Vaping Consensus Statement</w:t>
      </w:r>
    </w:p>
    <w:p w14:paraId="6E32D0F3" w14:textId="77777777" w:rsidR="00B301D8" w:rsidRPr="00233EA5" w:rsidRDefault="00B301D8" w:rsidP="00B301D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33EA5">
        <w:rPr>
          <w:rFonts w:ascii="Arial" w:eastAsia="Times New Roman" w:hAnsi="Arial" w:cs="Arial"/>
        </w:rPr>
        <w:t>Media briefing for Director of Pop Health</w:t>
      </w:r>
    </w:p>
    <w:p w14:paraId="2E86FBD4" w14:textId="77777777" w:rsidR="00B301D8" w:rsidRPr="00233EA5" w:rsidRDefault="00B301D8" w:rsidP="00B301D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33EA5">
        <w:rPr>
          <w:rFonts w:ascii="Arial" w:eastAsia="Times New Roman" w:hAnsi="Arial" w:cs="Arial"/>
        </w:rPr>
        <w:t>Shadowing IFR panel</w:t>
      </w:r>
    </w:p>
    <w:p w14:paraId="0B77D01B" w14:textId="77777777" w:rsidR="00B301D8" w:rsidRPr="00233EA5" w:rsidRDefault="00B301D8" w:rsidP="00B301D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33EA5">
        <w:rPr>
          <w:rFonts w:ascii="Arial" w:eastAsia="Times New Roman" w:hAnsi="Arial" w:cs="Arial"/>
        </w:rPr>
        <w:t>Variation in care data report</w:t>
      </w:r>
    </w:p>
    <w:p w14:paraId="5687DFFE" w14:textId="77777777" w:rsidR="00B301D8" w:rsidRPr="00233EA5" w:rsidRDefault="00B301D8" w:rsidP="00EA4D32">
      <w:pPr>
        <w:pStyle w:val="Default"/>
        <w:ind w:left="720"/>
        <w:rPr>
          <w:color w:val="auto"/>
          <w:sz w:val="22"/>
          <w:szCs w:val="22"/>
        </w:rPr>
      </w:pPr>
    </w:p>
    <w:p w14:paraId="2734E0AC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3EC153C8" w14:textId="4D8B4BF5" w:rsidR="00097A77" w:rsidRPr="00233EA5" w:rsidRDefault="00E007B7" w:rsidP="00097A77">
      <w:pPr>
        <w:pStyle w:val="Default"/>
        <w:rPr>
          <w:color w:val="auto"/>
          <w:sz w:val="22"/>
          <w:szCs w:val="22"/>
        </w:rPr>
      </w:pPr>
      <w:r w:rsidRPr="00233EA5">
        <w:rPr>
          <w:b/>
          <w:bCs/>
          <w:color w:val="auto"/>
          <w:sz w:val="22"/>
          <w:szCs w:val="22"/>
        </w:rPr>
        <w:t>7</w:t>
      </w:r>
      <w:r w:rsidR="00097A77" w:rsidRPr="00233EA5">
        <w:rPr>
          <w:b/>
          <w:bCs/>
          <w:color w:val="auto"/>
          <w:sz w:val="22"/>
          <w:szCs w:val="22"/>
        </w:rPr>
        <w:t xml:space="preserve">. Who to contact </w:t>
      </w:r>
    </w:p>
    <w:p w14:paraId="19B7FEAB" w14:textId="77777777" w:rsidR="00097A77" w:rsidRPr="00233EA5" w:rsidRDefault="00097A77" w:rsidP="00097A77">
      <w:pPr>
        <w:pStyle w:val="Default"/>
        <w:rPr>
          <w:color w:val="auto"/>
          <w:sz w:val="22"/>
          <w:szCs w:val="22"/>
        </w:rPr>
      </w:pPr>
    </w:p>
    <w:p w14:paraId="6B334218" w14:textId="5628F547" w:rsidR="00097A77" w:rsidRPr="00233EA5" w:rsidRDefault="00097A77" w:rsidP="00097A77">
      <w:pPr>
        <w:rPr>
          <w:rFonts w:ascii="Arial" w:hAnsi="Arial" w:cs="Arial"/>
        </w:rPr>
      </w:pPr>
      <w:r w:rsidRPr="00233EA5">
        <w:rPr>
          <w:rFonts w:ascii="Arial" w:hAnsi="Arial" w:cs="Arial"/>
        </w:rPr>
        <w:t xml:space="preserve">If you are </w:t>
      </w:r>
      <w:proofErr w:type="gramStart"/>
      <w:r w:rsidRPr="00233EA5">
        <w:rPr>
          <w:rFonts w:ascii="Arial" w:hAnsi="Arial" w:cs="Arial"/>
        </w:rPr>
        <w:t>interesting</w:t>
      </w:r>
      <w:proofErr w:type="gramEnd"/>
      <w:r w:rsidRPr="00233EA5">
        <w:rPr>
          <w:rFonts w:ascii="Arial" w:hAnsi="Arial" w:cs="Arial"/>
        </w:rPr>
        <w:t xml:space="preserve"> in training in </w:t>
      </w:r>
      <w:r w:rsidR="009C6483" w:rsidRPr="00233EA5">
        <w:rPr>
          <w:rFonts w:ascii="Arial" w:hAnsi="Arial" w:cs="Arial"/>
        </w:rPr>
        <w:t>NHS GM</w:t>
      </w:r>
      <w:r w:rsidRPr="00233EA5">
        <w:rPr>
          <w:rFonts w:ascii="Arial" w:hAnsi="Arial" w:cs="Arial"/>
        </w:rPr>
        <w:t xml:space="preserve"> please contact </w:t>
      </w:r>
      <w:r w:rsidR="009C6483" w:rsidRPr="00233EA5">
        <w:rPr>
          <w:rFonts w:ascii="Arial" w:hAnsi="Arial" w:cs="Arial"/>
        </w:rPr>
        <w:t>Debs Thompson at debs.thompson@nhs.net</w:t>
      </w:r>
      <w:r w:rsidRPr="00233EA5">
        <w:rPr>
          <w:rFonts w:ascii="Arial" w:hAnsi="Arial" w:cs="Arial"/>
        </w:rPr>
        <w:t>.</w:t>
      </w:r>
    </w:p>
    <w:sectPr w:rsidR="00097A77" w:rsidRPr="00233E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727FC"/>
    <w:multiLevelType w:val="hybridMultilevel"/>
    <w:tmpl w:val="32123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75242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107129B"/>
    <w:multiLevelType w:val="hybridMultilevel"/>
    <w:tmpl w:val="E3523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891950">
    <w:abstractNumId w:val="1"/>
  </w:num>
  <w:num w:numId="2" w16cid:durableId="1972246081">
    <w:abstractNumId w:val="2"/>
  </w:num>
  <w:num w:numId="3" w16cid:durableId="876502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A77"/>
    <w:rsid w:val="0006665D"/>
    <w:rsid w:val="000733A1"/>
    <w:rsid w:val="000947C2"/>
    <w:rsid w:val="00097A77"/>
    <w:rsid w:val="000C2369"/>
    <w:rsid w:val="000D481D"/>
    <w:rsid w:val="00157784"/>
    <w:rsid w:val="00161EF1"/>
    <w:rsid w:val="00233EA5"/>
    <w:rsid w:val="00271965"/>
    <w:rsid w:val="002E63D4"/>
    <w:rsid w:val="002F58ED"/>
    <w:rsid w:val="003505DF"/>
    <w:rsid w:val="00390B5C"/>
    <w:rsid w:val="00407274"/>
    <w:rsid w:val="00434531"/>
    <w:rsid w:val="00566A56"/>
    <w:rsid w:val="00673E02"/>
    <w:rsid w:val="00696928"/>
    <w:rsid w:val="00756E68"/>
    <w:rsid w:val="00774EB2"/>
    <w:rsid w:val="00797394"/>
    <w:rsid w:val="007A42E0"/>
    <w:rsid w:val="007C793A"/>
    <w:rsid w:val="007E3E4B"/>
    <w:rsid w:val="007F494D"/>
    <w:rsid w:val="008306AF"/>
    <w:rsid w:val="00933FA8"/>
    <w:rsid w:val="009C6483"/>
    <w:rsid w:val="00A8363B"/>
    <w:rsid w:val="00B01DA1"/>
    <w:rsid w:val="00B301D8"/>
    <w:rsid w:val="00B74B48"/>
    <w:rsid w:val="00B81CB1"/>
    <w:rsid w:val="00BC1351"/>
    <w:rsid w:val="00BE477D"/>
    <w:rsid w:val="00C00168"/>
    <w:rsid w:val="00C92C84"/>
    <w:rsid w:val="00CC1541"/>
    <w:rsid w:val="00D504FD"/>
    <w:rsid w:val="00D96E76"/>
    <w:rsid w:val="00DC4A13"/>
    <w:rsid w:val="00DC5889"/>
    <w:rsid w:val="00E007B7"/>
    <w:rsid w:val="00E94B8D"/>
    <w:rsid w:val="00EA4D32"/>
    <w:rsid w:val="00EC2AC3"/>
    <w:rsid w:val="00F3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226BF"/>
  <w15:chartTrackingRefBased/>
  <w15:docId w15:val="{C2C65645-81A9-45AF-AAD9-C909BD06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3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97A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973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7F49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301D8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A452EBAD3EDB4D8840218E018CA216" ma:contentTypeVersion="17" ma:contentTypeDescription="Create a new document." ma:contentTypeScope="" ma:versionID="e8833e63b2d5de7fde5da07d50650de6">
  <xsd:schema xmlns:xsd="http://www.w3.org/2001/XMLSchema" xmlns:xs="http://www.w3.org/2001/XMLSchema" xmlns:p="http://schemas.microsoft.com/office/2006/metadata/properties" xmlns:ns2="f2573b38-eb69-4f7d-a68f-5b0120d7de5c" xmlns:ns3="e81d2a45-0310-43d2-8eb7-1e6cc0836621" targetNamespace="http://schemas.microsoft.com/office/2006/metadata/properties" ma:root="true" ma:fieldsID="3d43231c3482a001c6bd108ecd8d2898" ns2:_="" ns3:_="">
    <xsd:import namespace="f2573b38-eb69-4f7d-a68f-5b0120d7de5c"/>
    <xsd:import namespace="e81d2a45-0310-43d2-8eb7-1e6cc08366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73b38-eb69-4f7d-a68f-5b0120d7d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d2a45-0310-43d2-8eb7-1e6cc08366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6e4339-9710-4bc8-b64b-2fb2af7c74d8}" ma:internalName="TaxCatchAll" ma:showField="CatchAllData" ma:web="e81d2a45-0310-43d2-8eb7-1e6cc08366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EA7D4E-9EE2-4AB8-AD25-B94E0E2A514F}"/>
</file>

<file path=customXml/itemProps2.xml><?xml version="1.0" encoding="utf-8"?>
<ds:datastoreItem xmlns:ds="http://schemas.openxmlformats.org/officeDocument/2006/customXml" ds:itemID="{B3D24334-32D4-448A-AA1C-5671E06B2AFE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2609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Debs (GREATER MANCHESTER HEALTH &amp; SOCIAL CARE PARTNERSHIP)</dc:creator>
  <cp:keywords/>
  <dc:description/>
  <cp:lastModifiedBy>Jennifer Shaw</cp:lastModifiedBy>
  <cp:revision>2</cp:revision>
  <dcterms:created xsi:type="dcterms:W3CDTF">2024-01-23T10:07:00Z</dcterms:created>
  <dcterms:modified xsi:type="dcterms:W3CDTF">2024-01-23T10:07:00Z</dcterms:modified>
</cp:coreProperties>
</file>