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61A43" w:rsidRDefault="00546E31" w:rsidP="00024FCF">
      <w:pPr>
        <w:spacing w:before="94" w:after="240"/>
        <w:ind w:left="119"/>
        <w:rPr>
          <w:rFonts w:ascii="Times New Roman" w:eastAsia="Times New Roman" w:hAnsi="Times New Roman" w:cs="Times New Roman"/>
          <w:sz w:val="20"/>
          <w:szCs w:val="20"/>
        </w:rPr>
      </w:pPr>
      <w:r>
        <w:rPr>
          <w:noProof/>
          <w:lang w:val="en-GB" w:eastAsia="en-GB"/>
        </w:rPr>
        <mc:AlternateContent>
          <mc:Choice Requires="wpg">
            <w:drawing>
              <wp:anchor distT="0" distB="0" distL="114300" distR="114300" simplePos="0" relativeHeight="503314010" behindDoc="1" locked="0" layoutInCell="1" allowOverlap="1" wp14:anchorId="2BE64427" wp14:editId="3BD1524D">
                <wp:simplePos x="0" y="0"/>
                <wp:positionH relativeFrom="page">
                  <wp:posOffset>-44450</wp:posOffset>
                </wp:positionH>
                <wp:positionV relativeFrom="page">
                  <wp:posOffset>9763760</wp:posOffset>
                </wp:positionV>
                <wp:extent cx="7649210" cy="934720"/>
                <wp:effectExtent l="3175" t="635" r="5715" b="0"/>
                <wp:wrapNone/>
                <wp:docPr id="305"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9210" cy="934720"/>
                          <a:chOff x="-70" y="15376"/>
                          <a:chExt cx="12046" cy="1472"/>
                        </a:xfrm>
                      </wpg:grpSpPr>
                      <wpg:grpSp>
                        <wpg:cNvPr id="306" name="Group 233"/>
                        <wpg:cNvGrpSpPr>
                          <a:grpSpLocks/>
                        </wpg:cNvGrpSpPr>
                        <wpg:grpSpPr bwMode="auto">
                          <a:xfrm>
                            <a:off x="0" y="15516"/>
                            <a:ext cx="11906" cy="1322"/>
                            <a:chOff x="0" y="15516"/>
                            <a:chExt cx="11906" cy="1322"/>
                          </a:xfrm>
                        </wpg:grpSpPr>
                        <wps:wsp>
                          <wps:cNvPr id="307" name="Freeform 234"/>
                          <wps:cNvSpPr>
                            <a:spLocks/>
                          </wps:cNvSpPr>
                          <wps:spPr bwMode="auto">
                            <a:xfrm>
                              <a:off x="0" y="15516"/>
                              <a:ext cx="11906" cy="1322"/>
                            </a:xfrm>
                            <a:custGeom>
                              <a:avLst/>
                              <a:gdLst>
                                <a:gd name="T0" fmla="*/ 0 w 11906"/>
                                <a:gd name="T1" fmla="+- 0 16838 15516"/>
                                <a:gd name="T2" fmla="*/ 16838 h 1322"/>
                                <a:gd name="T3" fmla="*/ 11906 w 11906"/>
                                <a:gd name="T4" fmla="+- 0 16838 15516"/>
                                <a:gd name="T5" fmla="*/ 16838 h 1322"/>
                                <a:gd name="T6" fmla="*/ 11906 w 11906"/>
                                <a:gd name="T7" fmla="+- 0 15516 15516"/>
                                <a:gd name="T8" fmla="*/ 15516 h 1322"/>
                                <a:gd name="T9" fmla="*/ 0 w 11906"/>
                                <a:gd name="T10" fmla="+- 0 15516 15516"/>
                                <a:gd name="T11" fmla="*/ 15516 h 1322"/>
                                <a:gd name="T12" fmla="*/ 0 w 11906"/>
                                <a:gd name="T13" fmla="+- 0 16838 15516"/>
                                <a:gd name="T14" fmla="*/ 16838 h 1322"/>
                              </a:gdLst>
                              <a:ahLst/>
                              <a:cxnLst>
                                <a:cxn ang="0">
                                  <a:pos x="T0" y="T2"/>
                                </a:cxn>
                                <a:cxn ang="0">
                                  <a:pos x="T3" y="T5"/>
                                </a:cxn>
                                <a:cxn ang="0">
                                  <a:pos x="T6" y="T8"/>
                                </a:cxn>
                                <a:cxn ang="0">
                                  <a:pos x="T9" y="T11"/>
                                </a:cxn>
                                <a:cxn ang="0">
                                  <a:pos x="T12" y="T14"/>
                                </a:cxn>
                              </a:cxnLst>
                              <a:rect l="0" t="0" r="r" b="b"/>
                              <a:pathLst>
                                <a:path w="11906" h="1322">
                                  <a:moveTo>
                                    <a:pt x="0" y="1322"/>
                                  </a:moveTo>
                                  <a:lnTo>
                                    <a:pt x="11906" y="1322"/>
                                  </a:lnTo>
                                  <a:lnTo>
                                    <a:pt x="11906" y="0"/>
                                  </a:lnTo>
                                  <a:lnTo>
                                    <a:pt x="0" y="0"/>
                                  </a:lnTo>
                                  <a:lnTo>
                                    <a:pt x="0" y="1322"/>
                                  </a:lnTo>
                                  <a:close/>
                                </a:path>
                              </a:pathLst>
                            </a:custGeom>
                            <a:solidFill>
                              <a:srgbClr val="9700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231"/>
                        <wpg:cNvGrpSpPr>
                          <a:grpSpLocks/>
                        </wpg:cNvGrpSpPr>
                        <wpg:grpSpPr bwMode="auto">
                          <a:xfrm>
                            <a:off x="0" y="15446"/>
                            <a:ext cx="11906" cy="2"/>
                            <a:chOff x="0" y="15446"/>
                            <a:chExt cx="11906" cy="2"/>
                          </a:xfrm>
                        </wpg:grpSpPr>
                        <wps:wsp>
                          <wps:cNvPr id="309" name="Freeform 232"/>
                          <wps:cNvSpPr>
                            <a:spLocks/>
                          </wps:cNvSpPr>
                          <wps:spPr bwMode="auto">
                            <a:xfrm>
                              <a:off x="0" y="15446"/>
                              <a:ext cx="11906" cy="2"/>
                            </a:xfrm>
                            <a:custGeom>
                              <a:avLst/>
                              <a:gdLst>
                                <a:gd name="T0" fmla="*/ 0 w 11906"/>
                                <a:gd name="T1" fmla="+- 0 15446 15446"/>
                                <a:gd name="T2" fmla="*/ 15446 h 1"/>
                                <a:gd name="T3" fmla="*/ 11906 w 11906"/>
                                <a:gd name="T4" fmla="+- 0 15447 15446"/>
                                <a:gd name="T5" fmla="*/ 15447 h 1"/>
                              </a:gdLst>
                              <a:ahLst/>
                              <a:cxnLst>
                                <a:cxn ang="0">
                                  <a:pos x="T0" y="T2"/>
                                </a:cxn>
                                <a:cxn ang="0">
                                  <a:pos x="T3" y="T5"/>
                                </a:cxn>
                              </a:cxnLst>
                              <a:rect l="0" t="0" r="r" b="b"/>
                              <a:pathLst>
                                <a:path w="11906" h="1">
                                  <a:moveTo>
                                    <a:pt x="0" y="0"/>
                                  </a:moveTo>
                                  <a:lnTo>
                                    <a:pt x="11906" y="1"/>
                                  </a:lnTo>
                                </a:path>
                              </a:pathLst>
                            </a:custGeom>
                            <a:noFill/>
                            <a:ln w="88900">
                              <a:solidFill>
                                <a:srgbClr val="00A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0" o:spid="_x0000_s1026" style="position:absolute;margin-left:-3.5pt;margin-top:768.8pt;width:602.3pt;height:73.6pt;z-index:-2470;mso-position-horizontal-relative:page;mso-position-vertical-relative:page" coordorigin="-70,15376" coordsize="12046,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">
                <v:group id="Group 233" o:spid="_x0000_s1027" style="position:absolute;top:15516;width:11906;height:1322" coordorigin=",15516" coordsize="11906,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34" o:spid="_x0000_s1028" style="position:absolute;top:15516;width:11906;height:1322;visibility:visible;mso-wrap-style:square;v-text-anchor:top" coordsize="11906,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prMMA&#10;AADcAAAADwAAAGRycy9kb3ducmV2LnhtbESPzWrDMBCE74G+g9hCbonUtOTHtRyaQqD0FicPsFhb&#10;y9RauZac2G9fFQo5DjPfDJPvR9eKK/Wh8azhaalAEFfeNFxruJyPiy2IEJENtp5Jw0QB9sXDLMfM&#10;+Buf6FrGWqQSDhlqsDF2mZShsuQwLH1HnLwv3zuMSfa1ND3eUrlr5UqptXTYcFqw2NG7peq7HJyG&#10;58Gdla1efj7ryR1204S+HdZazx/Ht1cQkcZ4D//THyZxagN/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prMMAAADcAAAADwAAAAAAAAAAAAAAAACYAgAAZHJzL2Rv&#10;d25yZXYueG1sUEsFBgAAAAAEAAQA9QAAAIgDAAAAAA==&#10;" path="m,1322r11906,l11906,,,,,1322xe" fillcolor="#97002d" stroked="f">
                    <v:path arrowok="t" o:connecttype="custom" o:connectlocs="0,16838;11906,16838;11906,15516;0,15516;0,16838" o:connectangles="0,0,0,0,0"/>
                  </v:shape>
                </v:group>
                <v:group id="Group 231" o:spid="_x0000_s1029" style="position:absolute;top:15446;width:11906;height:2" coordorigin=",15446" coordsize="11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32" o:spid="_x0000_s1030" style="position:absolute;top:15446;width:11906;height:2;visibility:visible;mso-wrap-style:square;v-text-anchor:top" coordsize="119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3eKsUA&#10;AADcAAAADwAAAGRycy9kb3ducmV2LnhtbESPT4vCMBTE7wv7HcJb8Lam/llXq1FEEMSDuOrB46N5&#10;tsXmpTaxVj+9ERY8DjPzG2Yya0whaqpcbllBpx2BIE6szjlVcNgvv4cgnEfWWFgmBXdyMJt+fkww&#10;1vbGf1TvfCoChF2MCjLvy1hKl2Rk0LVtSRy8k60M+iCrVOoKbwFuCtmNooE0mHNYyLCkRUbJeXc1&#10;Ci6YbB6r39HRXPv7gVvXP832VCrV+mrmYxCeGv8O/7dXWkEvGsHrTDg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d4qxQAAANwAAAAPAAAAAAAAAAAAAAAAAJgCAABkcnMv&#10;ZG93bnJldi54bWxQSwUGAAAAAAQABAD1AAAAigMAAAAA&#10;" path="m,l11906,1e" filled="f" strokecolor="#00ad9e" strokeweight="7pt">
                    <v:path arrowok="t" o:connecttype="custom" o:connectlocs="0,30892;11906,30894" o:connectangles="0,0"/>
                  </v:shape>
                </v:group>
                <w10:wrap anchorx="page" anchory="page"/>
              </v:group>
            </w:pict>
          </mc:Fallback>
        </mc:AlternateContent>
      </w:r>
      <w:r>
        <w:rPr>
          <w:noProof/>
          <w:lang w:val="en-GB" w:eastAsia="en-GB"/>
        </w:rPr>
        <w:drawing>
          <wp:inline distT="0" distB="0" distL="0" distR="0" wp14:anchorId="684F2E69" wp14:editId="40B45533">
            <wp:extent cx="1530350" cy="984250"/>
            <wp:effectExtent l="0" t="0" r="0" b="635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0" cy="984250"/>
                    </a:xfrm>
                    <a:prstGeom prst="rect">
                      <a:avLst/>
                    </a:prstGeom>
                    <a:noFill/>
                    <a:ln>
                      <a:noFill/>
                    </a:ln>
                  </pic:spPr>
                </pic:pic>
              </a:graphicData>
            </a:graphic>
          </wp:inline>
        </w:drawing>
      </w: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261A43" w:rsidP="00024FCF">
      <w:pPr>
        <w:spacing w:before="8" w:after="240" w:line="200" w:lineRule="exact"/>
        <w:rPr>
          <w:sz w:val="20"/>
          <w:szCs w:val="20"/>
        </w:rPr>
      </w:pPr>
    </w:p>
    <w:p w:rsidR="008E4015" w:rsidRPr="008E4015" w:rsidRDefault="00997BCC" w:rsidP="008E4015">
      <w:pPr>
        <w:spacing w:before="34"/>
        <w:ind w:left="372" w:right="511"/>
        <w:rPr>
          <w:rFonts w:ascii="Arial" w:eastAsia="Arial" w:hAnsi="Arial" w:cs="Arial"/>
          <w:b/>
          <w:color w:val="98002E"/>
          <w:spacing w:val="-3"/>
          <w:sz w:val="52"/>
          <w:szCs w:val="52"/>
        </w:rPr>
      </w:pPr>
      <w:r>
        <w:rPr>
          <w:rFonts w:ascii="Arial" w:eastAsia="Arial" w:hAnsi="Arial" w:cs="Arial"/>
          <w:b/>
          <w:color w:val="98002E"/>
          <w:spacing w:val="-3"/>
          <w:sz w:val="52"/>
          <w:szCs w:val="52"/>
        </w:rPr>
        <w:t xml:space="preserve">PHE </w:t>
      </w:r>
      <w:r w:rsidR="008E4015" w:rsidRPr="008E4015">
        <w:rPr>
          <w:rFonts w:ascii="Arial" w:eastAsia="Arial" w:hAnsi="Arial" w:cs="Arial"/>
          <w:b/>
          <w:color w:val="98002E"/>
          <w:spacing w:val="-3"/>
          <w:sz w:val="52"/>
          <w:szCs w:val="52"/>
        </w:rPr>
        <w:t>North West</w:t>
      </w:r>
    </w:p>
    <w:p w:rsidR="008E4015" w:rsidRDefault="008E4015" w:rsidP="008E4015">
      <w:pPr>
        <w:spacing w:before="34"/>
        <w:ind w:left="372" w:right="511"/>
        <w:rPr>
          <w:rFonts w:ascii="Arial" w:eastAsia="Arial" w:hAnsi="Arial" w:cs="Arial"/>
          <w:b/>
          <w:color w:val="98002E"/>
          <w:spacing w:val="-3"/>
          <w:sz w:val="52"/>
          <w:szCs w:val="52"/>
        </w:rPr>
      </w:pPr>
    </w:p>
    <w:p w:rsidR="00261A43" w:rsidRPr="008E4015" w:rsidRDefault="008E4015" w:rsidP="008E4015">
      <w:pPr>
        <w:spacing w:before="34"/>
        <w:ind w:left="372" w:right="511"/>
        <w:rPr>
          <w:rFonts w:ascii="Arial" w:eastAsia="Arial" w:hAnsi="Arial" w:cs="Arial"/>
          <w:b/>
          <w:color w:val="98002E"/>
          <w:sz w:val="52"/>
          <w:szCs w:val="52"/>
        </w:rPr>
      </w:pPr>
      <w:r>
        <w:rPr>
          <w:rFonts w:ascii="Arial" w:eastAsia="Arial" w:hAnsi="Arial" w:cs="Arial"/>
          <w:b/>
          <w:color w:val="98002E"/>
          <w:spacing w:val="-3"/>
          <w:sz w:val="52"/>
          <w:szCs w:val="52"/>
        </w:rPr>
        <w:t xml:space="preserve">Public Health </w:t>
      </w:r>
      <w:r w:rsidRPr="008E4015">
        <w:rPr>
          <w:rFonts w:ascii="Arial" w:eastAsia="Arial" w:hAnsi="Arial" w:cs="Arial"/>
          <w:b/>
          <w:color w:val="98002E"/>
          <w:spacing w:val="-3"/>
          <w:sz w:val="52"/>
          <w:szCs w:val="52"/>
        </w:rPr>
        <w:t>Training Prospectus</w:t>
      </w:r>
    </w:p>
    <w:p w:rsidR="00261A43" w:rsidRDefault="00261A43" w:rsidP="00024FCF">
      <w:pPr>
        <w:spacing w:before="8" w:after="240" w:line="190" w:lineRule="exact"/>
        <w:rPr>
          <w:sz w:val="19"/>
          <w:szCs w:val="19"/>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B4706B" w:rsidP="00024FCF">
      <w:pPr>
        <w:spacing w:after="240"/>
        <w:ind w:left="372" w:right="4110"/>
        <w:rPr>
          <w:rFonts w:ascii="Arial" w:eastAsia="Arial" w:hAnsi="Arial" w:cs="Arial"/>
          <w:sz w:val="40"/>
          <w:szCs w:val="40"/>
        </w:rPr>
      </w:pPr>
      <w:r>
        <w:rPr>
          <w:rFonts w:ascii="Arial" w:eastAsia="Arial" w:hAnsi="Arial" w:cs="Arial"/>
          <w:color w:val="97002D"/>
          <w:sz w:val="40"/>
          <w:szCs w:val="40"/>
        </w:rPr>
        <w:t>Iss</w:t>
      </w:r>
      <w:r>
        <w:rPr>
          <w:rFonts w:ascii="Arial" w:eastAsia="Arial" w:hAnsi="Arial" w:cs="Arial"/>
          <w:color w:val="97002D"/>
          <w:spacing w:val="-2"/>
          <w:sz w:val="40"/>
          <w:szCs w:val="40"/>
        </w:rPr>
        <w:t>u</w:t>
      </w:r>
      <w:r>
        <w:rPr>
          <w:rFonts w:ascii="Arial" w:eastAsia="Arial" w:hAnsi="Arial" w:cs="Arial"/>
          <w:color w:val="97002D"/>
          <w:sz w:val="40"/>
          <w:szCs w:val="40"/>
        </w:rPr>
        <w:t>e Date:</w:t>
      </w:r>
      <w:r>
        <w:rPr>
          <w:rFonts w:ascii="Arial" w:eastAsia="Arial" w:hAnsi="Arial" w:cs="Arial"/>
          <w:color w:val="97002D"/>
          <w:spacing w:val="-2"/>
          <w:sz w:val="40"/>
          <w:szCs w:val="40"/>
        </w:rPr>
        <w:t xml:space="preserve"> </w:t>
      </w:r>
      <w:r w:rsidR="00F43CC1">
        <w:rPr>
          <w:rFonts w:ascii="Arial" w:eastAsia="Arial" w:hAnsi="Arial" w:cs="Arial"/>
          <w:color w:val="97002D"/>
          <w:spacing w:val="-2"/>
          <w:sz w:val="40"/>
          <w:szCs w:val="40"/>
        </w:rPr>
        <w:t>Jan</w:t>
      </w:r>
      <w:r w:rsidR="00AF1C73">
        <w:rPr>
          <w:rFonts w:ascii="Arial" w:eastAsia="Arial" w:hAnsi="Arial" w:cs="Arial"/>
          <w:color w:val="97002D"/>
          <w:spacing w:val="-2"/>
          <w:sz w:val="40"/>
          <w:szCs w:val="40"/>
        </w:rPr>
        <w:t>uary</w:t>
      </w:r>
      <w:r w:rsidR="00301916">
        <w:rPr>
          <w:rFonts w:ascii="Arial" w:eastAsia="Arial" w:hAnsi="Arial" w:cs="Arial"/>
          <w:color w:val="97002D"/>
          <w:spacing w:val="-2"/>
          <w:sz w:val="40"/>
          <w:szCs w:val="40"/>
        </w:rPr>
        <w:t xml:space="preserve"> 201</w:t>
      </w:r>
      <w:r w:rsidR="00F43CC1">
        <w:rPr>
          <w:rFonts w:ascii="Arial" w:eastAsia="Arial" w:hAnsi="Arial" w:cs="Arial"/>
          <w:color w:val="97002D"/>
          <w:spacing w:val="-2"/>
          <w:sz w:val="40"/>
          <w:szCs w:val="40"/>
        </w:rPr>
        <w:t>8</w:t>
      </w:r>
      <w:r>
        <w:rPr>
          <w:rFonts w:ascii="Arial" w:eastAsia="Arial" w:hAnsi="Arial" w:cs="Arial"/>
          <w:color w:val="97002D"/>
          <w:sz w:val="40"/>
          <w:szCs w:val="40"/>
        </w:rPr>
        <w:t xml:space="preserve"> Rev</w:t>
      </w:r>
      <w:r>
        <w:rPr>
          <w:rFonts w:ascii="Arial" w:eastAsia="Arial" w:hAnsi="Arial" w:cs="Arial"/>
          <w:color w:val="97002D"/>
          <w:spacing w:val="-2"/>
          <w:sz w:val="40"/>
          <w:szCs w:val="40"/>
        </w:rPr>
        <w:t>i</w:t>
      </w:r>
      <w:r>
        <w:rPr>
          <w:rFonts w:ascii="Arial" w:eastAsia="Arial" w:hAnsi="Arial" w:cs="Arial"/>
          <w:color w:val="97002D"/>
          <w:sz w:val="40"/>
          <w:szCs w:val="40"/>
        </w:rPr>
        <w:t>ew</w:t>
      </w:r>
      <w:r>
        <w:rPr>
          <w:rFonts w:ascii="Arial" w:eastAsia="Arial" w:hAnsi="Arial" w:cs="Arial"/>
          <w:color w:val="97002D"/>
          <w:spacing w:val="-3"/>
          <w:sz w:val="40"/>
          <w:szCs w:val="40"/>
        </w:rPr>
        <w:t xml:space="preserve"> </w:t>
      </w:r>
      <w:r>
        <w:rPr>
          <w:rFonts w:ascii="Arial" w:eastAsia="Arial" w:hAnsi="Arial" w:cs="Arial"/>
          <w:color w:val="97002D"/>
          <w:sz w:val="40"/>
          <w:szCs w:val="40"/>
        </w:rPr>
        <w:t>Date:</w:t>
      </w:r>
      <w:r>
        <w:rPr>
          <w:rFonts w:ascii="Arial" w:eastAsia="Arial" w:hAnsi="Arial" w:cs="Arial"/>
          <w:color w:val="97002D"/>
          <w:spacing w:val="-4"/>
          <w:sz w:val="40"/>
          <w:szCs w:val="40"/>
        </w:rPr>
        <w:t xml:space="preserve"> </w:t>
      </w:r>
      <w:r w:rsidR="00F43CC1">
        <w:rPr>
          <w:rFonts w:ascii="Arial" w:eastAsia="Arial" w:hAnsi="Arial" w:cs="Arial"/>
          <w:color w:val="97002D"/>
          <w:spacing w:val="-2"/>
          <w:sz w:val="40"/>
          <w:szCs w:val="40"/>
        </w:rPr>
        <w:t>August</w:t>
      </w:r>
      <w:r w:rsidR="00301916">
        <w:rPr>
          <w:rFonts w:ascii="Arial" w:eastAsia="Arial" w:hAnsi="Arial" w:cs="Arial"/>
          <w:color w:val="97002D"/>
          <w:spacing w:val="-2"/>
          <w:sz w:val="40"/>
          <w:szCs w:val="40"/>
        </w:rPr>
        <w:t xml:space="preserve"> </w:t>
      </w:r>
      <w:r w:rsidR="00F43CC1">
        <w:rPr>
          <w:rFonts w:ascii="Arial" w:eastAsia="Arial" w:hAnsi="Arial" w:cs="Arial"/>
          <w:color w:val="97002D"/>
          <w:spacing w:val="-2"/>
          <w:sz w:val="40"/>
          <w:szCs w:val="40"/>
        </w:rPr>
        <w:t>2018</w:t>
      </w:r>
    </w:p>
    <w:p w:rsidR="00261A43" w:rsidRDefault="00261A43" w:rsidP="00024FCF">
      <w:pPr>
        <w:spacing w:after="240"/>
        <w:rPr>
          <w:rFonts w:ascii="Arial" w:eastAsia="Arial" w:hAnsi="Arial" w:cs="Arial"/>
          <w:sz w:val="40"/>
          <w:szCs w:val="40"/>
        </w:rPr>
        <w:sectPr w:rsidR="00261A43">
          <w:type w:val="continuous"/>
          <w:pgSz w:w="11907" w:h="16840"/>
          <w:pgMar w:top="560" w:right="1680" w:bottom="280" w:left="760" w:header="720" w:footer="720" w:gutter="0"/>
          <w:cols w:space="720"/>
        </w:sectPr>
      </w:pPr>
    </w:p>
    <w:p w:rsidR="00261A43" w:rsidRDefault="00261A43" w:rsidP="00024FCF">
      <w:pPr>
        <w:spacing w:before="8" w:after="240" w:line="120" w:lineRule="exact"/>
        <w:rPr>
          <w:sz w:val="12"/>
          <w:szCs w:val="12"/>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B4706B" w:rsidP="00024FCF">
      <w:pPr>
        <w:spacing w:before="38" w:after="240"/>
        <w:ind w:left="233"/>
        <w:rPr>
          <w:rFonts w:ascii="Arial" w:eastAsia="Arial" w:hAnsi="Arial" w:cs="Arial"/>
          <w:sz w:val="48"/>
          <w:szCs w:val="48"/>
        </w:rPr>
      </w:pPr>
      <w:r>
        <w:rPr>
          <w:rFonts w:ascii="Arial" w:eastAsia="Arial" w:hAnsi="Arial" w:cs="Arial"/>
          <w:color w:val="97002D"/>
          <w:sz w:val="48"/>
          <w:szCs w:val="48"/>
        </w:rPr>
        <w:t>A</w:t>
      </w:r>
      <w:r>
        <w:rPr>
          <w:rFonts w:ascii="Arial" w:eastAsia="Arial" w:hAnsi="Arial" w:cs="Arial"/>
          <w:color w:val="97002D"/>
          <w:spacing w:val="-2"/>
          <w:sz w:val="48"/>
          <w:szCs w:val="48"/>
        </w:rPr>
        <w:t>b</w:t>
      </w:r>
      <w:r>
        <w:rPr>
          <w:rFonts w:ascii="Arial" w:eastAsia="Arial" w:hAnsi="Arial" w:cs="Arial"/>
          <w:color w:val="97002D"/>
          <w:sz w:val="48"/>
          <w:szCs w:val="48"/>
        </w:rPr>
        <w:t>out Public H</w:t>
      </w:r>
      <w:r>
        <w:rPr>
          <w:rFonts w:ascii="Arial" w:eastAsia="Arial" w:hAnsi="Arial" w:cs="Arial"/>
          <w:color w:val="97002D"/>
          <w:spacing w:val="-2"/>
          <w:sz w:val="48"/>
          <w:szCs w:val="48"/>
        </w:rPr>
        <w:t>e</w:t>
      </w:r>
      <w:r>
        <w:rPr>
          <w:rFonts w:ascii="Arial" w:eastAsia="Arial" w:hAnsi="Arial" w:cs="Arial"/>
          <w:color w:val="97002D"/>
          <w:sz w:val="48"/>
          <w:szCs w:val="48"/>
        </w:rPr>
        <w:t>alth Eng</w:t>
      </w:r>
      <w:r>
        <w:rPr>
          <w:rFonts w:ascii="Arial" w:eastAsia="Arial" w:hAnsi="Arial" w:cs="Arial"/>
          <w:color w:val="97002D"/>
          <w:spacing w:val="-2"/>
          <w:sz w:val="48"/>
          <w:szCs w:val="48"/>
        </w:rPr>
        <w:t>l</w:t>
      </w:r>
      <w:r>
        <w:rPr>
          <w:rFonts w:ascii="Arial" w:eastAsia="Arial" w:hAnsi="Arial" w:cs="Arial"/>
          <w:color w:val="97002D"/>
          <w:sz w:val="48"/>
          <w:szCs w:val="48"/>
        </w:rPr>
        <w:t>and</w:t>
      </w:r>
    </w:p>
    <w:p w:rsidR="00261A43" w:rsidRDefault="00261A43" w:rsidP="00024FCF">
      <w:pPr>
        <w:spacing w:after="240" w:line="200" w:lineRule="exact"/>
        <w:rPr>
          <w:sz w:val="20"/>
          <w:szCs w:val="20"/>
        </w:rPr>
      </w:pPr>
    </w:p>
    <w:p w:rsidR="00261A43" w:rsidRDefault="00261A43" w:rsidP="00024FCF">
      <w:pPr>
        <w:spacing w:after="240" w:line="200" w:lineRule="exact"/>
        <w:rPr>
          <w:sz w:val="20"/>
          <w:szCs w:val="20"/>
        </w:rPr>
      </w:pPr>
    </w:p>
    <w:p w:rsidR="00261A43" w:rsidRDefault="00B4706B" w:rsidP="00863615">
      <w:pPr>
        <w:pStyle w:val="PlainText1"/>
      </w:pPr>
      <w:r>
        <w:t>PHE e</w:t>
      </w:r>
      <w:r>
        <w:rPr>
          <w:spacing w:val="-3"/>
        </w:rPr>
        <w:t>x</w:t>
      </w:r>
      <w:r>
        <w:t>ists to pr</w:t>
      </w:r>
      <w:r>
        <w:rPr>
          <w:spacing w:val="-3"/>
        </w:rPr>
        <w:t>o</w:t>
      </w:r>
      <w:r>
        <w:t>tect</w:t>
      </w:r>
      <w:r>
        <w:rPr>
          <w:spacing w:val="-2"/>
        </w:rPr>
        <w:t xml:space="preserve"> a</w:t>
      </w:r>
      <w:r>
        <w:t>nd impro</w:t>
      </w:r>
      <w:r>
        <w:rPr>
          <w:spacing w:val="-2"/>
        </w:rPr>
        <w:t>v</w:t>
      </w:r>
      <w:r>
        <w:t>e the</w:t>
      </w:r>
      <w:r>
        <w:rPr>
          <w:spacing w:val="-2"/>
        </w:rPr>
        <w:t xml:space="preserve"> </w:t>
      </w:r>
      <w:r w:rsidRPr="00863615">
        <w:rPr>
          <w:rStyle w:val="PlaintextChar"/>
        </w:rPr>
        <w:t>nation's health and wellbeing, and reduce health inequalities. It does this through advocacy, partnerships, world-class science, knowledge and intelligence, and the delivery of specialist public health services. PHE is an operationally autonomous executive agency of the Department</w:t>
      </w:r>
      <w:r>
        <w:t xml:space="preserve"> </w:t>
      </w:r>
      <w:r>
        <w:rPr>
          <w:spacing w:val="-2"/>
        </w:rPr>
        <w:t>o</w:t>
      </w:r>
      <w:r>
        <w:t>f</w:t>
      </w:r>
      <w:r>
        <w:rPr>
          <w:spacing w:val="2"/>
        </w:rPr>
        <w:t xml:space="preserve"> </w:t>
      </w:r>
      <w:r>
        <w:t>H</w:t>
      </w:r>
      <w:r>
        <w:rPr>
          <w:spacing w:val="-2"/>
        </w:rPr>
        <w:t>e</w:t>
      </w:r>
      <w:r>
        <w:t>alth.</w:t>
      </w:r>
    </w:p>
    <w:p w:rsidR="00261A43" w:rsidRDefault="00261A43" w:rsidP="00863615">
      <w:pPr>
        <w:pStyle w:val="PlainText1"/>
        <w:rPr>
          <w:sz w:val="20"/>
          <w:szCs w:val="20"/>
        </w:rPr>
      </w:pPr>
    </w:p>
    <w:p w:rsidR="00261A43" w:rsidRDefault="00B4706B" w:rsidP="00863615">
      <w:pPr>
        <w:pStyle w:val="PlainText1"/>
      </w:pPr>
      <w:r>
        <w:t>Public Heal</w:t>
      </w:r>
      <w:r>
        <w:rPr>
          <w:spacing w:val="-3"/>
        </w:rPr>
        <w:t>t</w:t>
      </w:r>
      <w:r>
        <w:t xml:space="preserve">h </w:t>
      </w:r>
      <w:r>
        <w:rPr>
          <w:spacing w:val="-2"/>
        </w:rPr>
        <w:t>E</w:t>
      </w:r>
      <w:r>
        <w:t>n</w:t>
      </w:r>
      <w:r>
        <w:rPr>
          <w:spacing w:val="-2"/>
        </w:rPr>
        <w:t>g</w:t>
      </w:r>
      <w:r>
        <w:t>land 133</w:t>
      </w:r>
      <w:r>
        <w:rPr>
          <w:spacing w:val="-1"/>
        </w:rPr>
        <w:t>-</w:t>
      </w:r>
      <w:r>
        <w:rPr>
          <w:spacing w:val="-2"/>
        </w:rPr>
        <w:t>1</w:t>
      </w:r>
      <w:r>
        <w:t>55</w:t>
      </w:r>
      <w:r>
        <w:rPr>
          <w:spacing w:val="-6"/>
        </w:rPr>
        <w:t xml:space="preserve"> </w:t>
      </w:r>
      <w:r>
        <w:rPr>
          <w:spacing w:val="8"/>
        </w:rPr>
        <w:t>W</w:t>
      </w:r>
      <w:r>
        <w:rPr>
          <w:spacing w:val="-2"/>
        </w:rPr>
        <w:t>at</w:t>
      </w:r>
      <w:r>
        <w:t>er</w:t>
      </w:r>
      <w:r>
        <w:rPr>
          <w:spacing w:val="-2"/>
        </w:rPr>
        <w:t>l</w:t>
      </w:r>
      <w:r>
        <w:t>oo R</w:t>
      </w:r>
      <w:r>
        <w:rPr>
          <w:spacing w:val="-2"/>
        </w:rPr>
        <w:t>oa</w:t>
      </w:r>
      <w:r>
        <w:t xml:space="preserve">d </w:t>
      </w:r>
      <w:r>
        <w:rPr>
          <w:spacing w:val="6"/>
        </w:rPr>
        <w:t>W</w:t>
      </w:r>
      <w:r>
        <w:rPr>
          <w:spacing w:val="-2"/>
        </w:rPr>
        <w:t>e</w:t>
      </w:r>
      <w:r>
        <w:rPr>
          <w:spacing w:val="-3"/>
        </w:rPr>
        <w:t>l</w:t>
      </w:r>
      <w:r>
        <w:t>l</w:t>
      </w:r>
      <w:r>
        <w:rPr>
          <w:spacing w:val="-1"/>
        </w:rPr>
        <w:t>i</w:t>
      </w:r>
      <w:r>
        <w:t>n</w:t>
      </w:r>
      <w:r>
        <w:rPr>
          <w:spacing w:val="-2"/>
        </w:rPr>
        <w:t>g</w:t>
      </w:r>
      <w:r>
        <w:t>ton H</w:t>
      </w:r>
      <w:r>
        <w:rPr>
          <w:spacing w:val="-2"/>
        </w:rPr>
        <w:t>o</w:t>
      </w:r>
      <w:r>
        <w:t>use Lo</w:t>
      </w:r>
      <w:r>
        <w:rPr>
          <w:spacing w:val="-2"/>
        </w:rPr>
        <w:t>n</w:t>
      </w:r>
      <w:r>
        <w:t>don</w:t>
      </w:r>
      <w:r>
        <w:rPr>
          <w:spacing w:val="-2"/>
        </w:rPr>
        <w:t xml:space="preserve"> </w:t>
      </w:r>
      <w:r>
        <w:t>SE1</w:t>
      </w:r>
      <w:r>
        <w:rPr>
          <w:spacing w:val="-2"/>
        </w:rPr>
        <w:t xml:space="preserve"> </w:t>
      </w:r>
      <w:r>
        <w:t>8UG</w:t>
      </w:r>
    </w:p>
    <w:p w:rsidR="00261A43" w:rsidRDefault="00B4706B" w:rsidP="00863615">
      <w:pPr>
        <w:pStyle w:val="PlainText1"/>
      </w:pPr>
      <w:r>
        <w:t>Tel:</w:t>
      </w:r>
      <w:r>
        <w:rPr>
          <w:spacing w:val="-3"/>
        </w:rPr>
        <w:t xml:space="preserve"> </w:t>
      </w:r>
      <w:r>
        <w:t>0</w:t>
      </w:r>
      <w:r>
        <w:rPr>
          <w:spacing w:val="-2"/>
        </w:rPr>
        <w:t>2</w:t>
      </w:r>
      <w:r>
        <w:t xml:space="preserve">0 </w:t>
      </w:r>
      <w:r>
        <w:rPr>
          <w:spacing w:val="-1"/>
        </w:rPr>
        <w:t>7</w:t>
      </w:r>
      <w:r>
        <w:t>654</w:t>
      </w:r>
      <w:r>
        <w:rPr>
          <w:spacing w:val="-2"/>
        </w:rPr>
        <w:t xml:space="preserve"> </w:t>
      </w:r>
      <w:r>
        <w:t>8</w:t>
      </w:r>
      <w:r>
        <w:rPr>
          <w:spacing w:val="-2"/>
        </w:rPr>
        <w:t>0</w:t>
      </w:r>
      <w:r>
        <w:t>00</w:t>
      </w:r>
    </w:p>
    <w:p w:rsidR="00261A43" w:rsidRDefault="00567D2D" w:rsidP="00863615">
      <w:pPr>
        <w:pStyle w:val="PlainText1"/>
      </w:pPr>
      <w:hyperlink r:id="rId10">
        <w:r w:rsidR="00B4706B">
          <w:rPr>
            <w:color w:val="0000FF"/>
            <w:u w:val="single" w:color="0000FF"/>
          </w:rPr>
          <w:t>http</w:t>
        </w:r>
        <w:r w:rsidR="00B4706B">
          <w:rPr>
            <w:color w:val="0000FF"/>
            <w:spacing w:val="-2"/>
            <w:u w:val="single" w:color="0000FF"/>
          </w:rPr>
          <w:t>:</w:t>
        </w:r>
        <w:r w:rsidR="00B4706B">
          <w:rPr>
            <w:color w:val="0000FF"/>
            <w:u w:val="single" w:color="0000FF"/>
          </w:rPr>
          <w:t>//w</w:t>
        </w:r>
        <w:r w:rsidR="00B4706B">
          <w:rPr>
            <w:color w:val="0000FF"/>
            <w:spacing w:val="-1"/>
            <w:u w:val="single" w:color="0000FF"/>
          </w:rPr>
          <w:t>w</w:t>
        </w:r>
        <w:r w:rsidR="00B4706B">
          <w:rPr>
            <w:color w:val="0000FF"/>
            <w:spacing w:val="-3"/>
            <w:u w:val="single" w:color="0000FF"/>
          </w:rPr>
          <w:t>w</w:t>
        </w:r>
        <w:r w:rsidR="00B4706B">
          <w:rPr>
            <w:color w:val="0000FF"/>
            <w:u w:val="single" w:color="0000FF"/>
          </w:rPr>
          <w:t>.</w:t>
        </w:r>
        <w:r w:rsidR="00B4706B">
          <w:rPr>
            <w:color w:val="0000FF"/>
            <w:spacing w:val="-1"/>
            <w:u w:val="single" w:color="0000FF"/>
          </w:rPr>
          <w:t>g</w:t>
        </w:r>
        <w:r w:rsidR="00B4706B">
          <w:rPr>
            <w:color w:val="0000FF"/>
            <w:spacing w:val="3"/>
            <w:u w:val="single" w:color="0000FF"/>
          </w:rPr>
          <w:t>o</w:t>
        </w:r>
        <w:r w:rsidR="00B4706B">
          <w:rPr>
            <w:color w:val="0000FF"/>
            <w:spacing w:val="-3"/>
            <w:u w:val="single" w:color="0000FF"/>
          </w:rPr>
          <w:t>v</w:t>
        </w:r>
        <w:r w:rsidR="00B4706B">
          <w:rPr>
            <w:color w:val="0000FF"/>
            <w:u w:val="single" w:color="0000FF"/>
          </w:rPr>
          <w:t>.uk/phe</w:t>
        </w:r>
      </w:hyperlink>
      <w:r w:rsidR="00B4706B">
        <w:rPr>
          <w:color w:val="0000FF"/>
        </w:rPr>
        <w:t xml:space="preserve"> </w:t>
      </w:r>
      <w:r w:rsidR="00B4706B">
        <w:rPr>
          <w:color w:val="0000FF"/>
          <w:u w:val="single" w:color="0000FF"/>
        </w:rPr>
        <w:t>T</w:t>
      </w:r>
      <w:r w:rsidR="00B4706B">
        <w:rPr>
          <w:color w:val="0000FF"/>
          <w:spacing w:val="-3"/>
          <w:u w:val="single" w:color="0000FF"/>
        </w:rPr>
        <w:t>w</w:t>
      </w:r>
      <w:r w:rsidR="00B4706B">
        <w:rPr>
          <w:color w:val="0000FF"/>
          <w:u w:val="single" w:color="0000FF"/>
        </w:rPr>
        <w:t xml:space="preserve">itter: </w:t>
      </w:r>
      <w:hyperlink r:id="rId11">
        <w:r w:rsidR="00B4706B">
          <w:rPr>
            <w:color w:val="0000FF"/>
            <w:u w:val="single" w:color="0000FF"/>
          </w:rPr>
          <w:t>@</w:t>
        </w:r>
        <w:proofErr w:type="spellStart"/>
        <w:r w:rsidR="00B4706B">
          <w:rPr>
            <w:color w:val="0000FF"/>
            <w:u w:val="single" w:color="0000FF"/>
          </w:rPr>
          <w:t>PH</w:t>
        </w:r>
        <w:r w:rsidR="00B4706B">
          <w:rPr>
            <w:color w:val="0000FF"/>
            <w:spacing w:val="-3"/>
            <w:u w:val="single" w:color="0000FF"/>
          </w:rPr>
          <w:t>E</w:t>
        </w:r>
        <w:r w:rsidR="00B4706B">
          <w:rPr>
            <w:color w:val="0000FF"/>
            <w:u w:val="single" w:color="0000FF"/>
          </w:rPr>
          <w:t>_uk</w:t>
        </w:r>
        <w:proofErr w:type="spellEnd"/>
      </w:hyperlink>
    </w:p>
    <w:p w:rsidR="00863615" w:rsidRDefault="00863615" w:rsidP="00863615">
      <w:pPr>
        <w:pStyle w:val="PlainText1"/>
      </w:pPr>
      <w:r w:rsidRPr="00184765">
        <w:t xml:space="preserve">For queries relating to this document, please contact: </w:t>
      </w:r>
      <w:r>
        <w:t xml:space="preserve">PHE </w:t>
      </w:r>
      <w:r w:rsidR="00D54E6F">
        <w:t xml:space="preserve">North West </w:t>
      </w:r>
      <w:r w:rsidRPr="00F340D5">
        <w:t xml:space="preserve">on </w:t>
      </w:r>
      <w:r>
        <w:t>0344 225 0562</w:t>
      </w:r>
    </w:p>
    <w:p w:rsidR="00261A43" w:rsidRDefault="00261A43" w:rsidP="00863615">
      <w:pPr>
        <w:pStyle w:val="PlainText1"/>
        <w:rPr>
          <w:sz w:val="20"/>
          <w:szCs w:val="20"/>
        </w:rPr>
      </w:pPr>
    </w:p>
    <w:p w:rsidR="00261A43" w:rsidRDefault="00B4706B" w:rsidP="00863615">
      <w:pPr>
        <w:pStyle w:val="PlainText1"/>
      </w:pPr>
      <w:r>
        <w:t>© Cro</w:t>
      </w:r>
      <w:r>
        <w:rPr>
          <w:spacing w:val="-3"/>
        </w:rPr>
        <w:t>w</w:t>
      </w:r>
      <w:r>
        <w:t>n cop</w:t>
      </w:r>
      <w:r>
        <w:rPr>
          <w:spacing w:val="-3"/>
        </w:rPr>
        <w:t>y</w:t>
      </w:r>
      <w:r>
        <w:t>ri</w:t>
      </w:r>
      <w:r>
        <w:rPr>
          <w:spacing w:val="-2"/>
        </w:rPr>
        <w:t>g</w:t>
      </w:r>
      <w:r>
        <w:t>ht 20</w:t>
      </w:r>
      <w:r>
        <w:rPr>
          <w:spacing w:val="-2"/>
        </w:rPr>
        <w:t>1</w:t>
      </w:r>
      <w:r w:rsidR="003D7F1B">
        <w:t>6</w:t>
      </w:r>
    </w:p>
    <w:p w:rsidR="00261A43" w:rsidRDefault="00B4706B" w:rsidP="00863615">
      <w:pPr>
        <w:pStyle w:val="PlainText1"/>
      </w:pPr>
      <w:r>
        <w:rPr>
          <w:spacing w:val="-2"/>
        </w:rPr>
        <w:t>Y</w:t>
      </w:r>
      <w:r>
        <w:t>ou may</w:t>
      </w:r>
      <w:r>
        <w:rPr>
          <w:spacing w:val="-3"/>
        </w:rPr>
        <w:t xml:space="preserve"> </w:t>
      </w:r>
      <w:r>
        <w:t>r</w:t>
      </w:r>
      <w:r>
        <w:rPr>
          <w:spacing w:val="2"/>
        </w:rPr>
        <w:t>e</w:t>
      </w:r>
      <w:r>
        <w:rPr>
          <w:spacing w:val="-1"/>
        </w:rPr>
        <w:t>-</w:t>
      </w:r>
      <w:r>
        <w:t>use</w:t>
      </w:r>
      <w:r>
        <w:rPr>
          <w:spacing w:val="-2"/>
        </w:rPr>
        <w:t xml:space="preserve"> </w:t>
      </w:r>
      <w:r>
        <w:t>this i</w:t>
      </w:r>
      <w:r>
        <w:rPr>
          <w:spacing w:val="-2"/>
        </w:rPr>
        <w:t>n</w:t>
      </w:r>
      <w:r>
        <w:t>format</w:t>
      </w:r>
      <w:r>
        <w:rPr>
          <w:spacing w:val="-3"/>
        </w:rPr>
        <w:t>i</w:t>
      </w:r>
      <w:r>
        <w:t>on (e</w:t>
      </w:r>
      <w:r>
        <w:rPr>
          <w:spacing w:val="-2"/>
        </w:rPr>
        <w:t>x</w:t>
      </w:r>
      <w:r>
        <w:t>cluding</w:t>
      </w:r>
      <w:r>
        <w:rPr>
          <w:spacing w:val="-1"/>
        </w:rPr>
        <w:t xml:space="preserve"> </w:t>
      </w:r>
      <w:r>
        <w:t>l</w:t>
      </w:r>
      <w:r>
        <w:rPr>
          <w:spacing w:val="-2"/>
        </w:rPr>
        <w:t>og</w:t>
      </w:r>
      <w:r>
        <w:t>os)</w:t>
      </w:r>
      <w:r>
        <w:rPr>
          <w:spacing w:val="-1"/>
        </w:rPr>
        <w:t xml:space="preserve"> </w:t>
      </w:r>
      <w:r>
        <w:rPr>
          <w:spacing w:val="3"/>
        </w:rPr>
        <w:t>f</w:t>
      </w:r>
      <w:r>
        <w:t>ree</w:t>
      </w:r>
      <w:r>
        <w:rPr>
          <w:spacing w:val="-2"/>
        </w:rPr>
        <w:t xml:space="preserve"> </w:t>
      </w:r>
      <w:r>
        <w:rPr>
          <w:spacing w:val="-1"/>
        </w:rPr>
        <w:t>o</w:t>
      </w:r>
      <w:r>
        <w:t>f</w:t>
      </w:r>
      <w:r>
        <w:rPr>
          <w:spacing w:val="2"/>
        </w:rPr>
        <w:t xml:space="preserve"> </w:t>
      </w:r>
      <w:r>
        <w:rPr>
          <w:spacing w:val="-2"/>
        </w:rPr>
        <w:t>c</w:t>
      </w:r>
      <w:r>
        <w:t>har</w:t>
      </w:r>
      <w:r>
        <w:rPr>
          <w:spacing w:val="-3"/>
        </w:rPr>
        <w:t>g</w:t>
      </w:r>
      <w:r>
        <w:t>e in</w:t>
      </w:r>
      <w:r>
        <w:rPr>
          <w:spacing w:val="-2"/>
        </w:rPr>
        <w:t xml:space="preserve"> </w:t>
      </w:r>
      <w:r>
        <w:t>any</w:t>
      </w:r>
      <w:r>
        <w:rPr>
          <w:spacing w:val="-3"/>
        </w:rPr>
        <w:t xml:space="preserve"> </w:t>
      </w:r>
      <w:r>
        <w:t>form</w:t>
      </w:r>
      <w:r>
        <w:rPr>
          <w:spacing w:val="-2"/>
        </w:rPr>
        <w:t>a</w:t>
      </w:r>
      <w:r>
        <w:t>t or med</w:t>
      </w:r>
      <w:r>
        <w:rPr>
          <w:spacing w:val="-3"/>
        </w:rPr>
        <w:t>i</w:t>
      </w:r>
      <w:r>
        <w:t>u</w:t>
      </w:r>
      <w:r>
        <w:rPr>
          <w:spacing w:val="-1"/>
        </w:rPr>
        <w:t>m</w:t>
      </w:r>
      <w:r>
        <w:t>, u</w:t>
      </w:r>
      <w:r>
        <w:rPr>
          <w:spacing w:val="-2"/>
        </w:rPr>
        <w:t>n</w:t>
      </w:r>
      <w:r>
        <w:t xml:space="preserve">der </w:t>
      </w:r>
      <w:r>
        <w:rPr>
          <w:spacing w:val="-3"/>
        </w:rPr>
        <w:t>t</w:t>
      </w:r>
      <w:r>
        <w:t>he</w:t>
      </w:r>
      <w:r>
        <w:rPr>
          <w:spacing w:val="-2"/>
        </w:rPr>
        <w:t xml:space="preserve"> </w:t>
      </w:r>
      <w:r>
        <w:t>te</w:t>
      </w:r>
      <w:r>
        <w:rPr>
          <w:spacing w:val="-4"/>
        </w:rPr>
        <w:t>r</w:t>
      </w:r>
      <w:r>
        <w:t xml:space="preserve">ms </w:t>
      </w:r>
      <w:r>
        <w:rPr>
          <w:spacing w:val="-1"/>
        </w:rPr>
        <w:t>o</w:t>
      </w:r>
      <w:r>
        <w:t>f t</w:t>
      </w:r>
      <w:r>
        <w:rPr>
          <w:spacing w:val="-1"/>
        </w:rPr>
        <w:t>h</w:t>
      </w:r>
      <w:r>
        <w:t>e O</w:t>
      </w:r>
      <w:r>
        <w:rPr>
          <w:spacing w:val="-2"/>
        </w:rPr>
        <w:t>p</w:t>
      </w:r>
      <w:r>
        <w:t>en</w:t>
      </w:r>
      <w:r>
        <w:rPr>
          <w:spacing w:val="-2"/>
        </w:rPr>
        <w:t xml:space="preserve"> </w:t>
      </w:r>
      <w:r>
        <w:t>Go</w:t>
      </w:r>
      <w:r>
        <w:rPr>
          <w:spacing w:val="-3"/>
        </w:rPr>
        <w:t>v</w:t>
      </w:r>
      <w:r>
        <w:t>ernm</w:t>
      </w:r>
      <w:r>
        <w:rPr>
          <w:spacing w:val="-2"/>
        </w:rPr>
        <w:t>e</w:t>
      </w:r>
      <w:r>
        <w:t>nt</w:t>
      </w:r>
      <w:r>
        <w:rPr>
          <w:spacing w:val="-2"/>
        </w:rPr>
        <w:t xml:space="preserve"> </w:t>
      </w:r>
      <w:proofErr w:type="spellStart"/>
      <w:r>
        <w:t>Licen</w:t>
      </w:r>
      <w:r>
        <w:rPr>
          <w:spacing w:val="-3"/>
        </w:rPr>
        <w:t>c</w:t>
      </w:r>
      <w:r>
        <w:t>e</w:t>
      </w:r>
      <w:proofErr w:type="spellEnd"/>
      <w:r>
        <w:t xml:space="preserve"> </w:t>
      </w:r>
      <w:r>
        <w:rPr>
          <w:spacing w:val="-2"/>
        </w:rPr>
        <w:t>v</w:t>
      </w:r>
      <w:r>
        <w:rPr>
          <w:spacing w:val="8"/>
        </w:rPr>
        <w:t>2</w:t>
      </w:r>
      <w:r>
        <w:t>.0.</w:t>
      </w:r>
      <w:r>
        <w:rPr>
          <w:spacing w:val="-2"/>
        </w:rPr>
        <w:t xml:space="preserve"> </w:t>
      </w:r>
      <w:r>
        <w:t xml:space="preserve">To </w:t>
      </w:r>
      <w:r>
        <w:rPr>
          <w:spacing w:val="-3"/>
        </w:rPr>
        <w:t>v</w:t>
      </w:r>
      <w:r>
        <w:t>iew</w:t>
      </w:r>
      <w:r>
        <w:rPr>
          <w:spacing w:val="-3"/>
        </w:rPr>
        <w:t xml:space="preserve"> </w:t>
      </w:r>
      <w:r>
        <w:t xml:space="preserve">this </w:t>
      </w:r>
      <w:proofErr w:type="spellStart"/>
      <w:r>
        <w:t>l</w:t>
      </w:r>
      <w:r>
        <w:rPr>
          <w:spacing w:val="-1"/>
        </w:rPr>
        <w:t>i</w:t>
      </w:r>
      <w:r>
        <w:t>cence</w:t>
      </w:r>
      <w:proofErr w:type="spellEnd"/>
      <w:r>
        <w:t xml:space="preserve">, </w:t>
      </w:r>
      <w:r>
        <w:rPr>
          <w:spacing w:val="-3"/>
        </w:rPr>
        <w:t>v</w:t>
      </w:r>
      <w:r>
        <w:t>is</w:t>
      </w:r>
      <w:r>
        <w:rPr>
          <w:spacing w:val="-1"/>
        </w:rPr>
        <w:t>i</w:t>
      </w:r>
      <w:r>
        <w:t xml:space="preserve">t OGL or email </w:t>
      </w:r>
      <w:hyperlink r:id="rId12">
        <w:r>
          <w:rPr>
            <w:color w:val="0000FF"/>
            <w:u w:val="single" w:color="0000FF"/>
          </w:rPr>
          <w:t>ps</w:t>
        </w:r>
        <w:r>
          <w:rPr>
            <w:color w:val="0000FF"/>
            <w:spacing w:val="-3"/>
            <w:u w:val="single" w:color="0000FF"/>
          </w:rPr>
          <w:t>i</w:t>
        </w:r>
        <w:r>
          <w:rPr>
            <w:color w:val="0000FF"/>
            <w:u w:val="single" w:color="0000FF"/>
          </w:rPr>
          <w:t>@nat</w:t>
        </w:r>
        <w:r>
          <w:rPr>
            <w:color w:val="0000FF"/>
            <w:spacing w:val="-3"/>
            <w:u w:val="single" w:color="0000FF"/>
          </w:rPr>
          <w:t>i</w:t>
        </w:r>
        <w:r>
          <w:rPr>
            <w:color w:val="0000FF"/>
            <w:u w:val="single" w:color="0000FF"/>
          </w:rPr>
          <w:t>ona</w:t>
        </w:r>
        <w:r>
          <w:rPr>
            <w:color w:val="0000FF"/>
            <w:spacing w:val="-3"/>
            <w:u w:val="single" w:color="0000FF"/>
          </w:rPr>
          <w:t>l</w:t>
        </w:r>
        <w:r>
          <w:rPr>
            <w:color w:val="0000FF"/>
            <w:u w:val="single" w:color="0000FF"/>
          </w:rPr>
          <w:t>archi</w:t>
        </w:r>
        <w:r>
          <w:rPr>
            <w:color w:val="0000FF"/>
            <w:spacing w:val="-3"/>
            <w:u w:val="single" w:color="0000FF"/>
          </w:rPr>
          <w:t>v</w:t>
        </w:r>
        <w:r>
          <w:rPr>
            <w:color w:val="0000FF"/>
            <w:u w:val="single" w:color="0000FF"/>
          </w:rPr>
          <w:t>es.</w:t>
        </w:r>
        <w:r>
          <w:rPr>
            <w:color w:val="0000FF"/>
            <w:spacing w:val="-1"/>
            <w:u w:val="single" w:color="0000FF"/>
          </w:rPr>
          <w:t>g</w:t>
        </w:r>
        <w:r>
          <w:rPr>
            <w:color w:val="0000FF"/>
            <w:u w:val="single" w:color="0000FF"/>
          </w:rPr>
          <w:t>si</w:t>
        </w:r>
        <w:r>
          <w:rPr>
            <w:color w:val="0000FF"/>
            <w:spacing w:val="2"/>
            <w:u w:val="single" w:color="0000FF"/>
          </w:rPr>
          <w:t>.</w:t>
        </w:r>
        <w:r>
          <w:rPr>
            <w:color w:val="0000FF"/>
            <w:spacing w:val="-2"/>
            <w:u w:val="single" w:color="0000FF"/>
          </w:rPr>
          <w:t>g</w:t>
        </w:r>
        <w:r>
          <w:rPr>
            <w:color w:val="0000FF"/>
            <w:u w:val="single" w:color="0000FF"/>
          </w:rPr>
          <w:t>o</w:t>
        </w:r>
        <w:r>
          <w:rPr>
            <w:color w:val="0000FF"/>
            <w:spacing w:val="-3"/>
            <w:u w:val="single" w:color="0000FF"/>
          </w:rPr>
          <w:t>v</w:t>
        </w:r>
        <w:r>
          <w:rPr>
            <w:color w:val="0000FF"/>
            <w:u w:val="single" w:color="0000FF"/>
          </w:rPr>
          <w:t>.u</w:t>
        </w:r>
        <w:r>
          <w:rPr>
            <w:color w:val="0000FF"/>
            <w:spacing w:val="3"/>
            <w:u w:val="single" w:color="0000FF"/>
          </w:rPr>
          <w:t>k</w:t>
        </w:r>
      </w:hyperlink>
      <w:r>
        <w:rPr>
          <w:color w:val="000000"/>
        </w:rPr>
        <w:t>.</w:t>
      </w:r>
      <w:r>
        <w:rPr>
          <w:color w:val="000000"/>
          <w:spacing w:val="-4"/>
        </w:rPr>
        <w:t xml:space="preserve"> </w:t>
      </w:r>
      <w:r>
        <w:rPr>
          <w:color w:val="000000"/>
          <w:spacing w:val="8"/>
        </w:rPr>
        <w:t>W</w:t>
      </w:r>
      <w:r>
        <w:rPr>
          <w:color w:val="000000"/>
          <w:spacing w:val="-2"/>
        </w:rPr>
        <w:t>h</w:t>
      </w:r>
      <w:r>
        <w:rPr>
          <w:color w:val="000000"/>
        </w:rPr>
        <w:t xml:space="preserve">ere </w:t>
      </w:r>
      <w:r>
        <w:rPr>
          <w:color w:val="000000"/>
          <w:spacing w:val="-3"/>
        </w:rPr>
        <w:t>w</w:t>
      </w:r>
      <w:r>
        <w:rPr>
          <w:color w:val="000000"/>
        </w:rPr>
        <w:t xml:space="preserve">e </w:t>
      </w:r>
      <w:r>
        <w:rPr>
          <w:color w:val="000000"/>
          <w:spacing w:val="-1"/>
        </w:rPr>
        <w:t>h</w:t>
      </w:r>
      <w:r>
        <w:rPr>
          <w:color w:val="000000"/>
        </w:rPr>
        <w:t>a</w:t>
      </w:r>
      <w:r>
        <w:rPr>
          <w:color w:val="000000"/>
          <w:spacing w:val="-3"/>
        </w:rPr>
        <w:t>v</w:t>
      </w:r>
      <w:r>
        <w:rPr>
          <w:color w:val="000000"/>
        </w:rPr>
        <w:t>e id</w:t>
      </w:r>
      <w:r>
        <w:rPr>
          <w:color w:val="000000"/>
          <w:spacing w:val="-2"/>
        </w:rPr>
        <w:t>e</w:t>
      </w:r>
      <w:r>
        <w:rPr>
          <w:color w:val="000000"/>
        </w:rPr>
        <w:t>nt</w:t>
      </w:r>
      <w:r>
        <w:rPr>
          <w:color w:val="000000"/>
          <w:spacing w:val="-3"/>
        </w:rPr>
        <w:t>i</w:t>
      </w:r>
      <w:r>
        <w:rPr>
          <w:color w:val="000000"/>
          <w:spacing w:val="2"/>
        </w:rPr>
        <w:t>f</w:t>
      </w:r>
      <w:r>
        <w:rPr>
          <w:color w:val="000000"/>
        </w:rPr>
        <w:t>ied</w:t>
      </w:r>
      <w:r>
        <w:rPr>
          <w:color w:val="000000"/>
          <w:spacing w:val="-1"/>
        </w:rPr>
        <w:t xml:space="preserve"> </w:t>
      </w:r>
      <w:r>
        <w:rPr>
          <w:color w:val="000000"/>
        </w:rPr>
        <w:t>any thi</w:t>
      </w:r>
      <w:r>
        <w:rPr>
          <w:color w:val="000000"/>
          <w:spacing w:val="-2"/>
        </w:rPr>
        <w:t>r</w:t>
      </w:r>
      <w:r>
        <w:rPr>
          <w:color w:val="000000"/>
        </w:rPr>
        <w:t>d party</w:t>
      </w:r>
      <w:r>
        <w:rPr>
          <w:color w:val="000000"/>
          <w:spacing w:val="-3"/>
        </w:rPr>
        <w:t xml:space="preserve"> </w:t>
      </w:r>
      <w:r>
        <w:rPr>
          <w:color w:val="000000"/>
        </w:rPr>
        <w:t>cop</w:t>
      </w:r>
      <w:r>
        <w:rPr>
          <w:color w:val="000000"/>
          <w:spacing w:val="-3"/>
        </w:rPr>
        <w:t>y</w:t>
      </w:r>
      <w:r>
        <w:rPr>
          <w:color w:val="000000"/>
        </w:rPr>
        <w:t>r</w:t>
      </w:r>
      <w:r>
        <w:rPr>
          <w:color w:val="000000"/>
          <w:spacing w:val="-2"/>
        </w:rPr>
        <w:t>ig</w:t>
      </w:r>
      <w:r>
        <w:rPr>
          <w:color w:val="000000"/>
        </w:rPr>
        <w:t>ht informat</w:t>
      </w:r>
      <w:r>
        <w:rPr>
          <w:color w:val="000000"/>
          <w:spacing w:val="-3"/>
        </w:rPr>
        <w:t>i</w:t>
      </w:r>
      <w:r>
        <w:rPr>
          <w:color w:val="000000"/>
        </w:rPr>
        <w:t xml:space="preserve">on </w:t>
      </w:r>
      <w:r>
        <w:rPr>
          <w:color w:val="000000"/>
          <w:spacing w:val="-2"/>
        </w:rPr>
        <w:t>y</w:t>
      </w:r>
      <w:r>
        <w:rPr>
          <w:color w:val="000000"/>
        </w:rPr>
        <w:t xml:space="preserve">ou </w:t>
      </w:r>
      <w:r>
        <w:rPr>
          <w:color w:val="000000"/>
          <w:spacing w:val="-3"/>
        </w:rPr>
        <w:t>w</w:t>
      </w:r>
      <w:r>
        <w:rPr>
          <w:color w:val="000000"/>
        </w:rPr>
        <w:t>i</w:t>
      </w:r>
      <w:r>
        <w:rPr>
          <w:color w:val="000000"/>
          <w:spacing w:val="-1"/>
        </w:rPr>
        <w:t>l</w:t>
      </w:r>
      <w:r>
        <w:rPr>
          <w:color w:val="000000"/>
        </w:rPr>
        <w:t>l need</w:t>
      </w:r>
      <w:r>
        <w:rPr>
          <w:color w:val="000000"/>
          <w:spacing w:val="-2"/>
        </w:rPr>
        <w:t xml:space="preserve"> </w:t>
      </w:r>
      <w:r>
        <w:rPr>
          <w:color w:val="000000"/>
        </w:rPr>
        <w:t xml:space="preserve">to </w:t>
      </w:r>
      <w:r>
        <w:rPr>
          <w:color w:val="000000"/>
          <w:spacing w:val="-1"/>
        </w:rPr>
        <w:t>o</w:t>
      </w:r>
      <w:r>
        <w:rPr>
          <w:color w:val="000000"/>
        </w:rPr>
        <w:t>btain</w:t>
      </w:r>
      <w:r>
        <w:rPr>
          <w:color w:val="000000"/>
          <w:spacing w:val="-2"/>
        </w:rPr>
        <w:t xml:space="preserve"> </w:t>
      </w:r>
      <w:r>
        <w:rPr>
          <w:color w:val="000000"/>
        </w:rPr>
        <w:t>pe</w:t>
      </w:r>
      <w:r>
        <w:rPr>
          <w:color w:val="000000"/>
          <w:spacing w:val="-4"/>
        </w:rPr>
        <w:t>r</w:t>
      </w:r>
      <w:r>
        <w:rPr>
          <w:color w:val="000000"/>
        </w:rPr>
        <w:t>miss</w:t>
      </w:r>
      <w:r>
        <w:rPr>
          <w:color w:val="000000"/>
          <w:spacing w:val="-1"/>
        </w:rPr>
        <w:t>i</w:t>
      </w:r>
      <w:r>
        <w:rPr>
          <w:color w:val="000000"/>
        </w:rPr>
        <w:t>on</w:t>
      </w:r>
      <w:r>
        <w:rPr>
          <w:color w:val="000000"/>
          <w:spacing w:val="-2"/>
        </w:rPr>
        <w:t xml:space="preserve"> </w:t>
      </w:r>
      <w:r>
        <w:rPr>
          <w:color w:val="000000"/>
          <w:spacing w:val="2"/>
        </w:rPr>
        <w:t>f</w:t>
      </w:r>
      <w:r>
        <w:rPr>
          <w:color w:val="000000"/>
          <w:spacing w:val="-4"/>
        </w:rPr>
        <w:t>r</w:t>
      </w:r>
      <w:r>
        <w:rPr>
          <w:color w:val="000000"/>
        </w:rPr>
        <w:t>om</w:t>
      </w:r>
      <w:r>
        <w:rPr>
          <w:color w:val="000000"/>
          <w:spacing w:val="-1"/>
        </w:rPr>
        <w:t xml:space="preserve"> </w:t>
      </w:r>
      <w:r>
        <w:rPr>
          <w:color w:val="000000"/>
        </w:rPr>
        <w:t xml:space="preserve">the </w:t>
      </w:r>
      <w:r>
        <w:rPr>
          <w:color w:val="000000"/>
          <w:spacing w:val="-2"/>
        </w:rPr>
        <w:t>c</w:t>
      </w:r>
      <w:r>
        <w:rPr>
          <w:color w:val="000000"/>
        </w:rPr>
        <w:t>op</w:t>
      </w:r>
      <w:r>
        <w:rPr>
          <w:color w:val="000000"/>
          <w:spacing w:val="-3"/>
        </w:rPr>
        <w:t>y</w:t>
      </w:r>
      <w:r>
        <w:rPr>
          <w:color w:val="000000"/>
        </w:rPr>
        <w:t>r</w:t>
      </w:r>
      <w:r>
        <w:rPr>
          <w:color w:val="000000"/>
          <w:spacing w:val="-2"/>
        </w:rPr>
        <w:t>ig</w:t>
      </w:r>
      <w:r>
        <w:rPr>
          <w:color w:val="000000"/>
        </w:rPr>
        <w:t xml:space="preserve">ht holders </w:t>
      </w:r>
      <w:r>
        <w:rPr>
          <w:color w:val="000000"/>
          <w:spacing w:val="-2"/>
        </w:rPr>
        <w:t>c</w:t>
      </w:r>
      <w:r>
        <w:rPr>
          <w:color w:val="000000"/>
        </w:rPr>
        <w:t>oncer</w:t>
      </w:r>
      <w:r>
        <w:rPr>
          <w:color w:val="000000"/>
          <w:spacing w:val="-3"/>
        </w:rPr>
        <w:t>n</w:t>
      </w:r>
      <w:r>
        <w:rPr>
          <w:color w:val="000000"/>
        </w:rPr>
        <w:t>ed.</w:t>
      </w:r>
    </w:p>
    <w:p w:rsidR="00261A43" w:rsidRDefault="00261A43" w:rsidP="00024FCF">
      <w:pPr>
        <w:spacing w:before="12" w:after="240" w:line="240" w:lineRule="exact"/>
        <w:rPr>
          <w:sz w:val="24"/>
          <w:szCs w:val="24"/>
        </w:rPr>
      </w:pPr>
    </w:p>
    <w:p w:rsidR="00BE55CE" w:rsidRDefault="00BE55CE">
      <w:r>
        <w:br w:type="page"/>
      </w:r>
    </w:p>
    <w:p w:rsidR="004455EA" w:rsidRDefault="004455EA" w:rsidP="00024FCF">
      <w:pPr>
        <w:spacing w:after="240" w:line="277" w:lineRule="auto"/>
        <w:rPr>
          <w:rFonts w:ascii="Arial" w:hAnsi="Arial" w:cs="Arial"/>
          <w:b/>
          <w:color w:val="98002E"/>
          <w:sz w:val="36"/>
          <w:szCs w:val="36"/>
        </w:rPr>
      </w:pPr>
    </w:p>
    <w:p w:rsidR="004455EA" w:rsidRDefault="004455EA" w:rsidP="00024FCF">
      <w:pPr>
        <w:spacing w:after="240" w:line="277" w:lineRule="auto"/>
        <w:rPr>
          <w:rFonts w:ascii="Arial" w:hAnsi="Arial" w:cs="Arial"/>
          <w:b/>
          <w:color w:val="98002E"/>
          <w:sz w:val="36"/>
          <w:szCs w:val="36"/>
        </w:rPr>
      </w:pPr>
    </w:p>
    <w:p w:rsidR="004455EA" w:rsidRDefault="004455EA" w:rsidP="00024FCF">
      <w:pPr>
        <w:spacing w:after="240" w:line="277" w:lineRule="auto"/>
        <w:rPr>
          <w:rFonts w:ascii="Arial" w:hAnsi="Arial" w:cs="Arial"/>
          <w:b/>
          <w:color w:val="98002E"/>
          <w:sz w:val="36"/>
          <w:szCs w:val="36"/>
        </w:rPr>
      </w:pPr>
    </w:p>
    <w:p w:rsidR="004455EA" w:rsidRDefault="004455EA" w:rsidP="00024FCF">
      <w:pPr>
        <w:spacing w:after="240" w:line="277" w:lineRule="auto"/>
        <w:rPr>
          <w:rFonts w:ascii="Arial" w:hAnsi="Arial" w:cs="Arial"/>
          <w:b/>
          <w:color w:val="98002E"/>
          <w:sz w:val="36"/>
          <w:szCs w:val="36"/>
        </w:rPr>
      </w:pPr>
    </w:p>
    <w:p w:rsidR="00BE55CE" w:rsidRPr="00C2632C" w:rsidRDefault="00BE55CE" w:rsidP="00024FCF">
      <w:pPr>
        <w:spacing w:after="240" w:line="277" w:lineRule="auto"/>
        <w:rPr>
          <w:rFonts w:ascii="Arial" w:hAnsi="Arial" w:cs="Arial"/>
          <w:b/>
          <w:color w:val="98002E"/>
          <w:sz w:val="36"/>
          <w:szCs w:val="36"/>
        </w:rPr>
      </w:pPr>
      <w:r w:rsidRPr="00C2632C">
        <w:rPr>
          <w:rFonts w:ascii="Arial" w:hAnsi="Arial" w:cs="Arial"/>
          <w:b/>
          <w:color w:val="98002E"/>
          <w:sz w:val="36"/>
          <w:szCs w:val="36"/>
        </w:rPr>
        <w:t>Contents</w:t>
      </w:r>
    </w:p>
    <w:p w:rsidR="00AF1C73" w:rsidRPr="005D7FF1" w:rsidRDefault="004455EA">
      <w:pPr>
        <w:pStyle w:val="TOC1"/>
        <w:tabs>
          <w:tab w:val="left" w:pos="440"/>
          <w:tab w:val="right" w:leader="dot" w:pos="10417"/>
        </w:tabs>
        <w:rPr>
          <w:rFonts w:ascii="Arial" w:eastAsiaTheme="minorEastAsia" w:hAnsi="Arial" w:cs="Arial"/>
          <w:noProof/>
          <w:lang w:val="en-GB" w:eastAsia="en-GB"/>
        </w:rPr>
      </w:pPr>
      <w:r>
        <w:fldChar w:fldCharType="begin"/>
      </w:r>
      <w:r>
        <w:instrText xml:space="preserve"> TOC \o "1-1" \h \z \u </w:instrText>
      </w:r>
      <w:r>
        <w:fldChar w:fldCharType="separate"/>
      </w:r>
      <w:hyperlink w:anchor="_Toc443389284" w:history="1">
        <w:r w:rsidR="00AF1C73" w:rsidRPr="005D7FF1">
          <w:rPr>
            <w:rStyle w:val="Hyperlink"/>
            <w:rFonts w:ascii="Arial" w:hAnsi="Arial" w:cs="Arial"/>
            <w:noProof/>
          </w:rPr>
          <w:t>1</w:t>
        </w:r>
        <w:r w:rsidR="00AF1C73" w:rsidRPr="005D7FF1">
          <w:rPr>
            <w:rFonts w:ascii="Arial" w:eastAsiaTheme="minorEastAsia" w:hAnsi="Arial" w:cs="Arial"/>
            <w:noProof/>
            <w:lang w:val="en-GB" w:eastAsia="en-GB"/>
          </w:rPr>
          <w:tab/>
        </w:r>
        <w:r w:rsidR="00AF1C73" w:rsidRPr="005D7FF1">
          <w:rPr>
            <w:rStyle w:val="Hyperlink"/>
            <w:rFonts w:ascii="Arial" w:hAnsi="Arial" w:cs="Arial"/>
            <w:noProof/>
          </w:rPr>
          <w:t>Training location details</w:t>
        </w:r>
        <w:r w:rsidR="00AF1C73" w:rsidRPr="005D7FF1">
          <w:rPr>
            <w:rFonts w:ascii="Arial" w:hAnsi="Arial" w:cs="Arial"/>
            <w:noProof/>
            <w:webHidden/>
          </w:rPr>
          <w:tab/>
        </w:r>
        <w:r w:rsidR="00AF1C73" w:rsidRPr="005D7FF1">
          <w:rPr>
            <w:rFonts w:ascii="Arial" w:hAnsi="Arial" w:cs="Arial"/>
            <w:noProof/>
            <w:webHidden/>
          </w:rPr>
          <w:fldChar w:fldCharType="begin"/>
        </w:r>
        <w:r w:rsidR="00AF1C73" w:rsidRPr="005D7FF1">
          <w:rPr>
            <w:rFonts w:ascii="Arial" w:hAnsi="Arial" w:cs="Arial"/>
            <w:noProof/>
            <w:webHidden/>
          </w:rPr>
          <w:instrText xml:space="preserve"> PAGEREF _Toc443389284 \h </w:instrText>
        </w:r>
        <w:r w:rsidR="00AF1C73" w:rsidRPr="005D7FF1">
          <w:rPr>
            <w:rFonts w:ascii="Arial" w:hAnsi="Arial" w:cs="Arial"/>
            <w:noProof/>
            <w:webHidden/>
          </w:rPr>
        </w:r>
        <w:r w:rsidR="00AF1C73" w:rsidRPr="005D7FF1">
          <w:rPr>
            <w:rFonts w:ascii="Arial" w:hAnsi="Arial" w:cs="Arial"/>
            <w:noProof/>
            <w:webHidden/>
          </w:rPr>
          <w:fldChar w:fldCharType="separate"/>
        </w:r>
        <w:r w:rsidR="00AF1C73" w:rsidRPr="005D7FF1">
          <w:rPr>
            <w:rFonts w:ascii="Arial" w:hAnsi="Arial" w:cs="Arial"/>
            <w:noProof/>
            <w:webHidden/>
          </w:rPr>
          <w:t>2</w:t>
        </w:r>
        <w:r w:rsidR="00AF1C73" w:rsidRPr="005D7FF1">
          <w:rPr>
            <w:rFonts w:ascii="Arial" w:hAnsi="Arial" w:cs="Arial"/>
            <w:noProof/>
            <w:webHidden/>
          </w:rPr>
          <w:fldChar w:fldCharType="end"/>
        </w:r>
      </w:hyperlink>
    </w:p>
    <w:p w:rsidR="00AF1C73" w:rsidRPr="005D7FF1" w:rsidRDefault="00567D2D">
      <w:pPr>
        <w:pStyle w:val="TOC1"/>
        <w:tabs>
          <w:tab w:val="left" w:pos="440"/>
          <w:tab w:val="right" w:leader="dot" w:pos="10417"/>
        </w:tabs>
        <w:rPr>
          <w:rFonts w:ascii="Arial" w:eastAsiaTheme="minorEastAsia" w:hAnsi="Arial" w:cs="Arial"/>
          <w:noProof/>
          <w:lang w:val="en-GB" w:eastAsia="en-GB"/>
        </w:rPr>
      </w:pPr>
      <w:hyperlink w:anchor="_Toc443389285" w:history="1">
        <w:r w:rsidR="00AF1C73" w:rsidRPr="005D7FF1">
          <w:rPr>
            <w:rStyle w:val="Hyperlink"/>
            <w:rFonts w:ascii="Arial" w:hAnsi="Arial" w:cs="Arial"/>
            <w:noProof/>
          </w:rPr>
          <w:t>2</w:t>
        </w:r>
        <w:r w:rsidR="00AF1C73" w:rsidRPr="005D7FF1">
          <w:rPr>
            <w:rFonts w:ascii="Arial" w:eastAsiaTheme="minorEastAsia" w:hAnsi="Arial" w:cs="Arial"/>
            <w:noProof/>
            <w:lang w:val="en-GB" w:eastAsia="en-GB"/>
          </w:rPr>
          <w:tab/>
        </w:r>
        <w:r w:rsidR="00AF1C73" w:rsidRPr="005D7FF1">
          <w:rPr>
            <w:rStyle w:val="Hyperlink"/>
            <w:rFonts w:ascii="Arial" w:hAnsi="Arial" w:cs="Arial"/>
            <w:noProof/>
          </w:rPr>
          <w:t>Introduction</w:t>
        </w:r>
        <w:r w:rsidR="00AF1C73" w:rsidRPr="005D7FF1">
          <w:rPr>
            <w:rFonts w:ascii="Arial" w:hAnsi="Arial" w:cs="Arial"/>
            <w:noProof/>
            <w:webHidden/>
          </w:rPr>
          <w:tab/>
        </w:r>
        <w:r w:rsidR="00AF1C73" w:rsidRPr="005D7FF1">
          <w:rPr>
            <w:rFonts w:ascii="Arial" w:hAnsi="Arial" w:cs="Arial"/>
            <w:noProof/>
            <w:webHidden/>
          </w:rPr>
          <w:fldChar w:fldCharType="begin"/>
        </w:r>
        <w:r w:rsidR="00AF1C73" w:rsidRPr="005D7FF1">
          <w:rPr>
            <w:rFonts w:ascii="Arial" w:hAnsi="Arial" w:cs="Arial"/>
            <w:noProof/>
            <w:webHidden/>
          </w:rPr>
          <w:instrText xml:space="preserve"> PAGEREF _Toc443389285 \h </w:instrText>
        </w:r>
        <w:r w:rsidR="00AF1C73" w:rsidRPr="005D7FF1">
          <w:rPr>
            <w:rFonts w:ascii="Arial" w:hAnsi="Arial" w:cs="Arial"/>
            <w:noProof/>
            <w:webHidden/>
          </w:rPr>
        </w:r>
        <w:r w:rsidR="00AF1C73" w:rsidRPr="005D7FF1">
          <w:rPr>
            <w:rFonts w:ascii="Arial" w:hAnsi="Arial" w:cs="Arial"/>
            <w:noProof/>
            <w:webHidden/>
          </w:rPr>
          <w:fldChar w:fldCharType="separate"/>
        </w:r>
        <w:r w:rsidR="00AF1C73" w:rsidRPr="005D7FF1">
          <w:rPr>
            <w:rFonts w:ascii="Arial" w:hAnsi="Arial" w:cs="Arial"/>
            <w:noProof/>
            <w:webHidden/>
          </w:rPr>
          <w:t>3</w:t>
        </w:r>
        <w:r w:rsidR="00AF1C73" w:rsidRPr="005D7FF1">
          <w:rPr>
            <w:rFonts w:ascii="Arial" w:hAnsi="Arial" w:cs="Arial"/>
            <w:noProof/>
            <w:webHidden/>
          </w:rPr>
          <w:fldChar w:fldCharType="end"/>
        </w:r>
      </w:hyperlink>
    </w:p>
    <w:p w:rsidR="00AF1C73" w:rsidRPr="005D7FF1" w:rsidRDefault="00567D2D">
      <w:pPr>
        <w:pStyle w:val="TOC1"/>
        <w:tabs>
          <w:tab w:val="left" w:pos="440"/>
          <w:tab w:val="right" w:leader="dot" w:pos="10417"/>
        </w:tabs>
        <w:rPr>
          <w:rFonts w:ascii="Arial" w:eastAsiaTheme="minorEastAsia" w:hAnsi="Arial" w:cs="Arial"/>
          <w:noProof/>
          <w:lang w:val="en-GB" w:eastAsia="en-GB"/>
        </w:rPr>
      </w:pPr>
      <w:hyperlink w:anchor="_Toc443389286" w:history="1">
        <w:r w:rsidR="00AF1C73" w:rsidRPr="005D7FF1">
          <w:rPr>
            <w:rStyle w:val="Hyperlink"/>
            <w:rFonts w:ascii="Arial" w:hAnsi="Arial" w:cs="Arial"/>
            <w:noProof/>
          </w:rPr>
          <w:t>3</w:t>
        </w:r>
        <w:r w:rsidR="005D7FF1">
          <w:rPr>
            <w:rStyle w:val="Hyperlink"/>
            <w:rFonts w:ascii="Arial" w:hAnsi="Arial" w:cs="Arial"/>
            <w:noProof/>
          </w:rPr>
          <w:tab/>
        </w:r>
        <w:r w:rsidR="00D54E6F">
          <w:rPr>
            <w:rStyle w:val="Hyperlink"/>
            <w:rFonts w:ascii="Arial" w:hAnsi="Arial" w:cs="Arial"/>
            <w:noProof/>
          </w:rPr>
          <w:t>PHE North West</w:t>
        </w:r>
        <w:r w:rsidR="00AF1C73" w:rsidRPr="005D7FF1">
          <w:rPr>
            <w:rFonts w:ascii="Arial" w:hAnsi="Arial" w:cs="Arial"/>
            <w:noProof/>
            <w:webHidden/>
          </w:rPr>
          <w:tab/>
        </w:r>
        <w:r w:rsidR="00AF1C73" w:rsidRPr="005D7FF1">
          <w:rPr>
            <w:rFonts w:ascii="Arial" w:hAnsi="Arial" w:cs="Arial"/>
            <w:noProof/>
            <w:webHidden/>
          </w:rPr>
          <w:fldChar w:fldCharType="begin"/>
        </w:r>
        <w:r w:rsidR="00AF1C73" w:rsidRPr="005D7FF1">
          <w:rPr>
            <w:rFonts w:ascii="Arial" w:hAnsi="Arial" w:cs="Arial"/>
            <w:noProof/>
            <w:webHidden/>
          </w:rPr>
          <w:instrText xml:space="preserve"> PAGEREF _Toc443389286 \h </w:instrText>
        </w:r>
        <w:r w:rsidR="00AF1C73" w:rsidRPr="005D7FF1">
          <w:rPr>
            <w:rFonts w:ascii="Arial" w:hAnsi="Arial" w:cs="Arial"/>
            <w:noProof/>
            <w:webHidden/>
          </w:rPr>
        </w:r>
        <w:r w:rsidR="00AF1C73" w:rsidRPr="005D7FF1">
          <w:rPr>
            <w:rFonts w:ascii="Arial" w:hAnsi="Arial" w:cs="Arial"/>
            <w:noProof/>
            <w:webHidden/>
          </w:rPr>
          <w:fldChar w:fldCharType="separate"/>
        </w:r>
        <w:r w:rsidR="00AF1C73" w:rsidRPr="005D7FF1">
          <w:rPr>
            <w:rFonts w:ascii="Arial" w:hAnsi="Arial" w:cs="Arial"/>
            <w:noProof/>
            <w:webHidden/>
          </w:rPr>
          <w:t>3</w:t>
        </w:r>
        <w:r w:rsidR="00AF1C73" w:rsidRPr="005D7FF1">
          <w:rPr>
            <w:rFonts w:ascii="Arial" w:hAnsi="Arial" w:cs="Arial"/>
            <w:noProof/>
            <w:webHidden/>
          </w:rPr>
          <w:fldChar w:fldCharType="end"/>
        </w:r>
      </w:hyperlink>
    </w:p>
    <w:p w:rsidR="00AF1C73" w:rsidRPr="005D7FF1" w:rsidRDefault="00567D2D">
      <w:pPr>
        <w:pStyle w:val="TOC1"/>
        <w:tabs>
          <w:tab w:val="left" w:pos="440"/>
          <w:tab w:val="right" w:leader="dot" w:pos="10417"/>
        </w:tabs>
        <w:rPr>
          <w:rFonts w:ascii="Arial" w:eastAsiaTheme="minorEastAsia" w:hAnsi="Arial" w:cs="Arial"/>
          <w:noProof/>
          <w:lang w:val="en-GB" w:eastAsia="en-GB"/>
        </w:rPr>
      </w:pPr>
      <w:hyperlink w:anchor="_Toc443389287" w:history="1">
        <w:r w:rsidR="00AF1C73" w:rsidRPr="005D7FF1">
          <w:rPr>
            <w:rStyle w:val="Hyperlink"/>
            <w:rFonts w:ascii="Arial" w:hAnsi="Arial" w:cs="Arial"/>
            <w:noProof/>
          </w:rPr>
          <w:t>4</w:t>
        </w:r>
        <w:r w:rsidR="00AF1C73" w:rsidRPr="005D7FF1">
          <w:rPr>
            <w:rFonts w:ascii="Arial" w:eastAsiaTheme="minorEastAsia" w:hAnsi="Arial" w:cs="Arial"/>
            <w:noProof/>
            <w:lang w:val="en-GB" w:eastAsia="en-GB"/>
          </w:rPr>
          <w:tab/>
        </w:r>
        <w:r w:rsidR="00AF1C73" w:rsidRPr="005D7FF1">
          <w:rPr>
            <w:rStyle w:val="Hyperlink"/>
            <w:rFonts w:ascii="Arial" w:hAnsi="Arial" w:cs="Arial"/>
            <w:noProof/>
          </w:rPr>
          <w:t>Health</w:t>
        </w:r>
        <w:r w:rsidR="00823D72" w:rsidRPr="005D7FF1">
          <w:rPr>
            <w:rStyle w:val="Hyperlink"/>
            <w:rFonts w:ascii="Arial" w:hAnsi="Arial" w:cs="Arial"/>
            <w:noProof/>
          </w:rPr>
          <w:t xml:space="preserve"> &amp; Wellbeing</w:t>
        </w:r>
        <w:r w:rsidR="00AF1C73" w:rsidRPr="005D7FF1">
          <w:rPr>
            <w:rStyle w:val="Hyperlink"/>
            <w:rFonts w:ascii="Arial" w:hAnsi="Arial" w:cs="Arial"/>
            <w:noProof/>
          </w:rPr>
          <w:t>/Healthcare Public Health</w:t>
        </w:r>
        <w:r w:rsidR="00AF1C73" w:rsidRPr="005D7FF1">
          <w:rPr>
            <w:rFonts w:ascii="Arial" w:hAnsi="Arial" w:cs="Arial"/>
            <w:noProof/>
            <w:webHidden/>
          </w:rPr>
          <w:tab/>
        </w:r>
        <w:r w:rsidR="00AF1C73" w:rsidRPr="005D7FF1">
          <w:rPr>
            <w:rFonts w:ascii="Arial" w:hAnsi="Arial" w:cs="Arial"/>
            <w:noProof/>
            <w:webHidden/>
          </w:rPr>
          <w:fldChar w:fldCharType="begin"/>
        </w:r>
        <w:r w:rsidR="00AF1C73" w:rsidRPr="005D7FF1">
          <w:rPr>
            <w:rFonts w:ascii="Arial" w:hAnsi="Arial" w:cs="Arial"/>
            <w:noProof/>
            <w:webHidden/>
          </w:rPr>
          <w:instrText xml:space="preserve"> PAGEREF _Toc443389287 \h </w:instrText>
        </w:r>
        <w:r w:rsidR="00AF1C73" w:rsidRPr="005D7FF1">
          <w:rPr>
            <w:rFonts w:ascii="Arial" w:hAnsi="Arial" w:cs="Arial"/>
            <w:noProof/>
            <w:webHidden/>
          </w:rPr>
        </w:r>
        <w:r w:rsidR="00AF1C73" w:rsidRPr="005D7FF1">
          <w:rPr>
            <w:rFonts w:ascii="Arial" w:hAnsi="Arial" w:cs="Arial"/>
            <w:noProof/>
            <w:webHidden/>
          </w:rPr>
          <w:fldChar w:fldCharType="separate"/>
        </w:r>
        <w:r w:rsidR="00AF1C73" w:rsidRPr="005D7FF1">
          <w:rPr>
            <w:rFonts w:ascii="Arial" w:hAnsi="Arial" w:cs="Arial"/>
            <w:noProof/>
            <w:webHidden/>
          </w:rPr>
          <w:t>5</w:t>
        </w:r>
        <w:r w:rsidR="00AF1C73" w:rsidRPr="005D7FF1">
          <w:rPr>
            <w:rFonts w:ascii="Arial" w:hAnsi="Arial" w:cs="Arial"/>
            <w:noProof/>
            <w:webHidden/>
          </w:rPr>
          <w:fldChar w:fldCharType="end"/>
        </w:r>
      </w:hyperlink>
    </w:p>
    <w:p w:rsidR="00AF1C73" w:rsidRPr="005D7FF1" w:rsidRDefault="00567D2D">
      <w:pPr>
        <w:pStyle w:val="TOC1"/>
        <w:tabs>
          <w:tab w:val="left" w:pos="440"/>
          <w:tab w:val="right" w:leader="dot" w:pos="10417"/>
        </w:tabs>
        <w:rPr>
          <w:rFonts w:ascii="Arial" w:eastAsiaTheme="minorEastAsia" w:hAnsi="Arial" w:cs="Arial"/>
          <w:noProof/>
          <w:lang w:val="en-GB" w:eastAsia="en-GB"/>
        </w:rPr>
      </w:pPr>
      <w:hyperlink w:anchor="_Toc443389288" w:history="1">
        <w:r w:rsidR="00AF1C73" w:rsidRPr="005D7FF1">
          <w:rPr>
            <w:rStyle w:val="Hyperlink"/>
            <w:rFonts w:ascii="Arial" w:hAnsi="Arial" w:cs="Arial"/>
            <w:noProof/>
          </w:rPr>
          <w:t>5</w:t>
        </w:r>
        <w:r w:rsidR="00AF1C73" w:rsidRPr="005D7FF1">
          <w:rPr>
            <w:rFonts w:ascii="Arial" w:eastAsiaTheme="minorEastAsia" w:hAnsi="Arial" w:cs="Arial"/>
            <w:noProof/>
            <w:lang w:val="en-GB" w:eastAsia="en-GB"/>
          </w:rPr>
          <w:tab/>
        </w:r>
        <w:r w:rsidR="00AF1C73" w:rsidRPr="005D7FF1">
          <w:rPr>
            <w:rStyle w:val="Hyperlink"/>
            <w:rFonts w:ascii="Arial" w:hAnsi="Arial" w:cs="Arial"/>
            <w:noProof/>
          </w:rPr>
          <w:t>Health Protection</w:t>
        </w:r>
        <w:r w:rsidR="00AF1C73" w:rsidRPr="005D7FF1">
          <w:rPr>
            <w:rFonts w:ascii="Arial" w:hAnsi="Arial" w:cs="Arial"/>
            <w:noProof/>
            <w:webHidden/>
          </w:rPr>
          <w:tab/>
        </w:r>
        <w:r w:rsidR="00AF1C73" w:rsidRPr="005D7FF1">
          <w:rPr>
            <w:rFonts w:ascii="Arial" w:hAnsi="Arial" w:cs="Arial"/>
            <w:noProof/>
            <w:webHidden/>
          </w:rPr>
          <w:fldChar w:fldCharType="begin"/>
        </w:r>
        <w:r w:rsidR="00AF1C73" w:rsidRPr="005D7FF1">
          <w:rPr>
            <w:rFonts w:ascii="Arial" w:hAnsi="Arial" w:cs="Arial"/>
            <w:noProof/>
            <w:webHidden/>
          </w:rPr>
          <w:instrText xml:space="preserve"> PAGEREF _Toc443389288 \h </w:instrText>
        </w:r>
        <w:r w:rsidR="00AF1C73" w:rsidRPr="005D7FF1">
          <w:rPr>
            <w:rFonts w:ascii="Arial" w:hAnsi="Arial" w:cs="Arial"/>
            <w:noProof/>
            <w:webHidden/>
          </w:rPr>
        </w:r>
        <w:r w:rsidR="00AF1C73" w:rsidRPr="005D7FF1">
          <w:rPr>
            <w:rFonts w:ascii="Arial" w:hAnsi="Arial" w:cs="Arial"/>
            <w:noProof/>
            <w:webHidden/>
          </w:rPr>
          <w:fldChar w:fldCharType="separate"/>
        </w:r>
        <w:r w:rsidR="00AF1C73" w:rsidRPr="005D7FF1">
          <w:rPr>
            <w:rFonts w:ascii="Arial" w:hAnsi="Arial" w:cs="Arial"/>
            <w:noProof/>
            <w:webHidden/>
          </w:rPr>
          <w:t>7</w:t>
        </w:r>
        <w:r w:rsidR="00AF1C73" w:rsidRPr="005D7FF1">
          <w:rPr>
            <w:rFonts w:ascii="Arial" w:hAnsi="Arial" w:cs="Arial"/>
            <w:noProof/>
            <w:webHidden/>
          </w:rPr>
          <w:fldChar w:fldCharType="end"/>
        </w:r>
      </w:hyperlink>
    </w:p>
    <w:p w:rsidR="00AF1C73" w:rsidRPr="005D7FF1" w:rsidRDefault="00567D2D">
      <w:pPr>
        <w:pStyle w:val="TOC1"/>
        <w:tabs>
          <w:tab w:val="left" w:pos="440"/>
          <w:tab w:val="right" w:leader="dot" w:pos="10417"/>
        </w:tabs>
        <w:rPr>
          <w:rFonts w:ascii="Arial" w:eastAsiaTheme="minorEastAsia" w:hAnsi="Arial" w:cs="Arial"/>
          <w:noProof/>
          <w:lang w:val="en-GB" w:eastAsia="en-GB"/>
        </w:rPr>
      </w:pPr>
      <w:hyperlink w:anchor="_Toc443389289" w:history="1">
        <w:r w:rsidR="00AF1C73" w:rsidRPr="005D7FF1">
          <w:rPr>
            <w:rStyle w:val="Hyperlink"/>
            <w:rFonts w:ascii="Arial" w:hAnsi="Arial" w:cs="Arial"/>
            <w:noProof/>
          </w:rPr>
          <w:t>6</w:t>
        </w:r>
        <w:r w:rsidR="00AF1C73" w:rsidRPr="005D7FF1">
          <w:rPr>
            <w:rFonts w:ascii="Arial" w:eastAsiaTheme="minorEastAsia" w:hAnsi="Arial" w:cs="Arial"/>
            <w:noProof/>
            <w:lang w:val="en-GB" w:eastAsia="en-GB"/>
          </w:rPr>
          <w:tab/>
        </w:r>
        <w:r w:rsidR="00AF1C73" w:rsidRPr="005D7FF1">
          <w:rPr>
            <w:rStyle w:val="Hyperlink"/>
            <w:rFonts w:ascii="Arial" w:hAnsi="Arial" w:cs="Arial"/>
            <w:noProof/>
          </w:rPr>
          <w:t>Internal placements and experience</w:t>
        </w:r>
        <w:r w:rsidR="00AF1C73" w:rsidRPr="005D7FF1">
          <w:rPr>
            <w:rFonts w:ascii="Arial" w:hAnsi="Arial" w:cs="Arial"/>
            <w:noProof/>
            <w:webHidden/>
          </w:rPr>
          <w:tab/>
        </w:r>
        <w:r w:rsidR="00AF1C73" w:rsidRPr="005D7FF1">
          <w:rPr>
            <w:rFonts w:ascii="Arial" w:hAnsi="Arial" w:cs="Arial"/>
            <w:noProof/>
            <w:webHidden/>
          </w:rPr>
          <w:fldChar w:fldCharType="begin"/>
        </w:r>
        <w:r w:rsidR="00AF1C73" w:rsidRPr="005D7FF1">
          <w:rPr>
            <w:rFonts w:ascii="Arial" w:hAnsi="Arial" w:cs="Arial"/>
            <w:noProof/>
            <w:webHidden/>
          </w:rPr>
          <w:instrText xml:space="preserve"> PAGEREF _Toc443389289 \h </w:instrText>
        </w:r>
        <w:r w:rsidR="00AF1C73" w:rsidRPr="005D7FF1">
          <w:rPr>
            <w:rFonts w:ascii="Arial" w:hAnsi="Arial" w:cs="Arial"/>
            <w:noProof/>
            <w:webHidden/>
          </w:rPr>
        </w:r>
        <w:r w:rsidR="00AF1C73" w:rsidRPr="005D7FF1">
          <w:rPr>
            <w:rFonts w:ascii="Arial" w:hAnsi="Arial" w:cs="Arial"/>
            <w:noProof/>
            <w:webHidden/>
          </w:rPr>
          <w:fldChar w:fldCharType="separate"/>
        </w:r>
        <w:r w:rsidR="00AF1C73" w:rsidRPr="005D7FF1">
          <w:rPr>
            <w:rFonts w:ascii="Arial" w:hAnsi="Arial" w:cs="Arial"/>
            <w:noProof/>
            <w:webHidden/>
          </w:rPr>
          <w:t>9</w:t>
        </w:r>
        <w:r w:rsidR="00AF1C73" w:rsidRPr="005D7FF1">
          <w:rPr>
            <w:rFonts w:ascii="Arial" w:hAnsi="Arial" w:cs="Arial"/>
            <w:noProof/>
            <w:webHidden/>
          </w:rPr>
          <w:fldChar w:fldCharType="end"/>
        </w:r>
      </w:hyperlink>
    </w:p>
    <w:p w:rsidR="00AF1C73" w:rsidRDefault="00567D2D">
      <w:pPr>
        <w:pStyle w:val="TOC1"/>
        <w:tabs>
          <w:tab w:val="left" w:pos="440"/>
          <w:tab w:val="right" w:leader="dot" w:pos="10417"/>
        </w:tabs>
        <w:rPr>
          <w:rFonts w:eastAsiaTheme="minorEastAsia"/>
          <w:noProof/>
          <w:lang w:val="en-GB" w:eastAsia="en-GB"/>
        </w:rPr>
      </w:pPr>
      <w:hyperlink w:anchor="_Toc443389290" w:history="1">
        <w:r w:rsidR="00AF1C73" w:rsidRPr="005D7FF1">
          <w:rPr>
            <w:rStyle w:val="Hyperlink"/>
            <w:rFonts w:ascii="Arial" w:hAnsi="Arial" w:cs="Arial"/>
            <w:noProof/>
          </w:rPr>
          <w:t>7</w:t>
        </w:r>
        <w:r w:rsidR="00AF1C73" w:rsidRPr="005D7FF1">
          <w:rPr>
            <w:rFonts w:ascii="Arial" w:eastAsiaTheme="minorEastAsia" w:hAnsi="Arial" w:cs="Arial"/>
            <w:noProof/>
            <w:lang w:val="en-GB" w:eastAsia="en-GB"/>
          </w:rPr>
          <w:tab/>
        </w:r>
        <w:r w:rsidR="00AF1C73" w:rsidRPr="005D7FF1">
          <w:rPr>
            <w:rStyle w:val="Hyperlink"/>
            <w:rFonts w:ascii="Arial" w:hAnsi="Arial" w:cs="Arial"/>
            <w:noProof/>
          </w:rPr>
          <w:t>Appendix</w:t>
        </w:r>
        <w:r w:rsidR="00AF1C73" w:rsidRPr="005D7FF1">
          <w:rPr>
            <w:rFonts w:ascii="Arial" w:hAnsi="Arial" w:cs="Arial"/>
            <w:noProof/>
            <w:webHidden/>
          </w:rPr>
          <w:tab/>
        </w:r>
      </w:hyperlink>
      <w:r w:rsidR="00A00B21">
        <w:rPr>
          <w:rFonts w:ascii="Arial" w:hAnsi="Arial" w:cs="Arial"/>
          <w:noProof/>
        </w:rPr>
        <w:t>1</w:t>
      </w:r>
      <w:hyperlink w:anchor="_Toc443389290" w:history="1">
        <w:r w:rsidR="00A00B21">
          <w:rPr>
            <w:rStyle w:val="Hyperlink"/>
            <w:rFonts w:ascii="Arial" w:hAnsi="Arial" w:cs="Arial"/>
            <w:noProof/>
          </w:rPr>
          <w:t>3</w:t>
        </w:r>
      </w:hyperlink>
    </w:p>
    <w:p w:rsidR="00BE55CE" w:rsidRDefault="004455EA" w:rsidP="00024FCF">
      <w:pPr>
        <w:spacing w:after="240" w:line="277" w:lineRule="auto"/>
      </w:pPr>
      <w:r>
        <w:fldChar w:fldCharType="end"/>
      </w:r>
    </w:p>
    <w:p w:rsidR="004455EA" w:rsidRDefault="004455EA" w:rsidP="00024FCF">
      <w:pPr>
        <w:spacing w:after="240" w:line="277" w:lineRule="auto"/>
      </w:pPr>
    </w:p>
    <w:p w:rsidR="004455EA" w:rsidRDefault="004455EA" w:rsidP="00024FCF">
      <w:pPr>
        <w:spacing w:after="240" w:line="277" w:lineRule="auto"/>
        <w:sectPr w:rsidR="004455EA">
          <w:footerReference w:type="default" r:id="rId13"/>
          <w:pgSz w:w="11907" w:h="16840"/>
          <w:pgMar w:top="1560" w:right="720" w:bottom="1260" w:left="760" w:header="0" w:footer="1070" w:gutter="0"/>
          <w:pgNumType w:start="2"/>
          <w:cols w:space="720"/>
        </w:sectPr>
      </w:pPr>
    </w:p>
    <w:p w:rsidR="00B134EC" w:rsidRDefault="00B134EC">
      <w:pPr>
        <w:rPr>
          <w:rFonts w:ascii="Arial" w:eastAsia="Arial" w:hAnsi="Arial"/>
          <w:b/>
          <w:bCs/>
          <w:color w:val="98002E"/>
          <w:sz w:val="36"/>
          <w:szCs w:val="36"/>
        </w:rPr>
      </w:pPr>
      <w:r>
        <w:lastRenderedPageBreak/>
        <w:br w:type="page"/>
      </w:r>
    </w:p>
    <w:p w:rsidR="00261A43" w:rsidRDefault="008E4015" w:rsidP="00024FCF">
      <w:pPr>
        <w:pStyle w:val="Heading1"/>
      </w:pPr>
      <w:bookmarkStart w:id="1" w:name="_Toc443389284"/>
      <w:r>
        <w:lastRenderedPageBreak/>
        <w:t>Training location details</w:t>
      </w:r>
      <w:bookmarkEnd w:id="1"/>
    </w:p>
    <w:p w:rsidR="008E4015" w:rsidRDefault="008E4015" w:rsidP="008E4015">
      <w:pPr>
        <w:pStyle w:val="Heading2"/>
      </w:pPr>
      <w:r>
        <w:t>Name of training location</w:t>
      </w:r>
    </w:p>
    <w:p w:rsidR="00863615" w:rsidRDefault="00997BCC" w:rsidP="00863615">
      <w:pPr>
        <w:pStyle w:val="Heading3"/>
      </w:pPr>
      <w:r>
        <w:t xml:space="preserve">PHE </w:t>
      </w:r>
      <w:r w:rsidR="00863615">
        <w:t xml:space="preserve">North West Centre </w:t>
      </w:r>
    </w:p>
    <w:p w:rsidR="00863615" w:rsidRDefault="00863615" w:rsidP="006E3A0D">
      <w:pPr>
        <w:pStyle w:val="Heading2"/>
      </w:pPr>
      <w:r>
        <w:t>Type of training location</w:t>
      </w:r>
    </w:p>
    <w:p w:rsidR="00863615" w:rsidRPr="00863615" w:rsidRDefault="00863615" w:rsidP="00863615">
      <w:pPr>
        <w:pStyle w:val="Heading3"/>
      </w:pPr>
      <w:r>
        <w:t>Generalist and specialist public health training</w:t>
      </w:r>
      <w:r w:rsidRPr="00863615">
        <w:rPr>
          <w:b/>
        </w:rPr>
        <w:t xml:space="preserve"> </w:t>
      </w:r>
    </w:p>
    <w:p w:rsidR="00863615" w:rsidRPr="006E3A0D" w:rsidRDefault="00863615" w:rsidP="000B4AB6">
      <w:pPr>
        <w:pStyle w:val="Heading2"/>
        <w:rPr>
          <w:rFonts w:cs="Arial"/>
        </w:rPr>
      </w:pPr>
      <w:r w:rsidRPr="006E3A0D">
        <w:t>Placements available</w:t>
      </w:r>
    </w:p>
    <w:p w:rsidR="00863615" w:rsidRDefault="00863615" w:rsidP="00863615">
      <w:pPr>
        <w:pStyle w:val="Heading3"/>
      </w:pPr>
      <w:r>
        <w:t>Short-term project attachments may be avail</w:t>
      </w:r>
      <w:r w:rsidR="009066AB">
        <w:t xml:space="preserve">able </w:t>
      </w:r>
      <w:r w:rsidR="00D54E6F">
        <w:t xml:space="preserve">during </w:t>
      </w:r>
      <w:r w:rsidR="009066AB">
        <w:t>training</w:t>
      </w:r>
    </w:p>
    <w:p w:rsidR="00863615" w:rsidRDefault="00863615" w:rsidP="00863615">
      <w:pPr>
        <w:pStyle w:val="Heading3"/>
      </w:pPr>
      <w:proofErr w:type="gramStart"/>
      <w:r w:rsidRPr="00863615">
        <w:t xml:space="preserve">Long-term PHE attachment – </w:t>
      </w:r>
      <w:r w:rsidR="00D54E6F">
        <w:t>one</w:t>
      </w:r>
      <w:r w:rsidRPr="00863615">
        <w:t xml:space="preserve"> year – </w:t>
      </w:r>
      <w:r w:rsidR="009066AB">
        <w:t>Post MPH.</w:t>
      </w:r>
      <w:proofErr w:type="gramEnd"/>
      <w:r w:rsidR="009066AB">
        <w:t xml:space="preserve"> T</w:t>
      </w:r>
      <w:r w:rsidRPr="00863615">
        <w:t xml:space="preserve">his will include the following training opportunities within </w:t>
      </w:r>
      <w:r w:rsidR="00997BCC">
        <w:t>PHE</w:t>
      </w:r>
      <w:r w:rsidR="00997BCC" w:rsidRPr="00863615">
        <w:t xml:space="preserve"> </w:t>
      </w:r>
      <w:r w:rsidRPr="00863615">
        <w:t xml:space="preserve">North </w:t>
      </w:r>
      <w:r w:rsidR="00F43CC1" w:rsidRPr="00863615">
        <w:t>West offices</w:t>
      </w:r>
      <w:r w:rsidRPr="00863615">
        <w:t xml:space="preserve"> and NHS England teams (refer to Table 1):</w:t>
      </w:r>
    </w:p>
    <w:p w:rsidR="00AF4DC1" w:rsidRDefault="00AF4DC1" w:rsidP="00AF4DC1">
      <w:pPr>
        <w:pStyle w:val="Bullets"/>
      </w:pPr>
      <w:r>
        <w:t>Health &amp; Wellbeing (Health Improvement)</w:t>
      </w:r>
    </w:p>
    <w:p w:rsidR="00AF4DC1" w:rsidRDefault="00AF4DC1" w:rsidP="00AF4DC1">
      <w:pPr>
        <w:pStyle w:val="Bullets"/>
      </w:pPr>
      <w:r>
        <w:t>Healthcare Public Health including:</w:t>
      </w:r>
    </w:p>
    <w:p w:rsidR="00AF4DC1" w:rsidRDefault="00AF4DC1" w:rsidP="00AF4DC1">
      <w:pPr>
        <w:pStyle w:val="Bullets"/>
        <w:numPr>
          <w:ilvl w:val="1"/>
          <w:numId w:val="3"/>
        </w:numPr>
      </w:pPr>
      <w:r>
        <w:t xml:space="preserve">Screening &amp; Immunisation </w:t>
      </w:r>
    </w:p>
    <w:p w:rsidR="00AF4DC1" w:rsidRDefault="00F43CC1" w:rsidP="00AF4DC1">
      <w:pPr>
        <w:pStyle w:val="Bullets"/>
        <w:numPr>
          <w:ilvl w:val="1"/>
          <w:numId w:val="3"/>
        </w:numPr>
      </w:pPr>
      <w:r>
        <w:t xml:space="preserve">Specialist Commissioning </w:t>
      </w:r>
    </w:p>
    <w:p w:rsidR="00AF4DC1" w:rsidRDefault="00AF4DC1" w:rsidP="00AF4DC1">
      <w:pPr>
        <w:pStyle w:val="Bullets"/>
      </w:pPr>
      <w:r>
        <w:t>Dental Public Health</w:t>
      </w:r>
    </w:p>
    <w:p w:rsidR="00AF4DC1" w:rsidRDefault="00AF4DC1" w:rsidP="00AF4DC1">
      <w:pPr>
        <w:pStyle w:val="Bullets"/>
      </w:pPr>
      <w:r>
        <w:t>Knowledge &amp; Intelligence team</w:t>
      </w:r>
    </w:p>
    <w:p w:rsidR="00863615" w:rsidRPr="00863615" w:rsidRDefault="00863615" w:rsidP="00863615">
      <w:pPr>
        <w:pStyle w:val="Bullets"/>
        <w:numPr>
          <w:ilvl w:val="0"/>
          <w:numId w:val="0"/>
        </w:numPr>
        <w:ind w:left="1434"/>
      </w:pPr>
    </w:p>
    <w:p w:rsidR="00863615" w:rsidRDefault="006E3A0D" w:rsidP="006E3A0D">
      <w:pPr>
        <w:pStyle w:val="Heading3"/>
      </w:pPr>
      <w:r>
        <w:t>Health Protection attachments:</w:t>
      </w:r>
    </w:p>
    <w:p w:rsidR="006E3A0D" w:rsidRDefault="006E3A0D" w:rsidP="006E3A0D">
      <w:pPr>
        <w:pStyle w:val="Bullets"/>
      </w:pPr>
      <w:r>
        <w:t xml:space="preserve">Mandatory </w:t>
      </w:r>
      <w:r w:rsidR="00D54E6F">
        <w:t>three</w:t>
      </w:r>
      <w:r>
        <w:t>-mon</w:t>
      </w:r>
      <w:r w:rsidR="009066AB">
        <w:t>th attachment – Post MPH</w:t>
      </w:r>
    </w:p>
    <w:p w:rsidR="00863615" w:rsidRDefault="006E3A0D" w:rsidP="006E3A0D">
      <w:pPr>
        <w:pStyle w:val="Bullets"/>
        <w:rPr>
          <w:rFonts w:cs="Arial"/>
          <w:bCs w:val="0"/>
        </w:rPr>
      </w:pPr>
      <w:r>
        <w:t xml:space="preserve">Optional long-term </w:t>
      </w:r>
      <w:r w:rsidR="00D54E6F">
        <w:t>two</w:t>
      </w:r>
      <w:r w:rsidR="00F43CC1">
        <w:t xml:space="preserve"> </w:t>
      </w:r>
      <w:r>
        <w:t xml:space="preserve">year attachment </w:t>
      </w:r>
      <w:r w:rsidR="009066AB">
        <w:t>– Post MPH</w:t>
      </w:r>
    </w:p>
    <w:p w:rsidR="00863615" w:rsidRDefault="00863615" w:rsidP="006E3A0D">
      <w:pPr>
        <w:pStyle w:val="Heading3"/>
        <w:numPr>
          <w:ilvl w:val="0"/>
          <w:numId w:val="0"/>
        </w:numPr>
        <w:ind w:left="720" w:hanging="720"/>
      </w:pPr>
    </w:p>
    <w:p w:rsidR="003662E8" w:rsidRDefault="003662E8">
      <w:pPr>
        <w:rPr>
          <w:rFonts w:ascii="Arial" w:eastAsia="Arial" w:hAnsi="Arial"/>
          <w:b/>
          <w:bCs/>
          <w:color w:val="98002E"/>
          <w:sz w:val="36"/>
          <w:szCs w:val="36"/>
        </w:rPr>
      </w:pPr>
      <w:r>
        <w:br w:type="page"/>
      </w:r>
    </w:p>
    <w:p w:rsidR="006E3A0D" w:rsidRDefault="006E3A0D" w:rsidP="006E3A0D">
      <w:pPr>
        <w:pStyle w:val="Heading1"/>
      </w:pPr>
      <w:bookmarkStart w:id="2" w:name="_Toc443389285"/>
      <w:r>
        <w:lastRenderedPageBreak/>
        <w:t>Introduction</w:t>
      </w:r>
      <w:bookmarkEnd w:id="2"/>
    </w:p>
    <w:p w:rsidR="00261A43" w:rsidRPr="006E3A0D" w:rsidRDefault="006E3A0D" w:rsidP="006E3A0D">
      <w:pPr>
        <w:pStyle w:val="Heading3"/>
        <w:rPr>
          <w:b/>
        </w:rPr>
      </w:pPr>
      <w:r>
        <w:t>This prospectus outlines the specialist public health training opportunities available at PHE</w:t>
      </w:r>
      <w:r w:rsidR="00997BCC">
        <w:t xml:space="preserve"> North West</w:t>
      </w:r>
      <w:r>
        <w:t xml:space="preserve"> and provides details of what specialty registrars (StRs) in public health and other prospective trainees can expect when considering an attachment</w:t>
      </w:r>
      <w:r w:rsidR="00D54E6F">
        <w:t>.</w:t>
      </w:r>
    </w:p>
    <w:p w:rsidR="008E4015" w:rsidRPr="004A3C7F" w:rsidRDefault="00B4706B" w:rsidP="008E0C82">
      <w:pPr>
        <w:pStyle w:val="Heading3"/>
        <w:rPr>
          <w:b/>
        </w:rPr>
      </w:pPr>
      <w:r w:rsidRPr="008E4015">
        <w:t>This prospectus should be read in conjunction with the Faculty of Public Health, Public Health Specialty</w:t>
      </w:r>
      <w:r w:rsidRPr="008E0C82">
        <w:rPr>
          <w:spacing w:val="-2"/>
        </w:rPr>
        <w:t xml:space="preserve"> </w:t>
      </w:r>
      <w:r w:rsidRPr="008E0C82">
        <w:rPr>
          <w:spacing w:val="2"/>
        </w:rPr>
        <w:t>T</w:t>
      </w:r>
      <w:r w:rsidRPr="008E0C82">
        <w:rPr>
          <w:spacing w:val="-4"/>
        </w:rPr>
        <w:t>r</w:t>
      </w:r>
      <w:r w:rsidRPr="004F28C1">
        <w:t>aining</w:t>
      </w:r>
      <w:r w:rsidRPr="008E0C82">
        <w:rPr>
          <w:spacing w:val="-2"/>
        </w:rPr>
        <w:t xml:space="preserve"> </w:t>
      </w:r>
      <w:r w:rsidRPr="004F28C1">
        <w:t>Cur</w:t>
      </w:r>
      <w:r w:rsidRPr="008E0C82">
        <w:rPr>
          <w:spacing w:val="-2"/>
        </w:rPr>
        <w:t>r</w:t>
      </w:r>
      <w:r w:rsidRPr="004F28C1">
        <w:t>iculum</w:t>
      </w:r>
      <w:r w:rsidRPr="008E0C82">
        <w:rPr>
          <w:spacing w:val="4"/>
        </w:rPr>
        <w:t xml:space="preserve"> </w:t>
      </w:r>
      <w:r w:rsidRPr="008E0C82">
        <w:t>201</w:t>
      </w:r>
      <w:r w:rsidR="008E0C82" w:rsidRPr="008E0C82">
        <w:t>0</w:t>
      </w:r>
      <w:r w:rsidR="006E3A0D">
        <w:rPr>
          <w:rStyle w:val="FootnoteReference"/>
          <w:spacing w:val="-1"/>
        </w:rPr>
        <w:footnoteReference w:id="1"/>
      </w:r>
      <w:r w:rsidRPr="008E0C82">
        <w:rPr>
          <w:spacing w:val="22"/>
          <w:position w:val="11"/>
          <w:sz w:val="16"/>
          <w:szCs w:val="16"/>
        </w:rPr>
        <w:t xml:space="preserve"> </w:t>
      </w:r>
      <w:r w:rsidRPr="004F28C1">
        <w:t>a</w:t>
      </w:r>
      <w:r w:rsidRPr="008E0C82">
        <w:rPr>
          <w:spacing w:val="-2"/>
        </w:rPr>
        <w:t>n</w:t>
      </w:r>
      <w:r w:rsidRPr="004F28C1">
        <w:t>d Heal</w:t>
      </w:r>
      <w:r w:rsidRPr="008E0C82">
        <w:rPr>
          <w:spacing w:val="-3"/>
        </w:rPr>
        <w:t>t</w:t>
      </w:r>
      <w:r w:rsidRPr="004F28C1">
        <w:t>h E</w:t>
      </w:r>
      <w:r w:rsidRPr="008E0C82">
        <w:rPr>
          <w:spacing w:val="-2"/>
        </w:rPr>
        <w:t>d</w:t>
      </w:r>
      <w:r w:rsidRPr="004F28C1">
        <w:t>ucat</w:t>
      </w:r>
      <w:r w:rsidRPr="008E0C82">
        <w:rPr>
          <w:spacing w:val="-3"/>
        </w:rPr>
        <w:t>i</w:t>
      </w:r>
      <w:r w:rsidRPr="004F28C1">
        <w:t>on N</w:t>
      </w:r>
      <w:r w:rsidRPr="008E0C82">
        <w:rPr>
          <w:spacing w:val="-2"/>
        </w:rPr>
        <w:t>o</w:t>
      </w:r>
      <w:r w:rsidRPr="004F28C1">
        <w:t>rth</w:t>
      </w:r>
      <w:r w:rsidRPr="008E0C82">
        <w:rPr>
          <w:spacing w:val="-4"/>
        </w:rPr>
        <w:t xml:space="preserve"> </w:t>
      </w:r>
      <w:r w:rsidRPr="008E0C82">
        <w:rPr>
          <w:spacing w:val="8"/>
        </w:rPr>
        <w:t>W</w:t>
      </w:r>
      <w:r w:rsidRPr="008E0C82">
        <w:rPr>
          <w:spacing w:val="-2"/>
        </w:rPr>
        <w:t>e</w:t>
      </w:r>
      <w:r w:rsidRPr="008E0C82">
        <w:rPr>
          <w:spacing w:val="-3"/>
        </w:rPr>
        <w:t>s</w:t>
      </w:r>
      <w:r w:rsidRPr="004F28C1">
        <w:t xml:space="preserve">t </w:t>
      </w:r>
      <w:r w:rsidRPr="008E0C82">
        <w:rPr>
          <w:spacing w:val="-2"/>
        </w:rPr>
        <w:t>P</w:t>
      </w:r>
      <w:r w:rsidRPr="004F28C1">
        <w:t>ubl</w:t>
      </w:r>
      <w:r w:rsidRPr="008E0C82">
        <w:rPr>
          <w:spacing w:val="-1"/>
        </w:rPr>
        <w:t>i</w:t>
      </w:r>
      <w:r w:rsidRPr="004F28C1">
        <w:t>c He</w:t>
      </w:r>
      <w:r w:rsidRPr="008E0C82">
        <w:rPr>
          <w:spacing w:val="1"/>
        </w:rPr>
        <w:t>a</w:t>
      </w:r>
      <w:r w:rsidRPr="004F28C1">
        <w:t xml:space="preserve">lth </w:t>
      </w:r>
      <w:r w:rsidRPr="008E0C82">
        <w:rPr>
          <w:spacing w:val="-3"/>
        </w:rPr>
        <w:t>w</w:t>
      </w:r>
      <w:r w:rsidRPr="004F28C1">
        <w:t>ebsit</w:t>
      </w:r>
      <w:r w:rsidRPr="008E0C82">
        <w:rPr>
          <w:spacing w:val="-1"/>
        </w:rPr>
        <w:t>e</w:t>
      </w:r>
      <w:r w:rsidR="006E3A0D">
        <w:rPr>
          <w:rStyle w:val="FootnoteReference"/>
          <w:spacing w:val="-1"/>
        </w:rPr>
        <w:footnoteReference w:id="2"/>
      </w:r>
    </w:p>
    <w:p w:rsidR="004A3C7F" w:rsidRPr="008E0C82" w:rsidRDefault="004A3C7F" w:rsidP="004A3C7F">
      <w:pPr>
        <w:pStyle w:val="Heading3"/>
        <w:numPr>
          <w:ilvl w:val="0"/>
          <w:numId w:val="0"/>
        </w:numPr>
        <w:ind w:left="720"/>
        <w:rPr>
          <w:b/>
        </w:rPr>
      </w:pPr>
    </w:p>
    <w:p w:rsidR="00261A43" w:rsidRPr="006E3A0D" w:rsidRDefault="00997BCC" w:rsidP="006E3A0D">
      <w:pPr>
        <w:pStyle w:val="Heading1"/>
      </w:pPr>
      <w:bookmarkStart w:id="3" w:name="_Toc443389286"/>
      <w:r>
        <w:t xml:space="preserve">PHE </w:t>
      </w:r>
      <w:r w:rsidR="006E3A0D">
        <w:t>North West Centre</w:t>
      </w:r>
      <w:bookmarkEnd w:id="3"/>
    </w:p>
    <w:p w:rsidR="006E3A0D" w:rsidRPr="006E3A0D" w:rsidRDefault="006E3A0D" w:rsidP="006E3A0D">
      <w:pPr>
        <w:pStyle w:val="Heading3"/>
        <w:rPr>
          <w:b/>
        </w:rPr>
      </w:pPr>
      <w:r w:rsidRPr="006E3A0D">
        <w:t xml:space="preserve">As part of PHE </w:t>
      </w:r>
      <w:r w:rsidR="00997BCC">
        <w:t>Centres and Regions</w:t>
      </w:r>
      <w:r w:rsidRPr="006E3A0D">
        <w:t xml:space="preserve">, </w:t>
      </w:r>
      <w:r w:rsidR="00997BCC">
        <w:t xml:space="preserve">PHE </w:t>
      </w:r>
      <w:r w:rsidRPr="006E3A0D">
        <w:t xml:space="preserve">North West is one of </w:t>
      </w:r>
      <w:r w:rsidR="00A61B3D">
        <w:t xml:space="preserve">nine </w:t>
      </w:r>
      <w:r w:rsidR="00997BCC">
        <w:t>PHE c</w:t>
      </w:r>
      <w:r w:rsidRPr="006E3A0D">
        <w:t xml:space="preserve">entres across England. </w:t>
      </w:r>
      <w:r>
        <w:t>A</w:t>
      </w:r>
      <w:r w:rsidRPr="006E3A0D">
        <w:t xml:space="preserve"> PHE </w:t>
      </w:r>
      <w:r w:rsidR="00997BCC">
        <w:t>c</w:t>
      </w:r>
      <w:r w:rsidRPr="006E3A0D">
        <w:t xml:space="preserve">entre is often described as the front door of PHE – the first point of access between national, regional and local PHE and the </w:t>
      </w:r>
      <w:r w:rsidR="00997BCC">
        <w:t xml:space="preserve">public </w:t>
      </w:r>
      <w:r w:rsidRPr="006E3A0D">
        <w:t xml:space="preserve">health system led by local government, NHS England </w:t>
      </w:r>
      <w:r w:rsidR="00997BCC">
        <w:t>sub-regional</w:t>
      </w:r>
      <w:r w:rsidR="00997BCC" w:rsidRPr="006E3A0D">
        <w:t xml:space="preserve"> </w:t>
      </w:r>
      <w:r w:rsidRPr="006E3A0D">
        <w:t>teams and a range of other key stakeholders with a local presence, including Health and Wellbeing Boards, Clinical Senates, Health Education England, Academic Health Science Networks and the Local Government Association.</w:t>
      </w:r>
    </w:p>
    <w:p w:rsidR="006E3A0D" w:rsidRPr="006E3A0D" w:rsidRDefault="006E3A0D" w:rsidP="006E3A0D">
      <w:pPr>
        <w:pStyle w:val="Heading3"/>
        <w:rPr>
          <w:b/>
        </w:rPr>
      </w:pPr>
      <w:r>
        <w:t>PHE</w:t>
      </w:r>
      <w:r w:rsidR="00997BCC">
        <w:t xml:space="preserve"> North West </w:t>
      </w:r>
      <w:r w:rsidRPr="006E3A0D">
        <w:t>has</w:t>
      </w:r>
      <w:r>
        <w:t xml:space="preserve"> three </w:t>
      </w:r>
      <w:r w:rsidR="00823D72">
        <w:t>offices</w:t>
      </w:r>
      <w:r>
        <w:t xml:space="preserve"> </w:t>
      </w:r>
      <w:r w:rsidR="00997BCC">
        <w:t xml:space="preserve">covering </w:t>
      </w:r>
      <w:r>
        <w:t>the North West</w:t>
      </w:r>
      <w:r w:rsidR="00997BCC">
        <w:t xml:space="preserve"> of England</w:t>
      </w:r>
      <w:r>
        <w:t>:</w:t>
      </w:r>
    </w:p>
    <w:p w:rsidR="00F43CC1" w:rsidRPr="00F43CC1" w:rsidRDefault="006E3A0D" w:rsidP="006E3A0D">
      <w:pPr>
        <w:pStyle w:val="Bullets"/>
        <w:rPr>
          <w:b/>
        </w:rPr>
      </w:pPr>
      <w:proofErr w:type="spellStart"/>
      <w:r w:rsidRPr="006E3A0D">
        <w:t>Cumbria</w:t>
      </w:r>
      <w:proofErr w:type="spellEnd"/>
      <w:r w:rsidRPr="006E3A0D">
        <w:t xml:space="preserve"> </w:t>
      </w:r>
      <w:r>
        <w:t>&amp;</w:t>
      </w:r>
      <w:r w:rsidRPr="006E3A0D">
        <w:t xml:space="preserve"> Lancashire</w:t>
      </w:r>
      <w:r>
        <w:t xml:space="preserve"> –</w:t>
      </w:r>
      <w:r w:rsidRPr="006E3A0D">
        <w:t xml:space="preserve"> base</w:t>
      </w:r>
      <w:r>
        <w:t xml:space="preserve">d in </w:t>
      </w:r>
      <w:r w:rsidR="0022589B">
        <w:t>Preston</w:t>
      </w:r>
    </w:p>
    <w:p w:rsidR="006E3A0D" w:rsidRPr="0022589B" w:rsidRDefault="006E3A0D" w:rsidP="006E3A0D">
      <w:pPr>
        <w:pStyle w:val="Bullets"/>
        <w:rPr>
          <w:b/>
        </w:rPr>
      </w:pPr>
      <w:r w:rsidRPr="006E3A0D">
        <w:t xml:space="preserve">Cheshire </w:t>
      </w:r>
      <w:r>
        <w:t xml:space="preserve">&amp; Merseyside – </w:t>
      </w:r>
      <w:r w:rsidRPr="006E3A0D">
        <w:t>base</w:t>
      </w:r>
      <w:r>
        <w:t>d</w:t>
      </w:r>
      <w:r w:rsidRPr="006E3A0D">
        <w:t xml:space="preserve"> in Liverpool</w:t>
      </w:r>
    </w:p>
    <w:p w:rsidR="006E3A0D" w:rsidRPr="006E3A0D" w:rsidRDefault="006E3A0D" w:rsidP="006E3A0D">
      <w:pPr>
        <w:pStyle w:val="Bullets"/>
        <w:rPr>
          <w:b/>
        </w:rPr>
      </w:pPr>
      <w:r w:rsidRPr="006E3A0D">
        <w:t>Greater</w:t>
      </w:r>
      <w:r>
        <w:t xml:space="preserve"> Manchester – based in Manchester</w:t>
      </w:r>
    </w:p>
    <w:p w:rsidR="006E3A0D" w:rsidRPr="006E3A0D" w:rsidRDefault="006E3A0D" w:rsidP="006E3A0D">
      <w:pPr>
        <w:pStyle w:val="Bullets"/>
        <w:numPr>
          <w:ilvl w:val="0"/>
          <w:numId w:val="0"/>
        </w:numPr>
        <w:ind w:left="1434"/>
        <w:rPr>
          <w:b/>
        </w:rPr>
      </w:pPr>
    </w:p>
    <w:p w:rsidR="00261A43" w:rsidRPr="00024FCF" w:rsidRDefault="00997BCC" w:rsidP="006E3A0D">
      <w:pPr>
        <w:pStyle w:val="Heading3"/>
        <w:rPr>
          <w:b/>
        </w:rPr>
      </w:pPr>
      <w:r>
        <w:t xml:space="preserve">PHE </w:t>
      </w:r>
      <w:r w:rsidR="006E3A0D">
        <w:t xml:space="preserve">North West </w:t>
      </w:r>
      <w:r w:rsidR="00B4706B" w:rsidRPr="00024FCF">
        <w:t>pro</w:t>
      </w:r>
      <w:r w:rsidR="00B4706B" w:rsidRPr="00024FCF">
        <w:rPr>
          <w:spacing w:val="-3"/>
        </w:rPr>
        <w:t>v</w:t>
      </w:r>
      <w:r w:rsidR="00B4706B" w:rsidRPr="00024FCF">
        <w:t>id</w:t>
      </w:r>
      <w:r w:rsidR="00B4706B" w:rsidRPr="00024FCF">
        <w:rPr>
          <w:spacing w:val="-1"/>
        </w:rPr>
        <w:t>e</w:t>
      </w:r>
      <w:r w:rsidR="00B4706B" w:rsidRPr="00024FCF">
        <w:t>s:</w:t>
      </w:r>
    </w:p>
    <w:p w:rsidR="00261A43" w:rsidRDefault="006E3A0D" w:rsidP="006E3A0D">
      <w:pPr>
        <w:pStyle w:val="Bullets"/>
      </w:pPr>
      <w:r>
        <w:t>H</w:t>
      </w:r>
      <w:r w:rsidR="00B4706B" w:rsidRPr="00024FCF">
        <w:t>eal</w:t>
      </w:r>
      <w:r w:rsidR="00B4706B" w:rsidRPr="00024FCF">
        <w:rPr>
          <w:spacing w:val="-3"/>
        </w:rPr>
        <w:t>t</w:t>
      </w:r>
      <w:r w:rsidR="00B4706B" w:rsidRPr="00024FCF">
        <w:t xml:space="preserve">h </w:t>
      </w:r>
      <w:r w:rsidR="00B4706B" w:rsidRPr="00024FCF">
        <w:rPr>
          <w:spacing w:val="1"/>
        </w:rPr>
        <w:t>a</w:t>
      </w:r>
      <w:r w:rsidR="00B4706B" w:rsidRPr="00024FCF">
        <w:rPr>
          <w:spacing w:val="-2"/>
        </w:rPr>
        <w:t>n</w:t>
      </w:r>
      <w:r w:rsidR="00B4706B" w:rsidRPr="00024FCF">
        <w:t xml:space="preserve">d </w:t>
      </w:r>
      <w:r w:rsidR="00B4706B" w:rsidRPr="00024FCF">
        <w:rPr>
          <w:spacing w:val="-3"/>
        </w:rPr>
        <w:t>w</w:t>
      </w:r>
      <w:r w:rsidR="00B4706B" w:rsidRPr="00024FCF">
        <w:t>el</w:t>
      </w:r>
      <w:r w:rsidR="00B4706B" w:rsidRPr="00024FCF">
        <w:rPr>
          <w:spacing w:val="-1"/>
        </w:rPr>
        <w:t>l</w:t>
      </w:r>
      <w:r w:rsidR="00B4706B" w:rsidRPr="00024FCF">
        <w:t>being</w:t>
      </w:r>
      <w:r w:rsidR="00B4706B" w:rsidRPr="00024FCF">
        <w:rPr>
          <w:spacing w:val="-1"/>
        </w:rPr>
        <w:t xml:space="preserve"> e</w:t>
      </w:r>
      <w:r w:rsidR="00B4706B" w:rsidRPr="00024FCF">
        <w:rPr>
          <w:spacing w:val="-3"/>
        </w:rPr>
        <w:t>x</w:t>
      </w:r>
      <w:r w:rsidR="00B4706B" w:rsidRPr="00024FCF">
        <w:t>pertise</w:t>
      </w:r>
      <w:r w:rsidR="00A61B3D">
        <w:t xml:space="preserve"> and support</w:t>
      </w:r>
      <w:r w:rsidR="00B4706B" w:rsidRPr="00024FCF">
        <w:t xml:space="preserve"> to</w:t>
      </w:r>
      <w:r w:rsidR="00B4706B" w:rsidRPr="00024FCF">
        <w:rPr>
          <w:spacing w:val="1"/>
        </w:rPr>
        <w:t xml:space="preserve"> </w:t>
      </w:r>
      <w:r w:rsidR="00B4706B" w:rsidRPr="00024FCF">
        <w:t>local</w:t>
      </w:r>
      <w:r w:rsidR="00B4706B" w:rsidRPr="00024FCF">
        <w:rPr>
          <w:spacing w:val="-3"/>
        </w:rPr>
        <w:t xml:space="preserve"> </w:t>
      </w:r>
      <w:r w:rsidR="00B4706B" w:rsidRPr="00024FCF">
        <w:t>au</w:t>
      </w:r>
      <w:r w:rsidR="00B4706B" w:rsidRPr="00024FCF">
        <w:rPr>
          <w:spacing w:val="-2"/>
        </w:rPr>
        <w:t>t</w:t>
      </w:r>
      <w:r w:rsidR="00B4706B" w:rsidRPr="00024FCF">
        <w:t>ho</w:t>
      </w:r>
      <w:r w:rsidR="00B4706B" w:rsidRPr="00024FCF">
        <w:rPr>
          <w:spacing w:val="-4"/>
        </w:rPr>
        <w:t>r</w:t>
      </w:r>
      <w:r w:rsidR="00B4706B" w:rsidRPr="00024FCF">
        <w:t>ities, t</w:t>
      </w:r>
      <w:r w:rsidR="00B4706B" w:rsidRPr="00024FCF">
        <w:rPr>
          <w:spacing w:val="-2"/>
        </w:rPr>
        <w:t>h</w:t>
      </w:r>
      <w:r w:rsidR="00B4706B" w:rsidRPr="00024FCF">
        <w:t xml:space="preserve">e NHS </w:t>
      </w:r>
      <w:r w:rsidR="00B4706B" w:rsidRPr="00024FCF">
        <w:rPr>
          <w:spacing w:val="-2"/>
        </w:rPr>
        <w:t>a</w:t>
      </w:r>
      <w:r w:rsidR="00B4706B" w:rsidRPr="00024FCF">
        <w:t>nd</w:t>
      </w:r>
      <w:r w:rsidR="00B4706B" w:rsidRPr="00024FCF">
        <w:rPr>
          <w:spacing w:val="-2"/>
        </w:rPr>
        <w:t xml:space="preserve"> </w:t>
      </w:r>
      <w:r w:rsidR="00B4706B" w:rsidRPr="00024FCF">
        <w:t>ot</w:t>
      </w:r>
      <w:r w:rsidR="00B4706B" w:rsidRPr="00024FCF">
        <w:rPr>
          <w:spacing w:val="-1"/>
        </w:rPr>
        <w:t>h</w:t>
      </w:r>
      <w:r w:rsidR="00B4706B" w:rsidRPr="00024FCF">
        <w:t>ers to</w:t>
      </w:r>
      <w:r w:rsidR="00B4706B" w:rsidRPr="00024FCF">
        <w:rPr>
          <w:spacing w:val="-1"/>
        </w:rPr>
        <w:t xml:space="preserve"> </w:t>
      </w:r>
      <w:proofErr w:type="spellStart"/>
      <w:r w:rsidR="00B4706B" w:rsidRPr="00024FCF">
        <w:rPr>
          <w:spacing w:val="1"/>
        </w:rPr>
        <w:t>m</w:t>
      </w:r>
      <w:r w:rsidR="00B4706B" w:rsidRPr="00024FCF">
        <w:t>a</w:t>
      </w:r>
      <w:r w:rsidR="00B4706B" w:rsidRPr="00024FCF">
        <w:rPr>
          <w:spacing w:val="-3"/>
        </w:rPr>
        <w:t>x</w:t>
      </w:r>
      <w:r w:rsidR="00B4706B" w:rsidRPr="00024FCF">
        <w:t>imise</w:t>
      </w:r>
      <w:proofErr w:type="spellEnd"/>
      <w:r w:rsidR="00B4706B" w:rsidRPr="00024FCF">
        <w:t xml:space="preserve"> heal</w:t>
      </w:r>
      <w:r w:rsidR="00B4706B" w:rsidRPr="00024FCF">
        <w:rPr>
          <w:spacing w:val="-3"/>
        </w:rPr>
        <w:t>t</w:t>
      </w:r>
      <w:r w:rsidR="00B4706B" w:rsidRPr="00024FCF">
        <w:t xml:space="preserve">h </w:t>
      </w:r>
      <w:r w:rsidR="00952777">
        <w:t>and w</w:t>
      </w:r>
      <w:r w:rsidR="00823D72">
        <w:t>ellbeing</w:t>
      </w:r>
      <w:r w:rsidR="00B4706B" w:rsidRPr="00024FCF">
        <w:t xml:space="preserve"> </w:t>
      </w:r>
      <w:r w:rsidR="00A61B3D">
        <w:t>and reduce health inequalities in</w:t>
      </w:r>
      <w:r w:rsidR="00B4706B" w:rsidRPr="00024FCF">
        <w:rPr>
          <w:spacing w:val="-2"/>
        </w:rPr>
        <w:t xml:space="preserve"> </w:t>
      </w:r>
      <w:r w:rsidR="00B4706B" w:rsidRPr="00024FCF">
        <w:t>t</w:t>
      </w:r>
      <w:r w:rsidR="00B4706B" w:rsidRPr="00024FCF">
        <w:rPr>
          <w:spacing w:val="1"/>
        </w:rPr>
        <w:t>h</w:t>
      </w:r>
      <w:r w:rsidR="00B4706B" w:rsidRPr="00024FCF">
        <w:t>e lo</w:t>
      </w:r>
      <w:r w:rsidR="00B4706B" w:rsidRPr="00024FCF">
        <w:rPr>
          <w:spacing w:val="-3"/>
        </w:rPr>
        <w:t>c</w:t>
      </w:r>
      <w:r w:rsidR="00B4706B" w:rsidRPr="00024FCF">
        <w:t>al p</w:t>
      </w:r>
      <w:r w:rsidR="00B4706B" w:rsidRPr="00024FCF">
        <w:rPr>
          <w:spacing w:val="-2"/>
        </w:rPr>
        <w:t>o</w:t>
      </w:r>
      <w:r w:rsidR="00B4706B" w:rsidRPr="00024FCF">
        <w:t>pul</w:t>
      </w:r>
      <w:r w:rsidR="00B4706B" w:rsidRPr="00024FCF">
        <w:rPr>
          <w:spacing w:val="-2"/>
        </w:rPr>
        <w:t>a</w:t>
      </w:r>
      <w:r>
        <w:t>tion</w:t>
      </w:r>
    </w:p>
    <w:p w:rsidR="00C2632C" w:rsidRDefault="00C2632C" w:rsidP="00C2632C">
      <w:pPr>
        <w:pStyle w:val="Bullets"/>
      </w:pPr>
      <w:r>
        <w:t>Healthcare publ</w:t>
      </w:r>
      <w:r w:rsidR="001144FE">
        <w:t xml:space="preserve">ic health advice to the NHS England </w:t>
      </w:r>
      <w:r w:rsidR="00997BCC">
        <w:t>sub-regional t</w:t>
      </w:r>
      <w:r w:rsidR="001144FE">
        <w:t xml:space="preserve">eams, including </w:t>
      </w:r>
      <w:r w:rsidR="00997BCC">
        <w:t>s</w:t>
      </w:r>
      <w:r w:rsidR="001144FE">
        <w:t>pecialis</w:t>
      </w:r>
      <w:r>
        <w:t xml:space="preserve">ed </w:t>
      </w:r>
      <w:r w:rsidR="00DB5988">
        <w:t xml:space="preserve">commissioning </w:t>
      </w:r>
      <w:r w:rsidR="003D7F1B">
        <w:t xml:space="preserve">services and </w:t>
      </w:r>
      <w:r w:rsidR="00997BCC">
        <w:t>d</w:t>
      </w:r>
      <w:r w:rsidR="003D7F1B">
        <w:t xml:space="preserve">ental </w:t>
      </w:r>
      <w:r w:rsidR="00997BCC">
        <w:t xml:space="preserve">public health </w:t>
      </w:r>
      <w:r w:rsidR="003D7F1B">
        <w:t>services</w:t>
      </w:r>
    </w:p>
    <w:p w:rsidR="006E3A0D" w:rsidRDefault="006E3A0D" w:rsidP="006E3A0D">
      <w:pPr>
        <w:pStyle w:val="Bullets"/>
      </w:pPr>
      <w:r>
        <w:t>H</w:t>
      </w:r>
      <w:r w:rsidRPr="006E3A0D">
        <w:t xml:space="preserve">ealth protection </w:t>
      </w:r>
      <w:r w:rsidR="00F43CC1">
        <w:t xml:space="preserve">expertise and </w:t>
      </w:r>
      <w:r w:rsidRPr="006E3A0D">
        <w:t>services</w:t>
      </w:r>
    </w:p>
    <w:p w:rsidR="003D7F1B" w:rsidRDefault="003D7F1B" w:rsidP="006E3A0D">
      <w:pPr>
        <w:pStyle w:val="Bullets"/>
      </w:pPr>
      <w:r>
        <w:t>Screening and immunisation expertise, via teams embedded within NHS England.</w:t>
      </w:r>
    </w:p>
    <w:p w:rsidR="006E3A0D" w:rsidRPr="006E3A0D" w:rsidRDefault="006E3A0D" w:rsidP="006E3A0D">
      <w:pPr>
        <w:pStyle w:val="Bullets"/>
        <w:numPr>
          <w:ilvl w:val="0"/>
          <w:numId w:val="0"/>
        </w:numPr>
        <w:ind w:left="1434" w:hanging="357"/>
      </w:pPr>
    </w:p>
    <w:p w:rsidR="006E3A0D" w:rsidRPr="00335755" w:rsidRDefault="00DB5988" w:rsidP="00D272B9">
      <w:pPr>
        <w:pStyle w:val="Heading3"/>
      </w:pPr>
      <w:r>
        <w:rPr>
          <w:lang w:val="en"/>
        </w:rPr>
        <w:t>PHE</w:t>
      </w:r>
      <w:r w:rsidRPr="00455CC7">
        <w:rPr>
          <w:lang w:val="en"/>
        </w:rPr>
        <w:t xml:space="preserve"> </w:t>
      </w:r>
      <w:r w:rsidR="006E3A0D">
        <w:rPr>
          <w:lang w:val="en"/>
        </w:rPr>
        <w:t xml:space="preserve">North West </w:t>
      </w:r>
      <w:r w:rsidR="006E3A0D" w:rsidRPr="00455CC7">
        <w:rPr>
          <w:lang w:val="en"/>
        </w:rPr>
        <w:t>is supported by national directorates, in</w:t>
      </w:r>
      <w:r>
        <w:rPr>
          <w:lang w:val="en"/>
        </w:rPr>
        <w:t>cluding</w:t>
      </w:r>
      <w:r w:rsidR="006E3A0D" w:rsidRPr="00455CC7">
        <w:rPr>
          <w:lang w:val="en"/>
        </w:rPr>
        <w:t xml:space="preserve"> Health </w:t>
      </w:r>
      <w:r w:rsidR="006E3A0D">
        <w:rPr>
          <w:lang w:val="en"/>
        </w:rPr>
        <w:t>&amp;</w:t>
      </w:r>
      <w:r w:rsidR="006E3A0D" w:rsidRPr="00455CC7">
        <w:rPr>
          <w:lang w:val="en"/>
        </w:rPr>
        <w:t xml:space="preserve"> Wellbeing, Health Protection and </w:t>
      </w:r>
      <w:r w:rsidR="0017138E">
        <w:rPr>
          <w:lang w:val="en"/>
        </w:rPr>
        <w:t>Chief Knowledge Office</w:t>
      </w:r>
      <w:r w:rsidR="006E3A0D" w:rsidRPr="00455CC7">
        <w:rPr>
          <w:lang w:val="en"/>
        </w:rPr>
        <w:t xml:space="preserve">. </w:t>
      </w:r>
      <w:r>
        <w:rPr>
          <w:lang w:val="en"/>
        </w:rPr>
        <w:t xml:space="preserve">PHE </w:t>
      </w:r>
      <w:r w:rsidR="006E3A0D">
        <w:rPr>
          <w:lang w:val="en"/>
        </w:rPr>
        <w:t>North West is</w:t>
      </w:r>
      <w:r w:rsidR="006E3A0D" w:rsidRPr="00455CC7">
        <w:rPr>
          <w:lang w:val="en"/>
        </w:rPr>
        <w:t xml:space="preserve"> the first point of contact for local organisations and public health teams to access national resources and expertise. </w:t>
      </w:r>
      <w:r>
        <w:rPr>
          <w:lang w:val="en"/>
        </w:rPr>
        <w:t xml:space="preserve">PHE </w:t>
      </w:r>
      <w:r w:rsidR="006E3A0D">
        <w:rPr>
          <w:lang w:val="en"/>
        </w:rPr>
        <w:t xml:space="preserve">North West </w:t>
      </w:r>
      <w:r w:rsidR="003D7F1B">
        <w:rPr>
          <w:lang w:val="en"/>
        </w:rPr>
        <w:t>a</w:t>
      </w:r>
      <w:r w:rsidR="006E3A0D" w:rsidRPr="00455CC7">
        <w:rPr>
          <w:lang w:val="en"/>
        </w:rPr>
        <w:t>lso champion</w:t>
      </w:r>
      <w:r w:rsidR="003D7F1B">
        <w:rPr>
          <w:lang w:val="en"/>
        </w:rPr>
        <w:t>s</w:t>
      </w:r>
      <w:r w:rsidR="006E3A0D" w:rsidRPr="00455CC7">
        <w:rPr>
          <w:lang w:val="en"/>
        </w:rPr>
        <w:t xml:space="preserve"> the health of local people and ensure</w:t>
      </w:r>
      <w:r w:rsidR="003D7F1B">
        <w:rPr>
          <w:lang w:val="en"/>
        </w:rPr>
        <w:t>s</w:t>
      </w:r>
      <w:r w:rsidR="006E3A0D" w:rsidRPr="00455CC7">
        <w:rPr>
          <w:lang w:val="en"/>
        </w:rPr>
        <w:t xml:space="preserve"> that the local perspective is represented at national level in PHE.</w:t>
      </w:r>
    </w:p>
    <w:p w:rsidR="00335755" w:rsidRDefault="00335755" w:rsidP="00335755">
      <w:pPr>
        <w:pStyle w:val="Heading3"/>
        <w:numPr>
          <w:ilvl w:val="0"/>
          <w:numId w:val="0"/>
        </w:numPr>
        <w:ind w:left="720"/>
      </w:pPr>
    </w:p>
    <w:p w:rsidR="000418C0" w:rsidRDefault="000418C0" w:rsidP="00F02852">
      <w:pPr>
        <w:pStyle w:val="Heading3"/>
        <w:numPr>
          <w:ilvl w:val="0"/>
          <w:numId w:val="0"/>
        </w:numPr>
      </w:pPr>
    </w:p>
    <w:p w:rsidR="00D272B9" w:rsidRDefault="00D272B9" w:rsidP="009D5775">
      <w:pPr>
        <w:pStyle w:val="Heading2"/>
      </w:pPr>
      <w:r>
        <w:lastRenderedPageBreak/>
        <w:t>Competencies</w:t>
      </w:r>
    </w:p>
    <w:p w:rsidR="009D5775" w:rsidRDefault="009D5775" w:rsidP="009D5775">
      <w:pPr>
        <w:pStyle w:val="Heading3"/>
      </w:pPr>
      <w:r>
        <w:t xml:space="preserve">All competencies </w:t>
      </w:r>
      <w:r w:rsidR="00DB5988">
        <w:t xml:space="preserve">required for StRs </w:t>
      </w:r>
      <w:r>
        <w:t>can potentially be addressed across the various teams. These include:</w:t>
      </w:r>
    </w:p>
    <w:p w:rsidR="009D5775" w:rsidRDefault="009D5775" w:rsidP="000B4AB6">
      <w:pPr>
        <w:pStyle w:val="Bullets"/>
      </w:pPr>
      <w:r>
        <w:t>surveillance and assessment of the population's health and well-being</w:t>
      </w:r>
    </w:p>
    <w:p w:rsidR="009D5775" w:rsidRDefault="009D5775" w:rsidP="000B4AB6">
      <w:pPr>
        <w:pStyle w:val="Bullets"/>
      </w:pPr>
      <w:r>
        <w:t>assessing the evidence of effectiveness of health and healthcare interventions, programmes and services</w:t>
      </w:r>
    </w:p>
    <w:p w:rsidR="009D5775" w:rsidRDefault="009D5775" w:rsidP="000B4AB6">
      <w:pPr>
        <w:pStyle w:val="Bullets"/>
      </w:pPr>
      <w:r>
        <w:t>policy and strategy development and implementation</w:t>
      </w:r>
    </w:p>
    <w:p w:rsidR="009D5775" w:rsidRDefault="009D5775" w:rsidP="000B4AB6">
      <w:pPr>
        <w:pStyle w:val="Bullets"/>
      </w:pPr>
      <w:r>
        <w:t>strategic leadership and collaborative working for health</w:t>
      </w:r>
    </w:p>
    <w:p w:rsidR="009D5775" w:rsidRDefault="009D5775" w:rsidP="000B4AB6">
      <w:pPr>
        <w:pStyle w:val="Bullets"/>
      </w:pPr>
      <w:r>
        <w:t xml:space="preserve">health </w:t>
      </w:r>
      <w:r w:rsidR="00952777">
        <w:t>and w</w:t>
      </w:r>
      <w:r w:rsidR="00823D72">
        <w:t>ellbeing</w:t>
      </w:r>
    </w:p>
    <w:p w:rsidR="009D5775" w:rsidRDefault="009D5775" w:rsidP="000B4AB6">
      <w:pPr>
        <w:pStyle w:val="Bullets"/>
      </w:pPr>
      <w:r>
        <w:t>health protection</w:t>
      </w:r>
    </w:p>
    <w:p w:rsidR="009D5775" w:rsidRDefault="009D5775" w:rsidP="000B4AB6">
      <w:pPr>
        <w:pStyle w:val="Bullets"/>
      </w:pPr>
      <w:r>
        <w:t>health and social service quality</w:t>
      </w:r>
    </w:p>
    <w:p w:rsidR="009D5775" w:rsidRDefault="009D5775" w:rsidP="000B4AB6">
      <w:pPr>
        <w:pStyle w:val="Bullets"/>
      </w:pPr>
      <w:r>
        <w:t>public health intelligence</w:t>
      </w:r>
    </w:p>
    <w:p w:rsidR="009D5775" w:rsidRDefault="009D5775" w:rsidP="000B4AB6">
      <w:pPr>
        <w:pStyle w:val="Bullets"/>
      </w:pPr>
      <w:r>
        <w:t>academic public health</w:t>
      </w:r>
    </w:p>
    <w:p w:rsidR="009D5775" w:rsidRDefault="009D5775" w:rsidP="009D5775">
      <w:pPr>
        <w:pStyle w:val="Heading3"/>
        <w:numPr>
          <w:ilvl w:val="0"/>
          <w:numId w:val="0"/>
        </w:numPr>
        <w:ind w:left="720" w:hanging="720"/>
      </w:pPr>
    </w:p>
    <w:p w:rsidR="009D5775" w:rsidRDefault="00C2632C" w:rsidP="009D5775">
      <w:pPr>
        <w:pStyle w:val="Heading2"/>
      </w:pPr>
      <w:r>
        <w:t>T</w:t>
      </w:r>
      <w:r w:rsidR="009D5775">
        <w:t>raining opportunities</w:t>
      </w:r>
    </w:p>
    <w:p w:rsidR="009D5775" w:rsidRDefault="009D5775" w:rsidP="009D5775">
      <w:pPr>
        <w:pStyle w:val="Heading3"/>
      </w:pPr>
      <w:r>
        <w:t>Where possible</w:t>
      </w:r>
      <w:r w:rsidR="003D7F1B">
        <w:t>/relevant</w:t>
      </w:r>
      <w:r>
        <w:t xml:space="preserve">, StRs on attachment in </w:t>
      </w:r>
      <w:r w:rsidR="00DB5988">
        <w:t xml:space="preserve">PHE </w:t>
      </w:r>
      <w:r>
        <w:t>North W</w:t>
      </w:r>
      <w:r w:rsidR="0061058B">
        <w:t>est are given the</w:t>
      </w:r>
      <w:r>
        <w:t xml:space="preserve"> opportunity to attend:</w:t>
      </w:r>
    </w:p>
    <w:p w:rsidR="009D5775" w:rsidRDefault="00D54E6F" w:rsidP="000B4AB6">
      <w:pPr>
        <w:pStyle w:val="Bullets"/>
      </w:pPr>
      <w:r>
        <w:t xml:space="preserve">daily </w:t>
      </w:r>
      <w:r w:rsidR="009D5775">
        <w:t xml:space="preserve">health protection  meeting </w:t>
      </w:r>
    </w:p>
    <w:p w:rsidR="009D5775" w:rsidRDefault="00D54E6F" w:rsidP="000B4AB6">
      <w:pPr>
        <w:pStyle w:val="Bullets"/>
      </w:pPr>
      <w:r>
        <w:t xml:space="preserve">weekly </w:t>
      </w:r>
      <w:r w:rsidR="009D5775">
        <w:t xml:space="preserve">regional and national health protection teleconference </w:t>
      </w:r>
    </w:p>
    <w:p w:rsidR="009D5775" w:rsidRDefault="005D7FF1" w:rsidP="000B4AB6">
      <w:pPr>
        <w:pStyle w:val="Bullets"/>
      </w:pPr>
      <w:r>
        <w:t>north west c</w:t>
      </w:r>
      <w:r w:rsidR="009D5775">
        <w:t>entre corporate management meetings</w:t>
      </w:r>
    </w:p>
    <w:p w:rsidR="001144FE" w:rsidRDefault="00DB5988" w:rsidP="000B4AB6">
      <w:pPr>
        <w:pStyle w:val="Bullets"/>
      </w:pPr>
      <w:r>
        <w:t xml:space="preserve">centre </w:t>
      </w:r>
      <w:r w:rsidR="001144FE">
        <w:t>team meetings</w:t>
      </w:r>
    </w:p>
    <w:p w:rsidR="009D5775" w:rsidRDefault="00DB5988" w:rsidP="000B4AB6">
      <w:pPr>
        <w:pStyle w:val="Bullets"/>
      </w:pPr>
      <w:r>
        <w:t xml:space="preserve">national </w:t>
      </w:r>
      <w:r w:rsidR="009D5775">
        <w:t xml:space="preserve">operations and strategic leadership meetings (as appropriate) </w:t>
      </w:r>
    </w:p>
    <w:p w:rsidR="009D5775" w:rsidRDefault="009D5775" w:rsidP="009D5775">
      <w:pPr>
        <w:pStyle w:val="Bullets"/>
      </w:pPr>
      <w:r>
        <w:t>on-call training sessions</w:t>
      </w:r>
    </w:p>
    <w:p w:rsidR="009D5775" w:rsidRDefault="00D54E6F" w:rsidP="000B4AB6">
      <w:pPr>
        <w:pStyle w:val="Bullets"/>
      </w:pPr>
      <w:r>
        <w:t xml:space="preserve">ad hoc </w:t>
      </w:r>
      <w:r w:rsidR="009D5775">
        <w:t xml:space="preserve">local, regional and national training </w:t>
      </w:r>
    </w:p>
    <w:p w:rsidR="009D5775" w:rsidRDefault="009D5775" w:rsidP="009D5775">
      <w:pPr>
        <w:pStyle w:val="Bullets"/>
        <w:numPr>
          <w:ilvl w:val="0"/>
          <w:numId w:val="0"/>
        </w:numPr>
        <w:ind w:left="1434"/>
      </w:pPr>
    </w:p>
    <w:p w:rsidR="009D5775" w:rsidRDefault="009D5775" w:rsidP="000B4AB6">
      <w:pPr>
        <w:pStyle w:val="Heading3"/>
      </w:pPr>
      <w:r>
        <w:t>StRs will also be encouraged to attend the annual Public Health England Conference and</w:t>
      </w:r>
      <w:r w:rsidR="0061058B">
        <w:t xml:space="preserve"> the</w:t>
      </w:r>
      <w:r>
        <w:t xml:space="preserve"> 5 Nations Health Protection Conference</w:t>
      </w:r>
      <w:r w:rsidR="00DB5988">
        <w:t xml:space="preserve"> </w:t>
      </w:r>
    </w:p>
    <w:p w:rsidR="000B4AB6" w:rsidRDefault="00DB5988" w:rsidP="000B4AB6">
      <w:pPr>
        <w:pStyle w:val="Heading3"/>
      </w:pPr>
      <w:r>
        <w:t xml:space="preserve">PHE </w:t>
      </w:r>
      <w:r w:rsidR="000B4AB6">
        <w:t xml:space="preserve">North West PHE </w:t>
      </w:r>
      <w:r w:rsidR="009066AB">
        <w:t>has links</w:t>
      </w:r>
      <w:r w:rsidR="000B4AB6">
        <w:t xml:space="preserve"> </w:t>
      </w:r>
      <w:r w:rsidR="009066AB">
        <w:t>to local</w:t>
      </w:r>
      <w:r w:rsidR="000B4AB6">
        <w:t xml:space="preserve"> universities and academic institutions, and StRs will have the opportunity to get involved with teaching or research opportunities with university partners</w:t>
      </w:r>
    </w:p>
    <w:p w:rsidR="009D5775" w:rsidRDefault="00DB5988" w:rsidP="009D5775">
      <w:pPr>
        <w:pStyle w:val="Heading3"/>
      </w:pPr>
      <w:r>
        <w:t>PHE</w:t>
      </w:r>
      <w:r w:rsidR="005D7FF1">
        <w:t xml:space="preserve"> </w:t>
      </w:r>
      <w:r w:rsidR="009D5775">
        <w:t xml:space="preserve">North West has links to other </w:t>
      </w:r>
      <w:r>
        <w:t xml:space="preserve">PHE centres </w:t>
      </w:r>
      <w:r w:rsidR="009D5775">
        <w:t>in the North, with opportunities for regional projects. In addition, there are opportunities for working with national PHE colleagues on a variety of natio</w:t>
      </w:r>
      <w:r w:rsidR="0061058B">
        <w:t>nal projects</w:t>
      </w:r>
      <w:r w:rsidR="009D5775">
        <w:t>.</w:t>
      </w:r>
    </w:p>
    <w:p w:rsidR="009D5775" w:rsidRDefault="009D5775" w:rsidP="009D5775">
      <w:pPr>
        <w:pStyle w:val="Heading3"/>
        <w:numPr>
          <w:ilvl w:val="0"/>
          <w:numId w:val="0"/>
        </w:numPr>
        <w:ind w:left="720"/>
      </w:pPr>
    </w:p>
    <w:p w:rsidR="00F43CC1" w:rsidRDefault="00F43CC1" w:rsidP="009D5775">
      <w:pPr>
        <w:pStyle w:val="Heading3"/>
        <w:numPr>
          <w:ilvl w:val="0"/>
          <w:numId w:val="0"/>
        </w:numPr>
        <w:ind w:left="720"/>
      </w:pPr>
    </w:p>
    <w:p w:rsidR="00F43CC1" w:rsidRDefault="00F43CC1" w:rsidP="009D5775">
      <w:pPr>
        <w:pStyle w:val="Heading3"/>
        <w:numPr>
          <w:ilvl w:val="0"/>
          <w:numId w:val="0"/>
        </w:numPr>
        <w:ind w:left="720"/>
      </w:pPr>
    </w:p>
    <w:p w:rsidR="00F43CC1" w:rsidRDefault="00F43CC1" w:rsidP="009D5775">
      <w:pPr>
        <w:pStyle w:val="Heading3"/>
        <w:numPr>
          <w:ilvl w:val="0"/>
          <w:numId w:val="0"/>
        </w:numPr>
        <w:ind w:left="720"/>
      </w:pPr>
    </w:p>
    <w:p w:rsidR="00F43CC1" w:rsidRDefault="00F43CC1" w:rsidP="009D5775">
      <w:pPr>
        <w:pStyle w:val="Heading3"/>
        <w:numPr>
          <w:ilvl w:val="0"/>
          <w:numId w:val="0"/>
        </w:numPr>
        <w:ind w:left="720"/>
      </w:pPr>
    </w:p>
    <w:p w:rsidR="009D5775" w:rsidRDefault="009D5775" w:rsidP="009D5775">
      <w:pPr>
        <w:pStyle w:val="Heading2"/>
      </w:pPr>
      <w:r>
        <w:lastRenderedPageBreak/>
        <w:t>Supervision</w:t>
      </w:r>
      <w:r w:rsidR="00C2632C">
        <w:t xml:space="preserve"> &amp; Induction</w:t>
      </w:r>
    </w:p>
    <w:p w:rsidR="009D5775" w:rsidRDefault="009D5775" w:rsidP="009D5775">
      <w:pPr>
        <w:pStyle w:val="Heading3"/>
      </w:pPr>
      <w:r>
        <w:t xml:space="preserve">Each </w:t>
      </w:r>
      <w:proofErr w:type="gramStart"/>
      <w:r>
        <w:t>StR</w:t>
      </w:r>
      <w:proofErr w:type="gramEnd"/>
      <w:r>
        <w:t xml:space="preserve"> will have an educational supervisor. </w:t>
      </w:r>
      <w:r w:rsidR="0012057C">
        <w:t xml:space="preserve">There are a number of accredited educational supervisors within the </w:t>
      </w:r>
      <w:r w:rsidR="00DB5988">
        <w:t>centre</w:t>
      </w:r>
      <w:r w:rsidR="0012057C">
        <w:t xml:space="preserve">. </w:t>
      </w:r>
      <w:r>
        <w:t xml:space="preserve">The educational supervisor keeps an overview of their training needs throughout the time in the training location. In addition, </w:t>
      </w:r>
      <w:r w:rsidR="0012057C">
        <w:t>due to the nature of the varied work at PHE, other trainers will be available as project supervisors</w:t>
      </w:r>
      <w:r>
        <w:t xml:space="preserve">, and people who are not accredited trainers </w:t>
      </w:r>
      <w:r w:rsidR="0012057C">
        <w:t>or from</w:t>
      </w:r>
      <w:r>
        <w:t xml:space="preserve"> professional </w:t>
      </w:r>
      <w:r w:rsidR="0012057C">
        <w:t xml:space="preserve">groups outside of public health may also help deliver </w:t>
      </w:r>
      <w:r>
        <w:t>specific training in areas where they have expertise (in agreement with the educational supervisor).</w:t>
      </w:r>
    </w:p>
    <w:p w:rsidR="0012057C" w:rsidRDefault="0012057C" w:rsidP="0012057C">
      <w:pPr>
        <w:pStyle w:val="Heading3"/>
      </w:pPr>
      <w:r>
        <w:t xml:space="preserve">There will also be opportunities for StRs on long term attachments to work alongside the PHE </w:t>
      </w:r>
      <w:r w:rsidR="00D54E6F">
        <w:t xml:space="preserve">North West </w:t>
      </w:r>
      <w:r>
        <w:t xml:space="preserve">Centre Director </w:t>
      </w:r>
      <w:r w:rsidR="00655870">
        <w:t xml:space="preserve">and Deputy Directors </w:t>
      </w:r>
      <w:r>
        <w:t>to develop Phase 3 leadership competencies.</w:t>
      </w:r>
    </w:p>
    <w:p w:rsidR="009D5775" w:rsidRDefault="009D5775" w:rsidP="009D5775">
      <w:pPr>
        <w:pStyle w:val="Heading3"/>
      </w:pPr>
      <w:r>
        <w:t xml:space="preserve">The progress of the </w:t>
      </w:r>
      <w:proofErr w:type="gramStart"/>
      <w:r>
        <w:t>StR</w:t>
      </w:r>
      <w:proofErr w:type="gramEnd"/>
      <w:r>
        <w:t xml:space="preserve"> will be monitored throughout the attachment via regular meetings with the educational or project supervisor (at least 30 minutes per week). The StRs are strongly advised to ensure that these meetings occur. </w:t>
      </w:r>
    </w:p>
    <w:p w:rsidR="009D5775" w:rsidRDefault="009D5775" w:rsidP="00B038E9">
      <w:pPr>
        <w:pStyle w:val="Heading3"/>
      </w:pPr>
      <w:r>
        <w:t xml:space="preserve">When StRs start their placement they will undergo an induction programme for two to three weeks so that they can meet key people and find out what is happening across the </w:t>
      </w:r>
      <w:r w:rsidR="00DB5988">
        <w:t>centre</w:t>
      </w:r>
      <w:r>
        <w:t xml:space="preserve">. During this time, along with their educational supervisor, they will identify opportunities to meet some of their </w:t>
      </w:r>
      <w:r w:rsidR="00DB5988">
        <w:t>p</w:t>
      </w:r>
      <w:r>
        <w:t xml:space="preserve">ublic </w:t>
      </w:r>
      <w:r w:rsidR="00DB5988">
        <w:t>h</w:t>
      </w:r>
      <w:r>
        <w:t xml:space="preserve">ealth training needs. This will be addressed using a learning agreement to outline projects, timeframes, outcomes and the date of the next review. </w:t>
      </w:r>
    </w:p>
    <w:p w:rsidR="009D5775" w:rsidRDefault="009D5775" w:rsidP="009D5775">
      <w:pPr>
        <w:pStyle w:val="Heading2"/>
      </w:pPr>
      <w:r>
        <w:t xml:space="preserve"> Administration</w:t>
      </w:r>
    </w:p>
    <w:p w:rsidR="009D5775" w:rsidRDefault="003D7F1B" w:rsidP="009D5775">
      <w:pPr>
        <w:pStyle w:val="Heading3"/>
      </w:pPr>
      <w:r>
        <w:t>The StR will have use of a desk, telephone and computer.</w:t>
      </w:r>
      <w:r w:rsidR="009D5775" w:rsidRPr="009D5775">
        <w:t xml:space="preserve"> </w:t>
      </w:r>
      <w:r w:rsidR="00DB5988">
        <w:t>Some business administration</w:t>
      </w:r>
      <w:r w:rsidR="00DB5988" w:rsidRPr="009D5775">
        <w:t xml:space="preserve"> </w:t>
      </w:r>
      <w:r w:rsidR="009D5775" w:rsidRPr="009D5775">
        <w:t xml:space="preserve">support </w:t>
      </w:r>
      <w:r w:rsidR="00DB5988">
        <w:t>may be</w:t>
      </w:r>
      <w:r w:rsidR="00DB5988" w:rsidRPr="009D5775">
        <w:t xml:space="preserve"> provided</w:t>
      </w:r>
      <w:r w:rsidR="00DB5988">
        <w:t xml:space="preserve"> if required,</w:t>
      </w:r>
      <w:r w:rsidR="00655870">
        <w:t xml:space="preserve"> </w:t>
      </w:r>
      <w:r w:rsidR="009D5775" w:rsidRPr="009D5775">
        <w:t xml:space="preserve">linked to relevant case or project work. Computer software includes Microsoft Office and other packages as appropriate. There is access to journals </w:t>
      </w:r>
      <w:r>
        <w:t>through PHE library services</w:t>
      </w:r>
      <w:r w:rsidR="009D5775" w:rsidRPr="009D5775">
        <w:t xml:space="preserve">. All StRs are able to access </w:t>
      </w:r>
      <w:r w:rsidR="00DB5988">
        <w:t>u</w:t>
      </w:r>
      <w:r w:rsidR="009D5775" w:rsidRPr="009D5775">
        <w:t>niversity libraries using their NHS ID. Teleconference and video conference fa</w:t>
      </w:r>
      <w:r w:rsidR="009113D3">
        <w:t xml:space="preserve">cilities are </w:t>
      </w:r>
      <w:r w:rsidR="009D5775" w:rsidRPr="009D5775">
        <w:t>available.</w:t>
      </w:r>
    </w:p>
    <w:p w:rsidR="00B038E9" w:rsidRDefault="009D5775" w:rsidP="00B038E9">
      <w:pPr>
        <w:pStyle w:val="Heading3"/>
      </w:pPr>
      <w:r w:rsidRPr="009D5775">
        <w:t>Usual HR arrangements for StRs will be in place during the attachment. No additional funding will be available for the attachment.</w:t>
      </w:r>
    </w:p>
    <w:p w:rsidR="00B038E9" w:rsidRDefault="00B038E9" w:rsidP="00B038E9">
      <w:pPr>
        <w:pStyle w:val="Heading3"/>
        <w:numPr>
          <w:ilvl w:val="0"/>
          <w:numId w:val="0"/>
        </w:numPr>
        <w:ind w:left="720"/>
      </w:pPr>
    </w:p>
    <w:p w:rsidR="00B038E9" w:rsidRDefault="00B038E9" w:rsidP="000418C0">
      <w:pPr>
        <w:pStyle w:val="Heading3"/>
        <w:numPr>
          <w:ilvl w:val="0"/>
          <w:numId w:val="0"/>
        </w:numPr>
        <w:ind w:left="720"/>
      </w:pPr>
    </w:p>
    <w:p w:rsidR="00233675" w:rsidRDefault="000418C0" w:rsidP="00024FCF">
      <w:pPr>
        <w:pStyle w:val="Heading1"/>
      </w:pPr>
      <w:bookmarkStart w:id="4" w:name="_Toc443389287"/>
      <w:r>
        <w:t xml:space="preserve">Health </w:t>
      </w:r>
      <w:r w:rsidR="00952777">
        <w:t>a</w:t>
      </w:r>
      <w:r w:rsidR="00823D72">
        <w:t>nd Wellbeing</w:t>
      </w:r>
      <w:r>
        <w:t>/H</w:t>
      </w:r>
      <w:r w:rsidR="004F28C1">
        <w:t>ealthcare Public Health</w:t>
      </w:r>
      <w:bookmarkEnd w:id="4"/>
    </w:p>
    <w:p w:rsidR="00F43CC1" w:rsidRPr="00AF4DC1" w:rsidRDefault="00AB6237" w:rsidP="00F43CC1">
      <w:pPr>
        <w:pStyle w:val="Heading3"/>
      </w:pPr>
      <w:r w:rsidRPr="007932D3">
        <w:rPr>
          <w:rStyle w:val="Heading3Char"/>
        </w:rPr>
        <w:t xml:space="preserve">The </w:t>
      </w:r>
      <w:r w:rsidR="00DB5988">
        <w:rPr>
          <w:rStyle w:val="Heading3Char"/>
        </w:rPr>
        <w:t>h</w:t>
      </w:r>
      <w:r w:rsidRPr="007932D3">
        <w:rPr>
          <w:rStyle w:val="Heading3Char"/>
        </w:rPr>
        <w:t xml:space="preserve">ealth </w:t>
      </w:r>
      <w:r w:rsidR="00952777" w:rsidRPr="007932D3">
        <w:rPr>
          <w:rStyle w:val="Heading3Char"/>
        </w:rPr>
        <w:t>a</w:t>
      </w:r>
      <w:r w:rsidR="00823D72" w:rsidRPr="007932D3">
        <w:rPr>
          <w:rStyle w:val="Heading3Char"/>
        </w:rPr>
        <w:t xml:space="preserve">nd </w:t>
      </w:r>
      <w:r w:rsidR="00DB5988">
        <w:rPr>
          <w:rStyle w:val="Heading3Char"/>
        </w:rPr>
        <w:t>w</w:t>
      </w:r>
      <w:r w:rsidR="00823D72" w:rsidRPr="007932D3">
        <w:rPr>
          <w:rStyle w:val="Heading3Char"/>
        </w:rPr>
        <w:t>ellbeing</w:t>
      </w:r>
      <w:r w:rsidRPr="007932D3">
        <w:rPr>
          <w:rStyle w:val="Heading3Char"/>
        </w:rPr>
        <w:t xml:space="preserve"> team’s aim is to improve health and reduce health inequalities, through building partnerships and engaging a wide range of stakeholders to develop and implement robust, effective health programmes and to address the factors that affect people’s health. </w:t>
      </w:r>
      <w:r w:rsidR="004F28C1" w:rsidRPr="007932D3">
        <w:rPr>
          <w:rStyle w:val="Heading3Char"/>
        </w:rPr>
        <w:t>T</w:t>
      </w:r>
      <w:r w:rsidRPr="007932D3">
        <w:rPr>
          <w:rStyle w:val="Heading3Char"/>
        </w:rPr>
        <w:t xml:space="preserve">he </w:t>
      </w:r>
      <w:r w:rsidR="00DB5988">
        <w:rPr>
          <w:rStyle w:val="Heading3Char"/>
        </w:rPr>
        <w:t>h</w:t>
      </w:r>
      <w:r w:rsidR="008B1E6B" w:rsidRPr="007932D3">
        <w:rPr>
          <w:rStyle w:val="Heading3Char"/>
        </w:rPr>
        <w:t xml:space="preserve">ealth </w:t>
      </w:r>
      <w:r w:rsidR="00952777" w:rsidRPr="007932D3">
        <w:rPr>
          <w:rStyle w:val="Heading3Char"/>
        </w:rPr>
        <w:t>a</w:t>
      </w:r>
      <w:r w:rsidR="00823D72" w:rsidRPr="007932D3">
        <w:rPr>
          <w:rStyle w:val="Heading3Char"/>
        </w:rPr>
        <w:t xml:space="preserve">nd </w:t>
      </w:r>
      <w:r w:rsidR="00DB5988">
        <w:rPr>
          <w:rStyle w:val="Heading3Char"/>
        </w:rPr>
        <w:t>w</w:t>
      </w:r>
      <w:r w:rsidR="00823D72" w:rsidRPr="007932D3">
        <w:rPr>
          <w:rStyle w:val="Heading3Char"/>
        </w:rPr>
        <w:t>ellbeing</w:t>
      </w:r>
      <w:r w:rsidR="008B1E6B" w:rsidRPr="007932D3">
        <w:rPr>
          <w:rStyle w:val="Heading3Char"/>
        </w:rPr>
        <w:t xml:space="preserve"> </w:t>
      </w:r>
      <w:r w:rsidRPr="007932D3">
        <w:rPr>
          <w:rStyle w:val="Heading3Char"/>
        </w:rPr>
        <w:t>team works across</w:t>
      </w:r>
      <w:r w:rsidR="00823D72" w:rsidRPr="007932D3">
        <w:rPr>
          <w:rStyle w:val="Heading3Char"/>
        </w:rPr>
        <w:t xml:space="preserve"> all north west</w:t>
      </w:r>
      <w:r w:rsidRPr="007932D3">
        <w:rPr>
          <w:rStyle w:val="Heading3Char"/>
        </w:rPr>
        <w:t xml:space="preserve"> </w:t>
      </w:r>
      <w:r w:rsidR="00655870">
        <w:rPr>
          <w:rStyle w:val="Heading3Char"/>
        </w:rPr>
        <w:t>l</w:t>
      </w:r>
      <w:r w:rsidR="004F28C1" w:rsidRPr="007932D3">
        <w:rPr>
          <w:rStyle w:val="Heading3Char"/>
        </w:rPr>
        <w:t xml:space="preserve">ocal </w:t>
      </w:r>
      <w:r w:rsidR="00655870">
        <w:rPr>
          <w:rStyle w:val="Heading3Char"/>
        </w:rPr>
        <w:t>a</w:t>
      </w:r>
      <w:r w:rsidR="004F28C1" w:rsidRPr="007932D3">
        <w:rPr>
          <w:rStyle w:val="Heading3Char"/>
        </w:rPr>
        <w:t xml:space="preserve">uthorities, mainly working with the </w:t>
      </w:r>
      <w:r w:rsidR="0075087A">
        <w:rPr>
          <w:rStyle w:val="Heading3Char"/>
        </w:rPr>
        <w:t>p</w:t>
      </w:r>
      <w:r w:rsidR="004F28C1" w:rsidRPr="007932D3">
        <w:rPr>
          <w:rStyle w:val="Heading3Char"/>
        </w:rPr>
        <w:t>ubl</w:t>
      </w:r>
      <w:r w:rsidRPr="007932D3">
        <w:rPr>
          <w:rStyle w:val="Heading3Char"/>
        </w:rPr>
        <w:t xml:space="preserve">ic </w:t>
      </w:r>
      <w:r w:rsidR="0075087A">
        <w:rPr>
          <w:rStyle w:val="Heading3Char"/>
        </w:rPr>
        <w:t>h</w:t>
      </w:r>
      <w:r w:rsidRPr="007932D3">
        <w:rPr>
          <w:rStyle w:val="Heading3Char"/>
        </w:rPr>
        <w:t>ealth teams</w:t>
      </w:r>
      <w:r w:rsidR="004F28C1" w:rsidRPr="007932D3">
        <w:rPr>
          <w:rStyle w:val="Heading3Char"/>
        </w:rPr>
        <w:t>.</w:t>
      </w:r>
      <w:r w:rsidR="00823D72" w:rsidRPr="007932D3">
        <w:rPr>
          <w:rStyle w:val="Heading3Char"/>
        </w:rPr>
        <w:t xml:space="preserve">  The team</w:t>
      </w:r>
      <w:r w:rsidR="00952777" w:rsidRPr="007932D3">
        <w:rPr>
          <w:rStyle w:val="Heading3Char"/>
          <w:lang w:eastAsia="en-GB"/>
        </w:rPr>
        <w:t xml:space="preserve"> aims to </w:t>
      </w:r>
      <w:r w:rsidR="009066AB" w:rsidRPr="007932D3">
        <w:rPr>
          <w:rStyle w:val="Heading3Char"/>
          <w:lang w:eastAsia="en-GB"/>
        </w:rPr>
        <w:t>achieve significant</w:t>
      </w:r>
      <w:r w:rsidR="00952777" w:rsidRPr="007932D3">
        <w:rPr>
          <w:rStyle w:val="Heading3Char"/>
          <w:lang w:eastAsia="en-GB"/>
        </w:rPr>
        <w:t xml:space="preserve"> lasting improvements in people’s health</w:t>
      </w:r>
      <w:r w:rsidR="00952777" w:rsidRPr="009113D3">
        <w:rPr>
          <w:rFonts w:eastAsia="Times New Roman" w:cs="Arial"/>
          <w:lang w:eastAsia="en-GB"/>
        </w:rPr>
        <w:t xml:space="preserve"> by working in partnership with other organisations both locally and nationally. Th</w:t>
      </w:r>
      <w:r w:rsidR="00952777" w:rsidRPr="009113D3">
        <w:rPr>
          <w:rFonts w:cs="Arial"/>
        </w:rPr>
        <w:t xml:space="preserve">e primary goal of </w:t>
      </w:r>
      <w:r w:rsidR="0075087A">
        <w:rPr>
          <w:rFonts w:cs="Arial"/>
        </w:rPr>
        <w:t>p</w:t>
      </w:r>
      <w:r w:rsidR="00952777" w:rsidRPr="009113D3">
        <w:rPr>
          <w:rFonts w:cs="Arial"/>
        </w:rPr>
        <w:t xml:space="preserve">ublic </w:t>
      </w:r>
      <w:r w:rsidR="0075087A">
        <w:rPr>
          <w:rFonts w:cs="Arial"/>
        </w:rPr>
        <w:t>h</w:t>
      </w:r>
      <w:r w:rsidR="00952777" w:rsidRPr="009113D3">
        <w:rPr>
          <w:rFonts w:cs="Arial"/>
        </w:rPr>
        <w:t xml:space="preserve">ealth is to prevent disease before it starts. This is the best way to improve the health of local people and to avoid unnecessary expenditure on services. </w:t>
      </w:r>
    </w:p>
    <w:p w:rsidR="00FF229E" w:rsidRPr="00AF4DC1" w:rsidRDefault="00FF229E" w:rsidP="00AF4DC1">
      <w:pPr>
        <w:pStyle w:val="Heading3"/>
      </w:pPr>
      <w:r w:rsidRPr="009113D3">
        <w:lastRenderedPageBreak/>
        <w:t>The health and wellb</w:t>
      </w:r>
      <w:r w:rsidR="00952777" w:rsidRPr="009113D3">
        <w:t>eing team</w:t>
      </w:r>
      <w:r w:rsidRPr="009113D3">
        <w:t xml:space="preserve"> provide </w:t>
      </w:r>
      <w:r w:rsidR="00D54E6F">
        <w:t>l</w:t>
      </w:r>
      <w:r w:rsidRPr="009113D3">
        <w:t xml:space="preserve">ocal </w:t>
      </w:r>
      <w:r w:rsidR="00D54E6F">
        <w:t>a</w:t>
      </w:r>
      <w:r w:rsidRPr="009113D3">
        <w:t>uthorities with public health intelligence and resources and</w:t>
      </w:r>
      <w:r w:rsidR="00952777" w:rsidRPr="009113D3">
        <w:t xml:space="preserve"> support</w:t>
      </w:r>
      <w:r w:rsidRPr="009113D3">
        <w:t xml:space="preserve"> them to:</w:t>
      </w:r>
    </w:p>
    <w:p w:rsidR="00952777" w:rsidRPr="007932D3" w:rsidRDefault="00FF229E" w:rsidP="00F43CC1">
      <w:pPr>
        <w:pStyle w:val="ListParagraph"/>
        <w:widowControl/>
        <w:numPr>
          <w:ilvl w:val="0"/>
          <w:numId w:val="4"/>
        </w:numPr>
        <w:spacing w:after="120"/>
        <w:contextualSpacing/>
        <w:rPr>
          <w:rFonts w:ascii="Arial" w:hAnsi="Arial" w:cs="Arial"/>
          <w:b/>
          <w:sz w:val="24"/>
          <w:szCs w:val="24"/>
        </w:rPr>
      </w:pPr>
      <w:r w:rsidRPr="00FF229E">
        <w:rPr>
          <w:rFonts w:ascii="Arial" w:hAnsi="Arial" w:cs="Arial"/>
          <w:sz w:val="24"/>
          <w:szCs w:val="24"/>
        </w:rPr>
        <w:t>promot</w:t>
      </w:r>
      <w:r>
        <w:rPr>
          <w:rFonts w:ascii="Arial" w:hAnsi="Arial" w:cs="Arial"/>
          <w:sz w:val="24"/>
          <w:szCs w:val="24"/>
        </w:rPr>
        <w:t>e</w:t>
      </w:r>
      <w:r w:rsidR="00952777" w:rsidRPr="007932D3">
        <w:rPr>
          <w:rFonts w:ascii="Arial" w:hAnsi="Arial" w:cs="Arial"/>
          <w:sz w:val="24"/>
          <w:szCs w:val="24"/>
        </w:rPr>
        <w:t xml:space="preserve"> healthy lifestyles through delivery of national campaigns </w:t>
      </w:r>
    </w:p>
    <w:p w:rsidR="00952777" w:rsidRPr="007932D3" w:rsidRDefault="00FF229E" w:rsidP="00F43CC1">
      <w:pPr>
        <w:pStyle w:val="ListParagraph"/>
        <w:widowControl/>
        <w:numPr>
          <w:ilvl w:val="0"/>
          <w:numId w:val="4"/>
        </w:numPr>
        <w:spacing w:after="120"/>
        <w:contextualSpacing/>
        <w:rPr>
          <w:rFonts w:ascii="Arial" w:hAnsi="Arial" w:cs="Arial"/>
          <w:b/>
          <w:sz w:val="24"/>
          <w:szCs w:val="24"/>
        </w:rPr>
      </w:pPr>
      <w:r w:rsidRPr="00FF229E">
        <w:rPr>
          <w:rFonts w:ascii="Arial" w:hAnsi="Arial" w:cs="Arial"/>
          <w:sz w:val="24"/>
          <w:szCs w:val="24"/>
        </w:rPr>
        <w:t>commission</w:t>
      </w:r>
      <w:r w:rsidR="00952777" w:rsidRPr="007932D3">
        <w:rPr>
          <w:rFonts w:ascii="Arial" w:hAnsi="Arial" w:cs="Arial"/>
          <w:sz w:val="24"/>
          <w:szCs w:val="24"/>
        </w:rPr>
        <w:t xml:space="preserve"> evidence based services</w:t>
      </w:r>
    </w:p>
    <w:p w:rsidR="00952777" w:rsidRPr="007932D3" w:rsidRDefault="00FF229E" w:rsidP="00F43CC1">
      <w:pPr>
        <w:pStyle w:val="ListParagraph"/>
        <w:widowControl/>
        <w:numPr>
          <w:ilvl w:val="0"/>
          <w:numId w:val="4"/>
        </w:numPr>
        <w:spacing w:after="120"/>
        <w:contextualSpacing/>
        <w:rPr>
          <w:rFonts w:ascii="Arial" w:hAnsi="Arial" w:cs="Arial"/>
          <w:b/>
          <w:sz w:val="24"/>
          <w:szCs w:val="24"/>
        </w:rPr>
      </w:pPr>
      <w:proofErr w:type="gramStart"/>
      <w:r>
        <w:rPr>
          <w:rFonts w:ascii="Arial" w:hAnsi="Arial" w:cs="Arial"/>
          <w:sz w:val="24"/>
          <w:szCs w:val="24"/>
        </w:rPr>
        <w:t>deliver</w:t>
      </w:r>
      <w:proofErr w:type="gramEnd"/>
      <w:r>
        <w:rPr>
          <w:rFonts w:ascii="Arial" w:hAnsi="Arial" w:cs="Arial"/>
          <w:sz w:val="24"/>
          <w:szCs w:val="24"/>
        </w:rPr>
        <w:t xml:space="preserve"> </w:t>
      </w:r>
      <w:proofErr w:type="spellStart"/>
      <w:r w:rsidRPr="00FF229E">
        <w:rPr>
          <w:rFonts w:ascii="Arial" w:hAnsi="Arial" w:cs="Arial"/>
          <w:sz w:val="24"/>
          <w:szCs w:val="24"/>
        </w:rPr>
        <w:t>co</w:t>
      </w:r>
      <w:r>
        <w:rPr>
          <w:rFonts w:ascii="Arial" w:hAnsi="Arial" w:cs="Arial"/>
          <w:sz w:val="24"/>
          <w:szCs w:val="24"/>
        </w:rPr>
        <w:t>-ordinated</w:t>
      </w:r>
      <w:proofErr w:type="spellEnd"/>
      <w:r>
        <w:rPr>
          <w:rFonts w:ascii="Arial" w:hAnsi="Arial" w:cs="Arial"/>
          <w:sz w:val="24"/>
          <w:szCs w:val="24"/>
        </w:rPr>
        <w:t xml:space="preserve"> </w:t>
      </w:r>
      <w:r w:rsidR="00952777" w:rsidRPr="007932D3">
        <w:rPr>
          <w:rFonts w:ascii="Arial" w:hAnsi="Arial" w:cs="Arial"/>
          <w:sz w:val="24"/>
          <w:szCs w:val="24"/>
        </w:rPr>
        <w:t xml:space="preserve">high quality preventative services. </w:t>
      </w:r>
    </w:p>
    <w:p w:rsidR="004F28C1" w:rsidRDefault="00AB6237" w:rsidP="00F43CC1">
      <w:pPr>
        <w:pStyle w:val="Heading3"/>
        <w:numPr>
          <w:ilvl w:val="0"/>
          <w:numId w:val="4"/>
        </w:numPr>
        <w:spacing w:after="120"/>
      </w:pPr>
      <w:proofErr w:type="gramStart"/>
      <w:r>
        <w:t>use</w:t>
      </w:r>
      <w:proofErr w:type="gramEnd"/>
      <w:r>
        <w:t xml:space="preserve"> health impact assessments and health equity audits to assess the impact of policies and programmes on health.</w:t>
      </w:r>
      <w:r w:rsidR="00823D72">
        <w:t xml:space="preserve"> </w:t>
      </w:r>
    </w:p>
    <w:p w:rsidR="00B038E9" w:rsidRDefault="00B038E9" w:rsidP="00B038E9">
      <w:pPr>
        <w:pStyle w:val="Heading3"/>
        <w:numPr>
          <w:ilvl w:val="0"/>
          <w:numId w:val="0"/>
        </w:numPr>
        <w:spacing w:after="120"/>
        <w:ind w:left="720" w:hanging="720"/>
      </w:pPr>
    </w:p>
    <w:p w:rsidR="00B038E9" w:rsidRDefault="00450519" w:rsidP="00B038E9">
      <w:pPr>
        <w:pStyle w:val="Heading3"/>
      </w:pPr>
      <w:r>
        <w:t>The health and wellbeing t</w:t>
      </w:r>
      <w:r w:rsidR="00823D72">
        <w:t>ea</w:t>
      </w:r>
      <w:r>
        <w:t>m has close links with PHE</w:t>
      </w:r>
      <w:r w:rsidR="00D54E6F">
        <w:t>’</w:t>
      </w:r>
      <w:r>
        <w:t xml:space="preserve">s national topic based teams and there </w:t>
      </w:r>
      <w:r w:rsidR="00D54E6F">
        <w:t xml:space="preserve">may be </w:t>
      </w:r>
      <w:r>
        <w:t>opportunities to work on the national agenda.</w:t>
      </w:r>
    </w:p>
    <w:p w:rsidR="008B1E6B" w:rsidRDefault="00F02852" w:rsidP="008B1E6B">
      <w:pPr>
        <w:pStyle w:val="Heading3"/>
      </w:pPr>
      <w:r>
        <w:t>Healthcare Public Health i</w:t>
      </w:r>
      <w:r w:rsidRPr="000B54AA">
        <w:t>s concerned</w:t>
      </w:r>
      <w:r>
        <w:t xml:space="preserve"> with </w:t>
      </w:r>
      <w:r w:rsidRPr="000B54AA">
        <w:t xml:space="preserve">ensuring </w:t>
      </w:r>
      <w:r>
        <w:t xml:space="preserve">the </w:t>
      </w:r>
      <w:r w:rsidRPr="000B54AA">
        <w:t xml:space="preserve">best use of NHS resources to improve the health of the population. </w:t>
      </w:r>
      <w:r>
        <w:t>It is</w:t>
      </w:r>
      <w:r w:rsidR="008B1E6B">
        <w:t xml:space="preserve"> </w:t>
      </w:r>
      <w:r w:rsidR="001144FE">
        <w:t>involved with</w:t>
      </w:r>
      <w:r w:rsidR="008B1E6B" w:rsidRPr="008B1E6B">
        <w:t xml:space="preserve"> strategic advice and support to the NHS - both </w:t>
      </w:r>
      <w:r w:rsidR="001144FE">
        <w:t>directly to NHS England</w:t>
      </w:r>
      <w:r w:rsidR="0075087A">
        <w:t xml:space="preserve"> sub-regional t</w:t>
      </w:r>
      <w:r w:rsidR="001144FE">
        <w:t>eams and also to local</w:t>
      </w:r>
      <w:r w:rsidR="008B1E6B" w:rsidRPr="008B1E6B">
        <w:t xml:space="preserve"> Clinical Commissioning Groups via local </w:t>
      </w:r>
      <w:r w:rsidR="001144FE">
        <w:t xml:space="preserve">authority </w:t>
      </w:r>
      <w:r w:rsidR="0075087A">
        <w:t>p</w:t>
      </w:r>
      <w:r w:rsidR="008B1E6B" w:rsidRPr="008B1E6B">
        <w:t xml:space="preserve">ublic </w:t>
      </w:r>
      <w:r w:rsidR="0075087A">
        <w:t>h</w:t>
      </w:r>
      <w:r w:rsidR="008B1E6B" w:rsidRPr="008B1E6B">
        <w:t>ealth</w:t>
      </w:r>
      <w:r w:rsidR="001144FE">
        <w:t xml:space="preserve"> teams</w:t>
      </w:r>
      <w:r w:rsidR="008B1E6B" w:rsidRPr="008B1E6B">
        <w:t xml:space="preserve">. There are also opportunities to work alongside the Strategic Clinical Networks and </w:t>
      </w:r>
      <w:r w:rsidR="0075087A">
        <w:t>h</w:t>
      </w:r>
      <w:r w:rsidR="008B1E6B" w:rsidRPr="008B1E6B">
        <w:t xml:space="preserve">ealthcare </w:t>
      </w:r>
      <w:r w:rsidR="0075087A">
        <w:t>p</w:t>
      </w:r>
      <w:r w:rsidR="008B1E6B" w:rsidRPr="008B1E6B">
        <w:t>rovider organisations, in their programmes to improve clinical pathways and healthcare settings for the delivery of care.  StRs may also get the opportunity to become involved with national healthcare public health network</w:t>
      </w:r>
      <w:r w:rsidR="001144FE">
        <w:t>s</w:t>
      </w:r>
      <w:r w:rsidR="008B1E6B" w:rsidRPr="008B1E6B">
        <w:t xml:space="preserve"> and undertake work for PHE at a national level.</w:t>
      </w:r>
    </w:p>
    <w:p w:rsidR="004F28C1" w:rsidRPr="004F28C1" w:rsidRDefault="004F28C1" w:rsidP="00024FCF">
      <w:pPr>
        <w:pStyle w:val="Heading3"/>
      </w:pPr>
      <w:r w:rsidRPr="004F28C1">
        <w:t>The</w:t>
      </w:r>
      <w:r w:rsidR="001144FE">
        <w:t xml:space="preserve"> </w:t>
      </w:r>
      <w:r w:rsidR="0075087A">
        <w:t>h</w:t>
      </w:r>
      <w:r w:rsidR="001144FE">
        <w:t xml:space="preserve">ealth </w:t>
      </w:r>
      <w:r w:rsidR="009113D3">
        <w:t>a</w:t>
      </w:r>
      <w:r w:rsidR="00823D72">
        <w:t xml:space="preserve">nd </w:t>
      </w:r>
      <w:r w:rsidR="0075087A">
        <w:t>w</w:t>
      </w:r>
      <w:r w:rsidR="00823D72">
        <w:t>ellbeing</w:t>
      </w:r>
      <w:r w:rsidR="001144FE">
        <w:t xml:space="preserve"> team and the </w:t>
      </w:r>
      <w:r w:rsidR="0075087A">
        <w:t>h</w:t>
      </w:r>
      <w:r w:rsidR="001144FE">
        <w:t xml:space="preserve">ealthcare </w:t>
      </w:r>
      <w:r w:rsidR="0075087A">
        <w:t>p</w:t>
      </w:r>
      <w:r w:rsidR="001144FE">
        <w:t xml:space="preserve">ublic </w:t>
      </w:r>
      <w:r w:rsidR="0075087A">
        <w:t>h</w:t>
      </w:r>
      <w:r w:rsidR="001144FE">
        <w:t>ealth</w:t>
      </w:r>
      <w:r w:rsidRPr="004F28C1">
        <w:t xml:space="preserve"> team supports the </w:t>
      </w:r>
      <w:r w:rsidR="0075087A">
        <w:t>p</w:t>
      </w:r>
      <w:r w:rsidRPr="004F28C1">
        <w:t xml:space="preserve">ublic </w:t>
      </w:r>
      <w:r w:rsidR="0075087A">
        <w:t>h</w:t>
      </w:r>
      <w:r w:rsidRPr="004F28C1">
        <w:t>ealth system at three levels;</w:t>
      </w:r>
    </w:p>
    <w:p w:rsidR="00AB6237" w:rsidRDefault="004F28C1" w:rsidP="008033F2">
      <w:pPr>
        <w:pStyle w:val="Bullets"/>
        <w:numPr>
          <w:ilvl w:val="0"/>
          <w:numId w:val="2"/>
        </w:numPr>
      </w:pPr>
      <w:r>
        <w:t xml:space="preserve">support to individual </w:t>
      </w:r>
      <w:r w:rsidR="00E17EE4">
        <w:t>l</w:t>
      </w:r>
      <w:r>
        <w:t xml:space="preserve">ocal </w:t>
      </w:r>
      <w:r w:rsidR="00E17EE4">
        <w:t>a</w:t>
      </w:r>
      <w:r>
        <w:t>uthorities/ CCGs</w:t>
      </w:r>
      <w:r w:rsidR="001144FE">
        <w:t xml:space="preserve"> and NHS England</w:t>
      </w:r>
      <w:r>
        <w:t>, providing PH advice, tools, intelligence, analysis and evidence</w:t>
      </w:r>
    </w:p>
    <w:p w:rsidR="00AB6237" w:rsidRDefault="009113D3" w:rsidP="008033F2">
      <w:pPr>
        <w:pStyle w:val="Bullets"/>
        <w:numPr>
          <w:ilvl w:val="0"/>
          <w:numId w:val="2"/>
        </w:numPr>
      </w:pPr>
      <w:r>
        <w:t>s</w:t>
      </w:r>
      <w:r w:rsidR="001144FE">
        <w:t>upport to regional</w:t>
      </w:r>
      <w:r w:rsidR="004F28C1" w:rsidRPr="00AB6237">
        <w:t xml:space="preserve"> networks, bringing communities of interest together, facilitating spread and use of best practice, developing shared resources </w:t>
      </w:r>
      <w:proofErr w:type="spellStart"/>
      <w:r w:rsidR="004F28C1" w:rsidRPr="00AB6237">
        <w:t>etc</w:t>
      </w:r>
      <w:proofErr w:type="spellEnd"/>
    </w:p>
    <w:p w:rsidR="004F28C1" w:rsidRDefault="009113D3" w:rsidP="008033F2">
      <w:pPr>
        <w:pStyle w:val="Bullets"/>
        <w:numPr>
          <w:ilvl w:val="0"/>
          <w:numId w:val="2"/>
        </w:numPr>
      </w:pPr>
      <w:r>
        <w:t>c</w:t>
      </w:r>
      <w:r w:rsidR="004F28C1" w:rsidRPr="00AB6237">
        <w:t>onduit betwe</w:t>
      </w:r>
      <w:r>
        <w:t xml:space="preserve">en national PHE resource and public health in </w:t>
      </w:r>
      <w:r w:rsidR="00E17EE4">
        <w:t>l</w:t>
      </w:r>
      <w:r>
        <w:t xml:space="preserve">ocal </w:t>
      </w:r>
      <w:r w:rsidR="00E17EE4">
        <w:t>a</w:t>
      </w:r>
      <w:r>
        <w:t>uthorities/</w:t>
      </w:r>
      <w:r w:rsidR="004F28C1" w:rsidRPr="00AB6237">
        <w:t xml:space="preserve">CCGs, feeding local priorities to shape national PHE </w:t>
      </w:r>
      <w:r w:rsidR="009066AB" w:rsidRPr="00AB6237">
        <w:t>endeavors</w:t>
      </w:r>
      <w:r w:rsidR="004F28C1" w:rsidRPr="00AB6237">
        <w:t xml:space="preserve"> and ensuring best use of PHE developed resources locally</w:t>
      </w:r>
    </w:p>
    <w:p w:rsidR="00B038E9" w:rsidRDefault="00B038E9" w:rsidP="00F02852">
      <w:pPr>
        <w:pStyle w:val="Bullets"/>
        <w:numPr>
          <w:ilvl w:val="0"/>
          <w:numId w:val="0"/>
        </w:numPr>
        <w:ind w:left="1434" w:hanging="357"/>
      </w:pPr>
    </w:p>
    <w:p w:rsidR="00B038E9" w:rsidRDefault="00B038E9" w:rsidP="00F02852">
      <w:pPr>
        <w:pStyle w:val="Bullets"/>
        <w:numPr>
          <w:ilvl w:val="0"/>
          <w:numId w:val="0"/>
        </w:numPr>
        <w:ind w:left="1434" w:hanging="357"/>
      </w:pPr>
    </w:p>
    <w:p w:rsidR="00B038E9" w:rsidRPr="00B038E9" w:rsidRDefault="00F02852" w:rsidP="00B038E9">
      <w:pPr>
        <w:pStyle w:val="Heading3"/>
        <w:rPr>
          <w:b/>
        </w:rPr>
      </w:pPr>
      <w:r>
        <w:t xml:space="preserve">The </w:t>
      </w:r>
      <w:r w:rsidR="0075087A">
        <w:t>h</w:t>
      </w:r>
      <w:r>
        <w:t xml:space="preserve">ealthcare </w:t>
      </w:r>
      <w:r w:rsidR="0075087A">
        <w:t>p</w:t>
      </w:r>
      <w:r>
        <w:t xml:space="preserve">ublic </w:t>
      </w:r>
      <w:r w:rsidR="0075087A">
        <w:t>h</w:t>
      </w:r>
      <w:r>
        <w:t>ealth team also encompasses the health and justice agenda which provides opportunities for working closely with the prison health service</w:t>
      </w:r>
      <w:r w:rsidRPr="000B54AA">
        <w:t>.</w:t>
      </w:r>
      <w:r w:rsidRPr="00B35934">
        <w:rPr>
          <w:sz w:val="28"/>
        </w:rPr>
        <w:t xml:space="preserve"> </w:t>
      </w:r>
      <w:r w:rsidRPr="00B35934">
        <w:rPr>
          <w:szCs w:val="23"/>
        </w:rPr>
        <w:t xml:space="preserve">The scope of the work in health and justice covers all three dimensions of public health, i.e. health protection, health </w:t>
      </w:r>
      <w:r w:rsidR="00450519">
        <w:rPr>
          <w:szCs w:val="23"/>
        </w:rPr>
        <w:t>and w</w:t>
      </w:r>
      <w:r w:rsidR="00823D72">
        <w:rPr>
          <w:szCs w:val="23"/>
        </w:rPr>
        <w:t>ellbeing</w:t>
      </w:r>
      <w:r w:rsidRPr="00B35934">
        <w:rPr>
          <w:szCs w:val="23"/>
        </w:rPr>
        <w:t xml:space="preserve"> and healthcare public health.</w:t>
      </w:r>
      <w:r w:rsidRPr="00B35934">
        <w:rPr>
          <w:sz w:val="28"/>
          <w:szCs w:val="23"/>
        </w:rPr>
        <w:t xml:space="preserve"> </w:t>
      </w:r>
      <w:r w:rsidRPr="00B35934">
        <w:rPr>
          <w:szCs w:val="23"/>
        </w:rPr>
        <w:t>PHE N</w:t>
      </w:r>
      <w:r w:rsidR="0075087A">
        <w:rPr>
          <w:szCs w:val="23"/>
        </w:rPr>
        <w:t xml:space="preserve">orth </w:t>
      </w:r>
      <w:r w:rsidRPr="00B35934">
        <w:rPr>
          <w:szCs w:val="23"/>
        </w:rPr>
        <w:t>W</w:t>
      </w:r>
      <w:r w:rsidR="0075087A">
        <w:rPr>
          <w:szCs w:val="23"/>
        </w:rPr>
        <w:t>est</w:t>
      </w:r>
      <w:r w:rsidRPr="00B35934">
        <w:rPr>
          <w:szCs w:val="23"/>
        </w:rPr>
        <w:t xml:space="preserve"> has a key role in providing expert public health advice</w:t>
      </w:r>
      <w:r w:rsidR="00E17EE4">
        <w:rPr>
          <w:szCs w:val="23"/>
        </w:rPr>
        <w:t>,</w:t>
      </w:r>
      <w:r w:rsidRPr="00B35934">
        <w:rPr>
          <w:szCs w:val="23"/>
        </w:rPr>
        <w:t xml:space="preserve"> guidance and support tools to</w:t>
      </w:r>
      <w:r>
        <w:rPr>
          <w:szCs w:val="23"/>
        </w:rPr>
        <w:t xml:space="preserve"> the</w:t>
      </w:r>
      <w:r w:rsidRPr="00B35934">
        <w:rPr>
          <w:szCs w:val="23"/>
        </w:rPr>
        <w:t xml:space="preserve"> National Offender Management Service (NOMs) and NHS England in its commissioning of offender health services.</w:t>
      </w:r>
    </w:p>
    <w:p w:rsidR="00B038E9" w:rsidRDefault="00B038E9" w:rsidP="00B038E9">
      <w:pPr>
        <w:pStyle w:val="Heading1"/>
        <w:numPr>
          <w:ilvl w:val="0"/>
          <w:numId w:val="0"/>
        </w:numPr>
        <w:ind w:left="432" w:hanging="432"/>
      </w:pPr>
    </w:p>
    <w:p w:rsidR="00B038E9" w:rsidRDefault="00B038E9" w:rsidP="00B038E9">
      <w:pPr>
        <w:pStyle w:val="Heading1"/>
        <w:numPr>
          <w:ilvl w:val="0"/>
          <w:numId w:val="0"/>
        </w:numPr>
      </w:pPr>
    </w:p>
    <w:p w:rsidR="00B038E9" w:rsidRPr="00B038E9" w:rsidRDefault="00B038E9" w:rsidP="00B038E9">
      <w:pPr>
        <w:pStyle w:val="Heading1"/>
        <w:numPr>
          <w:ilvl w:val="0"/>
          <w:numId w:val="0"/>
        </w:numPr>
      </w:pPr>
    </w:p>
    <w:p w:rsidR="00AB6237" w:rsidRDefault="00AB6237" w:rsidP="00AB6237">
      <w:pPr>
        <w:pStyle w:val="Heading2"/>
      </w:pPr>
      <w:r>
        <w:lastRenderedPageBreak/>
        <w:t>What type of work might I do?</w:t>
      </w:r>
    </w:p>
    <w:p w:rsidR="00AB6237" w:rsidRDefault="00AB6237" w:rsidP="00AB6237">
      <w:pPr>
        <w:pStyle w:val="Heading3"/>
      </w:pPr>
      <w:r>
        <w:t>The work available is likely to include:</w:t>
      </w:r>
    </w:p>
    <w:p w:rsidR="00AB6237" w:rsidRDefault="00655870" w:rsidP="000B4AB6">
      <w:pPr>
        <w:pStyle w:val="Bullets"/>
      </w:pPr>
      <w:r>
        <w:t>l</w:t>
      </w:r>
      <w:r w:rsidR="00AB6237">
        <w:t xml:space="preserve">eading and supporting health needs assessment </w:t>
      </w:r>
    </w:p>
    <w:p w:rsidR="00AB6237" w:rsidRDefault="00655870" w:rsidP="000B4AB6">
      <w:pPr>
        <w:pStyle w:val="Bullets"/>
      </w:pPr>
      <w:r>
        <w:t>d</w:t>
      </w:r>
      <w:r w:rsidR="00AB6237">
        <w:t>ata analysis and interpretation to inform commissioning</w:t>
      </w:r>
    </w:p>
    <w:p w:rsidR="00AB6237" w:rsidRDefault="00655870" w:rsidP="000B4AB6">
      <w:pPr>
        <w:pStyle w:val="Bullets"/>
      </w:pPr>
      <w:r>
        <w:t>t</w:t>
      </w:r>
      <w:r w:rsidR="00AB6237">
        <w:t>ranslating evidence into practice to improve health</w:t>
      </w:r>
    </w:p>
    <w:p w:rsidR="00AB6237" w:rsidRDefault="00655870" w:rsidP="000B4AB6">
      <w:pPr>
        <w:pStyle w:val="Bullets"/>
      </w:pPr>
      <w:r>
        <w:t>w</w:t>
      </w:r>
      <w:r w:rsidR="00AB6237">
        <w:t xml:space="preserve">orking with </w:t>
      </w:r>
      <w:r w:rsidR="00E17EE4">
        <w:t>l</w:t>
      </w:r>
      <w:r w:rsidR="00AB6237">
        <w:t xml:space="preserve">ocal </w:t>
      </w:r>
      <w:r w:rsidR="00E17EE4">
        <w:t>a</w:t>
      </w:r>
      <w:r w:rsidR="00AB6237">
        <w:t>uthority public health teams and other stakeholders to build networks to share good practice and develop shared work programmes</w:t>
      </w:r>
    </w:p>
    <w:p w:rsidR="00AB6237" w:rsidRDefault="00655870" w:rsidP="000B4AB6">
      <w:pPr>
        <w:pStyle w:val="Bullets"/>
      </w:pPr>
      <w:r>
        <w:t>w</w:t>
      </w:r>
      <w:r w:rsidR="00AB6237">
        <w:t>ork with social marketing specialists to promote behaviour change</w:t>
      </w:r>
    </w:p>
    <w:p w:rsidR="00AB6237" w:rsidRDefault="00655870" w:rsidP="000B4AB6">
      <w:pPr>
        <w:pStyle w:val="Bullets"/>
      </w:pPr>
      <w:r>
        <w:t>u</w:t>
      </w:r>
      <w:r w:rsidR="00B038E9">
        <w:t>tilising</w:t>
      </w:r>
      <w:r w:rsidR="00AB6237">
        <w:t xml:space="preserve"> different implementation methods to improve outcomes of public health programmes</w:t>
      </w:r>
    </w:p>
    <w:p w:rsidR="00AB6237" w:rsidRDefault="00655870" w:rsidP="000B4AB6">
      <w:pPr>
        <w:pStyle w:val="Bullets"/>
      </w:pPr>
      <w:r>
        <w:t>l</w:t>
      </w:r>
      <w:r w:rsidR="00AB6237">
        <w:t>eading and supporting evaluation of public health interventions</w:t>
      </w:r>
    </w:p>
    <w:p w:rsidR="00AB6237" w:rsidRDefault="00655870" w:rsidP="000B4AB6">
      <w:pPr>
        <w:pStyle w:val="Bullets"/>
      </w:pPr>
      <w:r>
        <w:t>l</w:t>
      </w:r>
      <w:r w:rsidR="00AB6237">
        <w:t>eading and supporting health needs as</w:t>
      </w:r>
      <w:r w:rsidR="008B1E6B">
        <w:t>sessment</w:t>
      </w:r>
    </w:p>
    <w:p w:rsidR="008B1E6B" w:rsidRDefault="00655870" w:rsidP="000B4AB6">
      <w:pPr>
        <w:pStyle w:val="Bullets"/>
      </w:pPr>
      <w:r>
        <w:t>e</w:t>
      </w:r>
      <w:r w:rsidR="008B1E6B">
        <w:t>vidence reviews</w:t>
      </w:r>
    </w:p>
    <w:p w:rsidR="008B1E6B" w:rsidRDefault="00655870" w:rsidP="000B4AB6">
      <w:pPr>
        <w:pStyle w:val="Bullets"/>
      </w:pPr>
      <w:r>
        <w:t>t</w:t>
      </w:r>
      <w:r w:rsidR="008B1E6B">
        <w:t>eaching</w:t>
      </w:r>
    </w:p>
    <w:p w:rsidR="008B1E6B" w:rsidRDefault="00655870" w:rsidP="000B4AB6">
      <w:pPr>
        <w:pStyle w:val="Bullets"/>
      </w:pPr>
      <w:r>
        <w:t>q</w:t>
      </w:r>
      <w:r w:rsidR="008B1E6B">
        <w:t>uality surveillance</w:t>
      </w:r>
    </w:p>
    <w:p w:rsidR="00F02852" w:rsidRDefault="00F02852" w:rsidP="00F02852">
      <w:pPr>
        <w:pStyle w:val="Heading3"/>
        <w:numPr>
          <w:ilvl w:val="0"/>
          <w:numId w:val="0"/>
        </w:numPr>
      </w:pPr>
    </w:p>
    <w:p w:rsidR="00AB6237" w:rsidRDefault="00F02852" w:rsidP="00F02852">
      <w:pPr>
        <w:pStyle w:val="Heading3"/>
      </w:pPr>
      <w:r>
        <w:t xml:space="preserve">There are opportunities to be involved with projects across a variety of topic areas, such as: </w:t>
      </w:r>
      <w:r w:rsidR="0075087A">
        <w:t>b</w:t>
      </w:r>
      <w:r w:rsidR="00AF4DC1">
        <w:t>lood pressure, atrial fibrillation</w:t>
      </w:r>
      <w:r>
        <w:t>, diabetes, TB, NHS Health Checks, antimicrobial resistance, offender health etc.</w:t>
      </w:r>
    </w:p>
    <w:p w:rsidR="00AB6237" w:rsidRPr="00AB6237" w:rsidRDefault="00AF4DC1" w:rsidP="00B038E9">
      <w:pPr>
        <w:pStyle w:val="Heading3"/>
      </w:pPr>
      <w:r>
        <w:t>See Appendix</w:t>
      </w:r>
      <w:r w:rsidR="0075087A">
        <w:t xml:space="preserve"> </w:t>
      </w:r>
      <w:r w:rsidR="00AB6237" w:rsidRPr="00AB6237">
        <w:t xml:space="preserve">for examples of recent </w:t>
      </w:r>
      <w:proofErr w:type="gramStart"/>
      <w:r w:rsidR="00AB6237" w:rsidRPr="00AB6237">
        <w:t>StR</w:t>
      </w:r>
      <w:proofErr w:type="gramEnd"/>
      <w:r w:rsidR="00AB6237" w:rsidRPr="00AB6237">
        <w:t xml:space="preserve"> </w:t>
      </w:r>
      <w:r w:rsidR="0075087A">
        <w:t>p</w:t>
      </w:r>
      <w:r w:rsidR="00AB6237" w:rsidRPr="00AB6237">
        <w:t xml:space="preserve">rojects / </w:t>
      </w:r>
      <w:r w:rsidR="0075087A">
        <w:t>e</w:t>
      </w:r>
      <w:r w:rsidR="00AB6237" w:rsidRPr="00AB6237">
        <w:t xml:space="preserve">xperiences in </w:t>
      </w:r>
      <w:r w:rsidR="0075087A">
        <w:t>h</w:t>
      </w:r>
      <w:r w:rsidR="008B1E6B">
        <w:t xml:space="preserve">ealth </w:t>
      </w:r>
      <w:r w:rsidR="00450519">
        <w:t xml:space="preserve">and </w:t>
      </w:r>
      <w:r w:rsidR="0075087A">
        <w:t>w</w:t>
      </w:r>
      <w:r w:rsidR="00823D72">
        <w:t>ellbeing</w:t>
      </w:r>
      <w:r w:rsidR="008B1E6B">
        <w:t xml:space="preserve"> and </w:t>
      </w:r>
      <w:r w:rsidR="0075087A">
        <w:t>h</w:t>
      </w:r>
      <w:r w:rsidR="008B1E6B">
        <w:t xml:space="preserve">ealthcare </w:t>
      </w:r>
      <w:r w:rsidR="0075087A">
        <w:t>p</w:t>
      </w:r>
      <w:r w:rsidR="008B1E6B">
        <w:t xml:space="preserve">ublic </w:t>
      </w:r>
      <w:r w:rsidR="0075087A">
        <w:t>h</w:t>
      </w:r>
      <w:r w:rsidR="008B1E6B">
        <w:t>ealth</w:t>
      </w:r>
      <w:r w:rsidR="00F02852">
        <w:t>, and for details of key contacts.</w:t>
      </w:r>
    </w:p>
    <w:p w:rsidR="004F28C1" w:rsidRPr="004F28C1" w:rsidRDefault="00BE55CE" w:rsidP="00024FCF">
      <w:pPr>
        <w:pStyle w:val="Heading2"/>
      </w:pPr>
      <w:r>
        <w:t>One-year placement</w:t>
      </w:r>
    </w:p>
    <w:p w:rsidR="004F28C1" w:rsidRPr="004F28C1" w:rsidRDefault="004F28C1" w:rsidP="00AF4DC1">
      <w:pPr>
        <w:pStyle w:val="Heading3"/>
      </w:pPr>
      <w:r w:rsidRPr="004F28C1">
        <w:t xml:space="preserve">Training placements could be offered at any stage of training, </w:t>
      </w:r>
      <w:r w:rsidR="00AB6237">
        <w:t xml:space="preserve">but it is recommended that the Part </w:t>
      </w:r>
      <w:proofErr w:type="gramStart"/>
      <w:r w:rsidR="00AB6237">
        <w:t>A</w:t>
      </w:r>
      <w:proofErr w:type="gramEnd"/>
      <w:r w:rsidR="00AB6237">
        <w:t xml:space="preserve"> </w:t>
      </w:r>
      <w:r w:rsidR="009113D3">
        <w:t>examinations are completed first.</w:t>
      </w:r>
      <w:r w:rsidRPr="004F28C1">
        <w:t xml:space="preserve">  It </w:t>
      </w:r>
      <w:r w:rsidR="00450519">
        <w:t>is</w:t>
      </w:r>
      <w:r w:rsidRPr="004F28C1">
        <w:t xml:space="preserve"> possible to plan the placement to follow their </w:t>
      </w:r>
      <w:r w:rsidR="0075087A">
        <w:t>h</w:t>
      </w:r>
      <w:r w:rsidRPr="004F28C1">
        <w:t xml:space="preserve">ealth </w:t>
      </w:r>
      <w:r w:rsidR="0075087A">
        <w:t>p</w:t>
      </w:r>
      <w:r w:rsidRPr="004F28C1">
        <w:t xml:space="preserve">rotection placement.  Trainees may also wish to do some work with the </w:t>
      </w:r>
      <w:r w:rsidR="00AF4DC1">
        <w:t>s</w:t>
      </w:r>
      <w:r w:rsidRPr="004F28C1">
        <w:t xml:space="preserve">creening and </w:t>
      </w:r>
      <w:r w:rsidR="0075087A">
        <w:t>i</w:t>
      </w:r>
      <w:r w:rsidRPr="004F28C1">
        <w:t>mmunisatio</w:t>
      </w:r>
      <w:r w:rsidR="00AB6237">
        <w:t xml:space="preserve">n team while placed with the </w:t>
      </w:r>
      <w:r w:rsidR="0075087A">
        <w:t>h</w:t>
      </w:r>
      <w:r w:rsidR="00450519">
        <w:t xml:space="preserve">ealth and </w:t>
      </w:r>
      <w:r w:rsidR="0075087A">
        <w:t>w</w:t>
      </w:r>
      <w:r w:rsidR="00450519">
        <w:t>ellbeing</w:t>
      </w:r>
      <w:r w:rsidRPr="004F28C1">
        <w:t xml:space="preserve"> / </w:t>
      </w:r>
      <w:r w:rsidR="0075087A">
        <w:t>h</w:t>
      </w:r>
      <w:r w:rsidR="00450519">
        <w:t xml:space="preserve">ealthcare </w:t>
      </w:r>
      <w:r w:rsidR="0075087A">
        <w:t>p</w:t>
      </w:r>
      <w:r w:rsidR="00450519">
        <w:t xml:space="preserve">ublic </w:t>
      </w:r>
      <w:r w:rsidR="0075087A">
        <w:t>h</w:t>
      </w:r>
      <w:r w:rsidR="00450519">
        <w:t>ealth</w:t>
      </w:r>
      <w:r w:rsidR="00AB6237">
        <w:t xml:space="preserve"> team</w:t>
      </w:r>
      <w:r w:rsidRPr="004F28C1">
        <w:t xml:space="preserve"> or vice versa.</w:t>
      </w:r>
    </w:p>
    <w:p w:rsidR="004F28C1" w:rsidRPr="004F28C1" w:rsidRDefault="004F28C1" w:rsidP="00024FCF">
      <w:pPr>
        <w:pStyle w:val="Heading3"/>
      </w:pPr>
      <w:r w:rsidRPr="004F28C1">
        <w:t>There is opportunity for work across the range of competencies, good experience for partnership working and excellent opportunity to tap into national PHE expertise.</w:t>
      </w:r>
    </w:p>
    <w:p w:rsidR="00B038E9" w:rsidRDefault="00F02852" w:rsidP="00B038E9">
      <w:pPr>
        <w:pStyle w:val="Heading3"/>
      </w:pPr>
      <w:r>
        <w:t>H</w:t>
      </w:r>
      <w:r w:rsidR="00450519">
        <w:t xml:space="preserve">ealth and </w:t>
      </w:r>
      <w:r w:rsidR="00AF4DC1">
        <w:t>w</w:t>
      </w:r>
      <w:r w:rsidR="00450519">
        <w:t>ellbeing</w:t>
      </w:r>
      <w:r>
        <w:t xml:space="preserve">/ </w:t>
      </w:r>
      <w:r w:rsidR="0075087A">
        <w:t>h</w:t>
      </w:r>
      <w:r w:rsidR="00450519">
        <w:t xml:space="preserve">ealthcare </w:t>
      </w:r>
      <w:r w:rsidR="0075087A">
        <w:t>p</w:t>
      </w:r>
      <w:r w:rsidR="00450519">
        <w:t xml:space="preserve">ublic </w:t>
      </w:r>
      <w:r w:rsidR="0075087A">
        <w:t>h</w:t>
      </w:r>
      <w:r w:rsidR="00450519">
        <w:t>ealth</w:t>
      </w:r>
      <w:r w:rsidR="009113D3">
        <w:t xml:space="preserve"> </w:t>
      </w:r>
      <w:r w:rsidR="00450519">
        <w:t>team</w:t>
      </w:r>
      <w:r w:rsidR="004F28C1" w:rsidRPr="004F28C1">
        <w:t xml:space="preserve"> will work with colleagues in </w:t>
      </w:r>
      <w:r w:rsidR="0075087A">
        <w:t>h</w:t>
      </w:r>
      <w:r w:rsidR="004F28C1" w:rsidRPr="004F28C1">
        <w:t xml:space="preserve">ealth </w:t>
      </w:r>
      <w:r w:rsidR="0075087A">
        <w:t>p</w:t>
      </w:r>
      <w:r w:rsidR="004F28C1" w:rsidRPr="004F28C1">
        <w:t>rotection to widen the scope of in-house training</w:t>
      </w:r>
      <w:r w:rsidR="004F28C1">
        <w:t xml:space="preserve"> to include health </w:t>
      </w:r>
      <w:r w:rsidR="00450519">
        <w:t>and w</w:t>
      </w:r>
      <w:r w:rsidR="00823D72">
        <w:t>ellbeing</w:t>
      </w:r>
      <w:r w:rsidR="004F28C1">
        <w:t xml:space="preserve"> so that all trainees can participate in the sessions outlined above</w:t>
      </w:r>
      <w:r w:rsidR="00E17EE4">
        <w:t>.</w:t>
      </w:r>
    </w:p>
    <w:p w:rsidR="00B038E9" w:rsidRDefault="00B038E9" w:rsidP="00B038E9">
      <w:pPr>
        <w:pStyle w:val="Heading3"/>
        <w:spacing w:after="0"/>
      </w:pPr>
      <w:r>
        <w:t>Key contacts:</w:t>
      </w:r>
    </w:p>
    <w:p w:rsidR="00B038E9" w:rsidRDefault="00B038E9" w:rsidP="00B038E9">
      <w:pPr>
        <w:pStyle w:val="Bullets"/>
      </w:pPr>
      <w:r>
        <w:t xml:space="preserve">Health and Wellbeing: </w:t>
      </w:r>
      <w:proofErr w:type="spellStart"/>
      <w:r>
        <w:t>Dr</w:t>
      </w:r>
      <w:proofErr w:type="spellEnd"/>
      <w:r>
        <w:t xml:space="preserve"> Rebecca </w:t>
      </w:r>
      <w:proofErr w:type="spellStart"/>
      <w:r>
        <w:t>Wagstaff</w:t>
      </w:r>
      <w:proofErr w:type="spellEnd"/>
      <w:r>
        <w:t xml:space="preserve"> – </w:t>
      </w:r>
      <w:hyperlink r:id="rId14" w:history="1">
        <w:r w:rsidRPr="00284CEE">
          <w:rPr>
            <w:rStyle w:val="Hyperlink"/>
          </w:rPr>
          <w:t>Rebecca.Wagstaff@phe.gov.uk</w:t>
        </w:r>
      </w:hyperlink>
      <w:r>
        <w:t xml:space="preserve"> </w:t>
      </w:r>
    </w:p>
    <w:p w:rsidR="00B038E9" w:rsidRDefault="00B038E9" w:rsidP="003254FC">
      <w:pPr>
        <w:pStyle w:val="Bullets"/>
        <w:numPr>
          <w:ilvl w:val="0"/>
          <w:numId w:val="0"/>
        </w:numPr>
        <w:ind w:left="1440"/>
      </w:pPr>
      <w:r>
        <w:t xml:space="preserve">Healthcare Public Health: Rachael Gosling- </w:t>
      </w:r>
      <w:hyperlink r:id="rId15" w:history="1">
        <w:r w:rsidRPr="00284CEE">
          <w:rPr>
            <w:rStyle w:val="Hyperlink"/>
          </w:rPr>
          <w:t>Rachael.Gosling@phe.gov.uk</w:t>
        </w:r>
      </w:hyperlink>
    </w:p>
    <w:p w:rsidR="00B038E9" w:rsidRDefault="00B038E9" w:rsidP="00B038E9">
      <w:pPr>
        <w:pStyle w:val="Bullets"/>
        <w:numPr>
          <w:ilvl w:val="0"/>
          <w:numId w:val="0"/>
        </w:numPr>
        <w:ind w:left="1440"/>
      </w:pPr>
    </w:p>
    <w:p w:rsidR="00B038E9" w:rsidRDefault="00B038E9" w:rsidP="00B038E9">
      <w:pPr>
        <w:pStyle w:val="Heading3"/>
        <w:numPr>
          <w:ilvl w:val="0"/>
          <w:numId w:val="0"/>
        </w:numPr>
        <w:ind w:left="720"/>
      </w:pPr>
    </w:p>
    <w:p w:rsidR="00C2632C" w:rsidRDefault="00C2632C" w:rsidP="00C2632C">
      <w:pPr>
        <w:pStyle w:val="Heading3"/>
        <w:numPr>
          <w:ilvl w:val="0"/>
          <w:numId w:val="0"/>
        </w:numPr>
        <w:ind w:left="720"/>
      </w:pPr>
    </w:p>
    <w:p w:rsidR="00A00B21" w:rsidRDefault="00A00B21" w:rsidP="00C2632C">
      <w:pPr>
        <w:pStyle w:val="Heading3"/>
        <w:numPr>
          <w:ilvl w:val="0"/>
          <w:numId w:val="0"/>
        </w:numPr>
        <w:ind w:left="720"/>
      </w:pPr>
    </w:p>
    <w:p w:rsidR="00C2632C" w:rsidRDefault="00C2632C" w:rsidP="00C2632C">
      <w:pPr>
        <w:pStyle w:val="Heading1"/>
      </w:pPr>
      <w:bookmarkStart w:id="5" w:name="_Toc443389288"/>
      <w:r w:rsidRPr="00535B81">
        <w:lastRenderedPageBreak/>
        <w:t>Health</w:t>
      </w:r>
      <w:r>
        <w:t xml:space="preserve"> P</w:t>
      </w:r>
      <w:r w:rsidRPr="00535B81">
        <w:t>rotection</w:t>
      </w:r>
      <w:bookmarkEnd w:id="5"/>
    </w:p>
    <w:p w:rsidR="00C2632C" w:rsidRDefault="00C2632C" w:rsidP="00C2632C">
      <w:pPr>
        <w:pStyle w:val="Heading3"/>
      </w:pPr>
      <w:r w:rsidRPr="003E3693">
        <w:t xml:space="preserve">The </w:t>
      </w:r>
      <w:r w:rsidR="0075087A">
        <w:t>h</w:t>
      </w:r>
      <w:r w:rsidRPr="003E3693">
        <w:t xml:space="preserve">ealth </w:t>
      </w:r>
      <w:r w:rsidR="0075087A">
        <w:t>p</w:t>
      </w:r>
      <w:r w:rsidRPr="003E3693">
        <w:t xml:space="preserve">rotection </w:t>
      </w:r>
      <w:r w:rsidR="0075087A">
        <w:t>t</w:t>
      </w:r>
      <w:r w:rsidRPr="003E3693">
        <w:t>eam (HPT) identifies and responds to health hazards and emergencies caused by infectious disease, hazardous chemicals, poisons or radiation. It does this by providing advice and information to the general public, to health professionals such as doctors and nurses, and to national and local government. Furthermore, the H</w:t>
      </w:r>
      <w:r w:rsidR="00E17EE4">
        <w:t xml:space="preserve">ealth </w:t>
      </w:r>
      <w:r w:rsidRPr="003E3693">
        <w:t>P</w:t>
      </w:r>
      <w:r w:rsidR="00E17EE4">
        <w:t xml:space="preserve">rotection team </w:t>
      </w:r>
      <w:r w:rsidRPr="003E3693">
        <w:t>takes action to control sources, break pathways and control receptors to reduce or prevent exposure.</w:t>
      </w:r>
    </w:p>
    <w:p w:rsidR="00C2632C" w:rsidRDefault="00C2632C" w:rsidP="00C2632C">
      <w:pPr>
        <w:pStyle w:val="Heading3"/>
      </w:pPr>
      <w:r>
        <w:t>During the placement, you will gain understanding of:</w:t>
      </w:r>
    </w:p>
    <w:p w:rsidR="00C2632C" w:rsidRDefault="00C2632C" w:rsidP="00C2632C">
      <w:pPr>
        <w:pStyle w:val="Bullets"/>
      </w:pPr>
      <w:r>
        <w:t>surveillance of communicable diseases and environmental hazards</w:t>
      </w:r>
    </w:p>
    <w:p w:rsidR="00C2632C" w:rsidRDefault="00C2632C" w:rsidP="00C2632C">
      <w:pPr>
        <w:pStyle w:val="Bullets"/>
      </w:pPr>
      <w:r>
        <w:t>the role of the various agencies in diagnosis, prevention and control of communicable diseases and environmental hazards</w:t>
      </w:r>
    </w:p>
    <w:p w:rsidR="00C2632C" w:rsidRDefault="00C2632C" w:rsidP="00C2632C">
      <w:pPr>
        <w:pStyle w:val="Bullets"/>
      </w:pPr>
      <w:r>
        <w:t>the legal basis of communicable disease control and environmental public health</w:t>
      </w:r>
    </w:p>
    <w:p w:rsidR="00C2632C" w:rsidRDefault="00C2632C" w:rsidP="00C2632C">
      <w:pPr>
        <w:pStyle w:val="Bullets"/>
      </w:pPr>
      <w:r>
        <w:t>the basis of infection control in the community</w:t>
      </w:r>
    </w:p>
    <w:p w:rsidR="00C2632C" w:rsidRDefault="00C2632C" w:rsidP="00C2632C">
      <w:pPr>
        <w:pStyle w:val="Bullets"/>
      </w:pPr>
      <w:r>
        <w:t>the role of immunisation including systems for monitoring vaccine uptake</w:t>
      </w:r>
    </w:p>
    <w:p w:rsidR="00C2632C" w:rsidRDefault="00C2632C" w:rsidP="00C2632C">
      <w:pPr>
        <w:pStyle w:val="Bullets"/>
      </w:pPr>
      <w:r>
        <w:t>the public health role in emergency planning</w:t>
      </w:r>
    </w:p>
    <w:p w:rsidR="00C2632C" w:rsidRDefault="00C2632C" w:rsidP="00C2632C">
      <w:pPr>
        <w:pStyle w:val="Bullets"/>
      </w:pPr>
      <w:r>
        <w:t>environmental epidemiology and health risk assessment</w:t>
      </w:r>
    </w:p>
    <w:p w:rsidR="00C2632C" w:rsidRDefault="00C2632C" w:rsidP="00C2632C">
      <w:pPr>
        <w:pStyle w:val="Bullets"/>
        <w:numPr>
          <w:ilvl w:val="0"/>
          <w:numId w:val="0"/>
        </w:numPr>
        <w:ind w:left="1434" w:hanging="357"/>
      </w:pPr>
    </w:p>
    <w:p w:rsidR="00C2632C" w:rsidRDefault="00C2632C" w:rsidP="00C2632C">
      <w:pPr>
        <w:pStyle w:val="Heading3"/>
      </w:pPr>
      <w:r>
        <w:t>You will also develop skills in:</w:t>
      </w:r>
    </w:p>
    <w:p w:rsidR="00C2632C" w:rsidRDefault="00C2632C" w:rsidP="00C2632C">
      <w:pPr>
        <w:pStyle w:val="Bullets"/>
      </w:pPr>
      <w:r>
        <w:t>applying surveillance skills in prevention and control of communicable disease and environmental public health</w:t>
      </w:r>
    </w:p>
    <w:p w:rsidR="00C2632C" w:rsidRDefault="00C2632C" w:rsidP="00C2632C">
      <w:pPr>
        <w:pStyle w:val="Bullets"/>
      </w:pPr>
      <w:r>
        <w:t>investigation of single cases of common communicable diseases</w:t>
      </w:r>
    </w:p>
    <w:p w:rsidR="00C2632C" w:rsidRDefault="00C2632C" w:rsidP="00C2632C">
      <w:pPr>
        <w:pStyle w:val="Bullets"/>
      </w:pPr>
      <w:r>
        <w:t>investigation of clusters / outbreaks / environmental hazards including the application of appropriate epidemiological methods</w:t>
      </w:r>
    </w:p>
    <w:p w:rsidR="00C2632C" w:rsidRDefault="00C2632C" w:rsidP="00C2632C">
      <w:pPr>
        <w:pStyle w:val="Bullets"/>
      </w:pPr>
      <w:r>
        <w:t>advising professionals and the public on communicable diseases and potential health effects of environmental hazards</w:t>
      </w:r>
    </w:p>
    <w:p w:rsidR="00C2632C" w:rsidRDefault="00C2632C" w:rsidP="00C2632C">
      <w:pPr>
        <w:pStyle w:val="Bullets"/>
      </w:pPr>
      <w:r>
        <w:t>identification and management of clusters / outbreaks / health effects of environmental hazards</w:t>
      </w:r>
    </w:p>
    <w:p w:rsidR="00C2632C" w:rsidRDefault="00C2632C" w:rsidP="00C2632C">
      <w:pPr>
        <w:pStyle w:val="Bullets"/>
      </w:pPr>
      <w:r>
        <w:t>decision making and time management</w:t>
      </w:r>
    </w:p>
    <w:p w:rsidR="00AF4DC1" w:rsidRDefault="00E17EE4" w:rsidP="00C2632C">
      <w:pPr>
        <w:pStyle w:val="Bullets"/>
      </w:pPr>
      <w:r>
        <w:t xml:space="preserve"> media handling and interview techniques</w:t>
      </w:r>
    </w:p>
    <w:p w:rsidR="00C2632C" w:rsidRDefault="00C2632C" w:rsidP="00C2632C">
      <w:pPr>
        <w:pStyle w:val="Bullets"/>
      </w:pPr>
      <w:r>
        <w:t>risk assessment</w:t>
      </w:r>
    </w:p>
    <w:p w:rsidR="00C2632C" w:rsidRDefault="00C2632C" w:rsidP="00C2632C">
      <w:pPr>
        <w:pStyle w:val="Heading3"/>
        <w:numPr>
          <w:ilvl w:val="0"/>
          <w:numId w:val="0"/>
        </w:numPr>
        <w:ind w:left="720"/>
      </w:pPr>
    </w:p>
    <w:p w:rsidR="00C2632C" w:rsidRDefault="00C2632C" w:rsidP="00C2632C">
      <w:pPr>
        <w:pStyle w:val="Heading2"/>
      </w:pPr>
      <w:r>
        <w:t>What type of work might I do?</w:t>
      </w:r>
    </w:p>
    <w:p w:rsidR="00C2632C" w:rsidRDefault="00C2632C" w:rsidP="00C2632C">
      <w:pPr>
        <w:pStyle w:val="Heading3"/>
      </w:pPr>
      <w:r>
        <w:t>The work available is likely to include:</w:t>
      </w:r>
    </w:p>
    <w:p w:rsidR="00C2632C" w:rsidRDefault="00C2632C" w:rsidP="00C2632C">
      <w:pPr>
        <w:pStyle w:val="Bullets"/>
      </w:pPr>
      <w:r>
        <w:t>managing cases and incidents of infectious disease, hazardous chemicals, poisons or radiation</w:t>
      </w:r>
    </w:p>
    <w:p w:rsidR="00C2632C" w:rsidRDefault="00C2632C" w:rsidP="00C2632C">
      <w:pPr>
        <w:pStyle w:val="Bullets"/>
      </w:pPr>
      <w:r>
        <w:t>undertaking literature reviews</w:t>
      </w:r>
    </w:p>
    <w:p w:rsidR="00C2632C" w:rsidRDefault="00C2632C" w:rsidP="00C2632C">
      <w:pPr>
        <w:pStyle w:val="Bullets"/>
      </w:pPr>
      <w:r>
        <w:t>data analysis</w:t>
      </w:r>
    </w:p>
    <w:p w:rsidR="00C2632C" w:rsidRDefault="00C2632C" w:rsidP="00C2632C">
      <w:pPr>
        <w:pStyle w:val="Bullets"/>
      </w:pPr>
      <w:r>
        <w:t>teaching</w:t>
      </w:r>
    </w:p>
    <w:p w:rsidR="00C2632C" w:rsidRDefault="00C2632C" w:rsidP="00C2632C">
      <w:pPr>
        <w:pStyle w:val="Bullets"/>
      </w:pPr>
      <w:r>
        <w:t>audit, such as Immigrant Screening for TB, Review of Chemical Incident Form</w:t>
      </w:r>
    </w:p>
    <w:p w:rsidR="00C2632C" w:rsidRDefault="00C2632C" w:rsidP="00C2632C">
      <w:pPr>
        <w:pStyle w:val="Bullets"/>
      </w:pPr>
      <w:r>
        <w:t>cluster investigation, e.g. alleged cancer clusters</w:t>
      </w:r>
    </w:p>
    <w:p w:rsidR="00C2632C" w:rsidRDefault="00C2632C" w:rsidP="00C2632C">
      <w:pPr>
        <w:pStyle w:val="Bullets"/>
      </w:pPr>
      <w:r>
        <w:t>critical literature review, e.g. hand hygiene</w:t>
      </w:r>
    </w:p>
    <w:p w:rsidR="00C2632C" w:rsidRDefault="00C2632C" w:rsidP="00C2632C">
      <w:pPr>
        <w:pStyle w:val="Bullets"/>
        <w:numPr>
          <w:ilvl w:val="0"/>
          <w:numId w:val="0"/>
        </w:numPr>
        <w:ind w:left="1434" w:hanging="357"/>
      </w:pPr>
    </w:p>
    <w:p w:rsidR="00C2632C" w:rsidRDefault="00AF4DC1" w:rsidP="00C2632C">
      <w:pPr>
        <w:pStyle w:val="Heading3"/>
      </w:pPr>
      <w:r>
        <w:t>See Appendix</w:t>
      </w:r>
      <w:r w:rsidR="0075087A">
        <w:t xml:space="preserve"> </w:t>
      </w:r>
      <w:r w:rsidR="00C2632C">
        <w:t xml:space="preserve">for examples of recent </w:t>
      </w:r>
      <w:proofErr w:type="gramStart"/>
      <w:r w:rsidR="00C2632C">
        <w:t>StR</w:t>
      </w:r>
      <w:proofErr w:type="gramEnd"/>
      <w:r w:rsidR="00C2632C">
        <w:t xml:space="preserve"> </w:t>
      </w:r>
      <w:r w:rsidR="0075087A">
        <w:t>p</w:t>
      </w:r>
      <w:r w:rsidR="0017138E">
        <w:t>rojects/</w:t>
      </w:r>
      <w:r w:rsidR="0075087A">
        <w:t>e</w:t>
      </w:r>
      <w:r w:rsidR="00C2632C">
        <w:t xml:space="preserve">xperiences in </w:t>
      </w:r>
      <w:r w:rsidR="0075087A">
        <w:t>h</w:t>
      </w:r>
      <w:r w:rsidR="00C2632C">
        <w:t xml:space="preserve">ealth </w:t>
      </w:r>
      <w:r w:rsidR="0075087A">
        <w:t>p</w:t>
      </w:r>
      <w:r w:rsidR="00C2632C">
        <w:t>rotection</w:t>
      </w:r>
      <w:r w:rsidR="00F02852">
        <w:t>, and for details of key contacts</w:t>
      </w:r>
      <w:r w:rsidR="00C2632C">
        <w:t>.</w:t>
      </w:r>
    </w:p>
    <w:p w:rsidR="004A3C7F" w:rsidRDefault="004A3C7F" w:rsidP="004A3C7F">
      <w:pPr>
        <w:pStyle w:val="Heading3"/>
        <w:numPr>
          <w:ilvl w:val="0"/>
          <w:numId w:val="0"/>
        </w:numPr>
        <w:ind w:left="720"/>
      </w:pPr>
    </w:p>
    <w:p w:rsidR="00C2632C" w:rsidRDefault="00C2632C" w:rsidP="00C2632C">
      <w:pPr>
        <w:pStyle w:val="Heading2"/>
      </w:pPr>
      <w:r w:rsidRPr="00A2258B">
        <w:t>Three-month placement</w:t>
      </w:r>
      <w:r w:rsidR="000418C0">
        <w:t xml:space="preserve"> (mandatory)</w:t>
      </w:r>
    </w:p>
    <w:p w:rsidR="00C2632C" w:rsidRDefault="00C2632C" w:rsidP="00C2632C">
      <w:pPr>
        <w:pStyle w:val="Heading3"/>
      </w:pPr>
      <w:r>
        <w:t xml:space="preserve">All trainees in the Public Health StR training scheme are required to undertake a </w:t>
      </w:r>
      <w:r w:rsidR="00E17EE4">
        <w:t>three</w:t>
      </w:r>
      <w:r>
        <w:t xml:space="preserve">-month attachment in health protection. The purpose of this placement is to meet the health protection relevant outcomes for Phase 2 and to prepare the </w:t>
      </w:r>
      <w:proofErr w:type="gramStart"/>
      <w:r>
        <w:t>StR</w:t>
      </w:r>
      <w:proofErr w:type="gramEnd"/>
      <w:r>
        <w:t xml:space="preserve"> for participation in the out-of-hours health protection </w:t>
      </w:r>
      <w:proofErr w:type="spellStart"/>
      <w:r>
        <w:t>rota</w:t>
      </w:r>
      <w:proofErr w:type="spellEnd"/>
    </w:p>
    <w:p w:rsidR="00C2632C" w:rsidRDefault="00C2632C" w:rsidP="00C2632C">
      <w:pPr>
        <w:pStyle w:val="Heading3"/>
      </w:pPr>
      <w:r>
        <w:t xml:space="preserve">Trainees </w:t>
      </w:r>
      <w:r>
        <w:rPr>
          <w:b/>
        </w:rPr>
        <w:t>must</w:t>
      </w:r>
      <w:r>
        <w:t xml:space="preserve"> have passed part A of the Faculty membership examination before starting their health protection placement.  If they have not yet passed the examination, they can arrange a date to start a placement</w:t>
      </w:r>
      <w:r w:rsidR="00A2258B">
        <w:t xml:space="preserve"> that is</w:t>
      </w:r>
      <w:r>
        <w:t xml:space="preserve"> conditional upon passing part A</w:t>
      </w:r>
    </w:p>
    <w:p w:rsidR="00C2632C" w:rsidRDefault="00C2632C" w:rsidP="00C2632C">
      <w:pPr>
        <w:pStyle w:val="Heading3"/>
      </w:pPr>
      <w:r>
        <w:t xml:space="preserve">Full time StRs will work </w:t>
      </w:r>
      <w:r w:rsidR="00E17EE4">
        <w:t xml:space="preserve">the </w:t>
      </w:r>
      <w:r>
        <w:t xml:space="preserve">whole time </w:t>
      </w:r>
      <w:r w:rsidR="00E17EE4">
        <w:t xml:space="preserve">with </w:t>
      </w:r>
      <w:r>
        <w:t xml:space="preserve">the </w:t>
      </w:r>
      <w:r w:rsidR="00A2258B">
        <w:t>h</w:t>
      </w:r>
      <w:r>
        <w:t xml:space="preserve">ealth </w:t>
      </w:r>
      <w:r w:rsidR="00A2258B">
        <w:t>p</w:t>
      </w:r>
      <w:r>
        <w:t xml:space="preserve">rotection </w:t>
      </w:r>
      <w:r w:rsidR="00A2258B">
        <w:t>t</w:t>
      </w:r>
      <w:r>
        <w:t xml:space="preserve">eam for </w:t>
      </w:r>
      <w:r w:rsidR="00E17EE4">
        <w:t>three</w:t>
      </w:r>
      <w:r>
        <w:t xml:space="preserve"> months. It is not generally acceptable for StRs to undertake joint placements with other training locations during the short term placement</w:t>
      </w:r>
    </w:p>
    <w:p w:rsidR="004A3C7F" w:rsidRDefault="00C2632C" w:rsidP="004A3C7F">
      <w:pPr>
        <w:pStyle w:val="Heading3"/>
      </w:pPr>
      <w:r>
        <w:t xml:space="preserve">Placements for StRs who work part-time will be extended so they have </w:t>
      </w:r>
      <w:r w:rsidR="00E17EE4">
        <w:t>three</w:t>
      </w:r>
      <w:r>
        <w:t xml:space="preserve"> months equivalent experience</w:t>
      </w:r>
    </w:p>
    <w:p w:rsidR="00A50121" w:rsidRDefault="00A50121" w:rsidP="00A50121">
      <w:pPr>
        <w:pStyle w:val="Heading3"/>
      </w:pPr>
      <w:r>
        <w:t xml:space="preserve">Key contact: </w:t>
      </w:r>
      <w:proofErr w:type="spellStart"/>
      <w:r>
        <w:t>Dr</w:t>
      </w:r>
      <w:proofErr w:type="spellEnd"/>
      <w:r>
        <w:t xml:space="preserve"> Sam </w:t>
      </w:r>
      <w:proofErr w:type="spellStart"/>
      <w:r>
        <w:t>Ghebrehewet</w:t>
      </w:r>
      <w:proofErr w:type="spellEnd"/>
      <w:r>
        <w:t xml:space="preserve"> – </w:t>
      </w:r>
      <w:hyperlink r:id="rId16" w:history="1">
        <w:r w:rsidRPr="00284CEE">
          <w:rPr>
            <w:rStyle w:val="Hyperlink"/>
          </w:rPr>
          <w:t>sam.ghebrehewet@phe.gov.uk</w:t>
        </w:r>
      </w:hyperlink>
    </w:p>
    <w:p w:rsidR="00A50121" w:rsidRDefault="00A50121" w:rsidP="00A50121">
      <w:pPr>
        <w:pStyle w:val="Heading1"/>
        <w:numPr>
          <w:ilvl w:val="0"/>
          <w:numId w:val="0"/>
        </w:numPr>
        <w:ind w:left="432" w:hanging="432"/>
      </w:pPr>
    </w:p>
    <w:p w:rsidR="00C2632C" w:rsidRDefault="00C2632C" w:rsidP="00C2632C">
      <w:pPr>
        <w:pStyle w:val="Heading2"/>
      </w:pPr>
      <w:r>
        <w:t>Two-year placemen</w:t>
      </w:r>
      <w:r w:rsidR="000418C0">
        <w:t>t</w:t>
      </w:r>
    </w:p>
    <w:p w:rsidR="00C2632C" w:rsidRDefault="00C2632C" w:rsidP="00C2632C">
      <w:pPr>
        <w:pStyle w:val="Heading3"/>
      </w:pPr>
      <w:r>
        <w:t>Longer term placements comprise more in-depth experience in all aspects of health protection than can be obtained in a three-month attachm</w:t>
      </w:r>
      <w:r w:rsidR="003D7F1B">
        <w:t>ent.</w:t>
      </w:r>
    </w:p>
    <w:p w:rsidR="00C2632C" w:rsidRDefault="00C2632C" w:rsidP="00C2632C">
      <w:pPr>
        <w:pStyle w:val="Heading3"/>
      </w:pPr>
      <w:r>
        <w:t xml:space="preserve">This may include longer placements in related departments, such as </w:t>
      </w:r>
      <w:r w:rsidR="00A2258B">
        <w:t>Centre for Radiation, Chemical and Environmental Hazards (</w:t>
      </w:r>
      <w:r>
        <w:t>CRCE</w:t>
      </w:r>
      <w:r w:rsidR="00A2258B">
        <w:t>)</w:t>
      </w:r>
      <w:r>
        <w:t>, the Field Epidemiology Service</w:t>
      </w:r>
      <w:r w:rsidR="00A2258B">
        <w:t xml:space="preserve"> (FES)</w:t>
      </w:r>
      <w:r>
        <w:t xml:space="preserve"> and the Manchester Public Health Laboratory if appropriate. Trainees will also be expected to maintain wider competencies through project work with other parts of PHE and/or a </w:t>
      </w:r>
      <w:r w:rsidR="00E17EE4">
        <w:t>l</w:t>
      </w:r>
      <w:r>
        <w:t xml:space="preserve">ocal </w:t>
      </w:r>
      <w:r w:rsidR="00E17EE4">
        <w:t>a</w:t>
      </w:r>
      <w:r>
        <w:t>uthority.</w:t>
      </w:r>
    </w:p>
    <w:p w:rsidR="00C2632C" w:rsidRDefault="00C2632C" w:rsidP="00C2632C">
      <w:pPr>
        <w:pStyle w:val="Heading3"/>
      </w:pPr>
      <w:r>
        <w:t>Up to two longer term StRs can be accommodated per PHE</w:t>
      </w:r>
      <w:r w:rsidR="00A2258B">
        <w:t xml:space="preserve"> North West</w:t>
      </w:r>
      <w:r>
        <w:t xml:space="preserve"> base at any one time (i.e. a total of six across the North West). Two year placements are advertised across the North West and are subject to competitive interview.</w:t>
      </w:r>
    </w:p>
    <w:p w:rsidR="00C2632C" w:rsidRDefault="00C2632C" w:rsidP="00C2632C">
      <w:pPr>
        <w:pStyle w:val="Heading3"/>
      </w:pPr>
      <w:r>
        <w:t>Placements are advertised to all trainees in the North West each year during May/June.</w:t>
      </w:r>
    </w:p>
    <w:p w:rsidR="003D7F1B" w:rsidRDefault="004610A2" w:rsidP="00C2632C">
      <w:pPr>
        <w:pStyle w:val="Heading3"/>
      </w:pPr>
      <w:r>
        <w:t>In specific cases,</w:t>
      </w:r>
      <w:r w:rsidR="003D7F1B">
        <w:t xml:space="preserve"> </w:t>
      </w:r>
      <w:r>
        <w:t>one</w:t>
      </w:r>
      <w:r w:rsidR="003D7F1B">
        <w:t xml:space="preserve">-year placements may be arranged for StRs </w:t>
      </w:r>
      <w:r>
        <w:t>who wish to pursue a career in health protection but it is not possible to fit a two-year placement before CCT.</w:t>
      </w:r>
    </w:p>
    <w:p w:rsidR="00A50121" w:rsidRDefault="00A50121" w:rsidP="00A50121">
      <w:pPr>
        <w:pStyle w:val="Heading3"/>
      </w:pPr>
      <w:r>
        <w:t xml:space="preserve">Key contact: </w:t>
      </w:r>
      <w:proofErr w:type="spellStart"/>
      <w:r>
        <w:t>Dr</w:t>
      </w:r>
      <w:proofErr w:type="spellEnd"/>
      <w:r>
        <w:t xml:space="preserve"> Sam </w:t>
      </w:r>
      <w:proofErr w:type="spellStart"/>
      <w:r>
        <w:t>Ghebrehewet</w:t>
      </w:r>
      <w:proofErr w:type="spellEnd"/>
      <w:r>
        <w:t xml:space="preserve"> – </w:t>
      </w:r>
      <w:hyperlink r:id="rId17" w:history="1">
        <w:r w:rsidRPr="00284CEE">
          <w:rPr>
            <w:rStyle w:val="Hyperlink"/>
          </w:rPr>
          <w:t>sam.ghebrehewet@phe.gov.uk</w:t>
        </w:r>
      </w:hyperlink>
    </w:p>
    <w:p w:rsidR="00B038E9" w:rsidRDefault="00B038E9" w:rsidP="00A50121">
      <w:pPr>
        <w:pStyle w:val="Heading3"/>
        <w:numPr>
          <w:ilvl w:val="0"/>
          <w:numId w:val="0"/>
        </w:numPr>
      </w:pPr>
    </w:p>
    <w:p w:rsidR="00AB6237" w:rsidRDefault="00C2632C" w:rsidP="00AB6237">
      <w:pPr>
        <w:pStyle w:val="Heading1"/>
      </w:pPr>
      <w:bookmarkStart w:id="6" w:name="_Toc443389289"/>
      <w:r>
        <w:lastRenderedPageBreak/>
        <w:t xml:space="preserve">Internal placements and </w:t>
      </w:r>
      <w:r w:rsidR="000A04B7">
        <w:t>experience</w:t>
      </w:r>
      <w:bookmarkEnd w:id="6"/>
    </w:p>
    <w:p w:rsidR="000A04B7" w:rsidRDefault="0088709D" w:rsidP="000A04B7">
      <w:pPr>
        <w:pStyle w:val="Heading3"/>
      </w:pPr>
      <w:r>
        <w:t xml:space="preserve">There are various </w:t>
      </w:r>
      <w:r w:rsidR="00B178CD">
        <w:t xml:space="preserve">training </w:t>
      </w:r>
      <w:r>
        <w:t>experiences/</w:t>
      </w:r>
      <w:proofErr w:type="spellStart"/>
      <w:r>
        <w:t>secondments</w:t>
      </w:r>
      <w:proofErr w:type="spellEnd"/>
      <w:r>
        <w:t xml:space="preserve"> avail</w:t>
      </w:r>
      <w:r w:rsidR="00B178CD">
        <w:t xml:space="preserve">able to StRs on PHE attachments, depending on the </w:t>
      </w:r>
      <w:proofErr w:type="spellStart"/>
      <w:proofErr w:type="gramStart"/>
      <w:r w:rsidR="00B178CD">
        <w:t>StR’s</w:t>
      </w:r>
      <w:proofErr w:type="spellEnd"/>
      <w:proofErr w:type="gramEnd"/>
      <w:r w:rsidR="00B178CD">
        <w:t xml:space="preserve"> individual career interests and plans.</w:t>
      </w:r>
    </w:p>
    <w:p w:rsidR="00A00B21" w:rsidRDefault="0088709D" w:rsidP="00B038E9">
      <w:pPr>
        <w:pStyle w:val="Heading3"/>
      </w:pPr>
      <w:r>
        <w:t xml:space="preserve">StRs should liaise with their </w:t>
      </w:r>
      <w:r w:rsidR="00B178CD">
        <w:t>educational supervisors and lead trainers in their area, ideally early on in their attachment or even before they start, to plan these training opportunities.</w:t>
      </w:r>
      <w:r>
        <w:t xml:space="preserve"> </w:t>
      </w:r>
    </w:p>
    <w:p w:rsidR="000A04B7" w:rsidRDefault="000A04B7" w:rsidP="000A04B7">
      <w:pPr>
        <w:pStyle w:val="Heading2"/>
      </w:pPr>
      <w:r>
        <w:t>Field Epidemiology Services (FES)</w:t>
      </w:r>
    </w:p>
    <w:p w:rsidR="0088709D" w:rsidRDefault="00A2258B" w:rsidP="0088709D">
      <w:pPr>
        <w:pStyle w:val="Heading3"/>
      </w:pPr>
      <w:r>
        <w:t xml:space="preserve">The </w:t>
      </w:r>
      <w:r w:rsidR="0088709D">
        <w:t>Field Epidemiology Service (FES</w:t>
      </w:r>
      <w:proofErr w:type="gramStart"/>
      <w:r w:rsidR="0088709D">
        <w:t>)</w:t>
      </w:r>
      <w:r>
        <w:t xml:space="preserve">  which</w:t>
      </w:r>
      <w:proofErr w:type="gramEnd"/>
      <w:r>
        <w:t xml:space="preserve"> is part of PHE’s National Infection Service has</w:t>
      </w:r>
      <w:r w:rsidR="0088709D">
        <w:t xml:space="preserve"> eight nationally-distributed bases. The FES </w:t>
      </w:r>
      <w:r w:rsidR="00E17EE4">
        <w:t>team</w:t>
      </w:r>
      <w:r w:rsidR="0088709D">
        <w:t xml:space="preserve"> covering </w:t>
      </w:r>
      <w:r>
        <w:t xml:space="preserve">PHE </w:t>
      </w:r>
      <w:r w:rsidR="0088709D">
        <w:t>North West is based in Rail House in central Liverpool.</w:t>
      </w:r>
    </w:p>
    <w:p w:rsidR="0088709D" w:rsidRDefault="0088709D" w:rsidP="0088709D">
      <w:pPr>
        <w:pStyle w:val="Heading3"/>
      </w:pPr>
      <w:r>
        <w:t xml:space="preserve">There are two consultant epidemiologists who are accredited educational supervisors and can provide specialist training placements for </w:t>
      </w:r>
      <w:r w:rsidR="00A2258B">
        <w:t>StRs</w:t>
      </w:r>
      <w:r>
        <w:t xml:space="preserve"> with an interest in infectious disease epidemiology. </w:t>
      </w:r>
    </w:p>
    <w:p w:rsidR="0088709D" w:rsidRDefault="0088709D" w:rsidP="0088709D">
      <w:pPr>
        <w:pStyle w:val="Heading3"/>
      </w:pPr>
      <w:r>
        <w:t xml:space="preserve">FES </w:t>
      </w:r>
      <w:r w:rsidR="00E17EE4">
        <w:t xml:space="preserve">North West </w:t>
      </w:r>
      <w:r>
        <w:t xml:space="preserve">l can provide </w:t>
      </w:r>
      <w:r w:rsidR="00A2258B">
        <w:t xml:space="preserve">a </w:t>
      </w:r>
      <w:r>
        <w:t xml:space="preserve">full range of experience in infectious disease epidemiology: outbreak investigation, surveillance work, data management, data analysis, statistics, research methods, and scientific writing and presenting. FES </w:t>
      </w:r>
      <w:r w:rsidR="00E17EE4">
        <w:t xml:space="preserve">North West </w:t>
      </w:r>
      <w:r>
        <w:t xml:space="preserve">l works with PHE </w:t>
      </w:r>
      <w:r w:rsidR="00E17EE4">
        <w:t>c</w:t>
      </w:r>
      <w:r>
        <w:t>entres to provide a health protection service covering infectious, chemical and radioactive hazards across the area, providing technical support with incident management.</w:t>
      </w:r>
      <w:r w:rsidR="00B178CD">
        <w:t xml:space="preserve"> FES </w:t>
      </w:r>
      <w:r w:rsidR="00E17EE4">
        <w:t xml:space="preserve">North West </w:t>
      </w:r>
      <w:r w:rsidR="00B178CD">
        <w:t>l also maintains and manages several surveillance systems, and is actively involved with academic research.</w:t>
      </w:r>
    </w:p>
    <w:p w:rsidR="0088709D" w:rsidRDefault="0088709D" w:rsidP="0088709D">
      <w:pPr>
        <w:pStyle w:val="Heading3"/>
      </w:pPr>
      <w:r>
        <w:t xml:space="preserve">FES </w:t>
      </w:r>
      <w:r w:rsidR="0017138E">
        <w:t>North West</w:t>
      </w:r>
      <w:r>
        <w:t xml:space="preserve"> is also a training location for the UK Field Epidemiology Training Programme (which is not covered in this prospectus, as it has a different entry route and training programme).</w:t>
      </w:r>
    </w:p>
    <w:p w:rsidR="00726738" w:rsidRDefault="00726738" w:rsidP="0088709D">
      <w:pPr>
        <w:pStyle w:val="Heading3"/>
      </w:pPr>
      <w:r>
        <w:t xml:space="preserve">Key contact: Paul Cleary – </w:t>
      </w:r>
      <w:hyperlink r:id="rId18" w:history="1">
        <w:r w:rsidRPr="004C44EA">
          <w:rPr>
            <w:rStyle w:val="Hyperlink"/>
          </w:rPr>
          <w:t>Paul.cleary@phe.gov.uk</w:t>
        </w:r>
      </w:hyperlink>
      <w:r>
        <w:t xml:space="preserve"> </w:t>
      </w:r>
    </w:p>
    <w:p w:rsidR="00C2632C" w:rsidRDefault="00C2632C" w:rsidP="00C2632C">
      <w:pPr>
        <w:pStyle w:val="Heading3"/>
        <w:numPr>
          <w:ilvl w:val="0"/>
          <w:numId w:val="0"/>
        </w:numPr>
        <w:ind w:left="720"/>
      </w:pPr>
    </w:p>
    <w:p w:rsidR="000A04B7" w:rsidRDefault="000A04B7" w:rsidP="000A04B7">
      <w:pPr>
        <w:pStyle w:val="Heading2"/>
      </w:pPr>
      <w:r>
        <w:t>Screening &amp; Immunisation Team</w:t>
      </w:r>
      <w:r w:rsidR="00A2258B">
        <w:t>s</w:t>
      </w:r>
    </w:p>
    <w:p w:rsidR="00AB6237" w:rsidRPr="00B038E9" w:rsidRDefault="004A3C7F" w:rsidP="000A04B7">
      <w:pPr>
        <w:pStyle w:val="Heading3"/>
        <w:rPr>
          <w:b/>
        </w:rPr>
      </w:pPr>
      <w:r>
        <w:t xml:space="preserve">The PHE </w:t>
      </w:r>
      <w:r w:rsidR="00A2258B">
        <w:t>s</w:t>
      </w:r>
      <w:r w:rsidR="00AB6237" w:rsidRPr="004F28C1">
        <w:t xml:space="preserve">creening and </w:t>
      </w:r>
      <w:r w:rsidR="00A2258B">
        <w:t>i</w:t>
      </w:r>
      <w:r w:rsidR="00AB6237" w:rsidRPr="004F28C1">
        <w:t xml:space="preserve">mmunisation </w:t>
      </w:r>
      <w:r w:rsidR="00A2258B">
        <w:t>t</w:t>
      </w:r>
      <w:r w:rsidR="00AB6237" w:rsidRPr="004F28C1">
        <w:t>ea</w:t>
      </w:r>
      <w:r w:rsidR="001144FE">
        <w:t>ms are</w:t>
      </w:r>
      <w:r w:rsidR="00AB6237" w:rsidRPr="004F28C1">
        <w:t xml:space="preserve"> responsible for </w:t>
      </w:r>
      <w:r w:rsidR="001144FE" w:rsidRPr="001144FE">
        <w:t xml:space="preserve">providing expert advice and leadership to Section 7a services commissioned by NHS England. These include  </w:t>
      </w:r>
      <w:r w:rsidR="001144FE">
        <w:t>leading and commissioning  the n</w:t>
      </w:r>
      <w:r w:rsidR="00AB6237" w:rsidRPr="004F28C1">
        <w:t>ationa</w:t>
      </w:r>
      <w:r w:rsidR="001144FE">
        <w:t>l cancer screening programmes (breast, bowel and cervical), a</w:t>
      </w:r>
      <w:r w:rsidR="00AB6237" w:rsidRPr="004F28C1">
        <w:t xml:space="preserve">nte natal and </w:t>
      </w:r>
      <w:r w:rsidR="001144FE">
        <w:t>newborn  screening programmes, d</w:t>
      </w:r>
      <w:r w:rsidR="00AB6237" w:rsidRPr="004F28C1">
        <w:t>iabetic eye screening, Abdominal Aortic Aneurysm screening programme, and Immunisation pr</w:t>
      </w:r>
      <w:r w:rsidR="001144FE">
        <w:t>ogrammes (</w:t>
      </w:r>
      <w:r w:rsidR="00AB6237" w:rsidRPr="004F28C1">
        <w:t xml:space="preserve">except travel).  </w:t>
      </w:r>
      <w:r w:rsidR="001144FE">
        <w:t xml:space="preserve">Screening and </w:t>
      </w:r>
      <w:r w:rsidR="003D683C">
        <w:t>i</w:t>
      </w:r>
      <w:r w:rsidR="001144FE">
        <w:t>mmunisation teams are</w:t>
      </w:r>
      <w:r w:rsidR="00AB6237" w:rsidRPr="004F28C1">
        <w:t xml:space="preserve"> responsible for the introduction of new programmes,  changes to existing programmes and improvements in the quality and outcomes for programmes including the reduction in inequalities on the targeted populations. We offer experience of programme management, quality improvement, commissioning, incident management</w:t>
      </w:r>
      <w:r>
        <w:t xml:space="preserve"> and governance of programmes, </w:t>
      </w:r>
      <w:r w:rsidR="00AB6237" w:rsidRPr="004F28C1">
        <w:t>and as the team</w:t>
      </w:r>
      <w:r w:rsidR="001144FE">
        <w:t>s are embedded in NHS England</w:t>
      </w:r>
      <w:r w:rsidR="00AB6237" w:rsidRPr="004F28C1">
        <w:t xml:space="preserve"> t</w:t>
      </w:r>
      <w:r w:rsidR="001144FE">
        <w:t>here is exposure to work in NHS England and with providers of the NHS commissioned services</w:t>
      </w:r>
      <w:r w:rsidR="00AB6237" w:rsidRPr="004F28C1">
        <w:t xml:space="preserve">. </w:t>
      </w:r>
    </w:p>
    <w:p w:rsidR="00B038E9" w:rsidRDefault="00B038E9" w:rsidP="00B038E9">
      <w:pPr>
        <w:pStyle w:val="Heading1"/>
        <w:numPr>
          <w:ilvl w:val="0"/>
          <w:numId w:val="0"/>
        </w:numPr>
        <w:ind w:left="432" w:hanging="432"/>
      </w:pPr>
    </w:p>
    <w:p w:rsidR="00AB6237" w:rsidRDefault="00AB6237" w:rsidP="000A04B7">
      <w:pPr>
        <w:pStyle w:val="Heading3"/>
        <w:rPr>
          <w:b/>
        </w:rPr>
      </w:pPr>
      <w:r w:rsidRPr="004F28C1">
        <w:lastRenderedPageBreak/>
        <w:t>The Screening and Immunisation team can offer placements of varying length, and the placement could be in co</w:t>
      </w:r>
      <w:r w:rsidR="000A04B7">
        <w:t>njunction with other PHE work (</w:t>
      </w:r>
      <w:r w:rsidRPr="004F28C1">
        <w:t xml:space="preserve">such as Health </w:t>
      </w:r>
      <w:r w:rsidR="00E17EE4">
        <w:t>C</w:t>
      </w:r>
      <w:r w:rsidRPr="004F28C1">
        <w:t xml:space="preserve">are Public Health). </w:t>
      </w:r>
    </w:p>
    <w:p w:rsidR="00726738" w:rsidRPr="00726738" w:rsidRDefault="00726738" w:rsidP="000A04B7">
      <w:pPr>
        <w:pStyle w:val="Heading3"/>
        <w:rPr>
          <w:b/>
        </w:rPr>
      </w:pPr>
      <w:r>
        <w:t>Key contacts:</w:t>
      </w:r>
      <w:r w:rsidR="00A50121">
        <w:t xml:space="preserve"> Rachael Gosling - </w:t>
      </w:r>
      <w:hyperlink r:id="rId19" w:history="1">
        <w:r w:rsidR="00A50121" w:rsidRPr="00284CEE">
          <w:rPr>
            <w:rStyle w:val="Hyperlink"/>
          </w:rPr>
          <w:t>Rachael.Gosling@phe.gov.uk</w:t>
        </w:r>
      </w:hyperlink>
    </w:p>
    <w:p w:rsidR="00AB6237" w:rsidRPr="00726738" w:rsidRDefault="00AB6237" w:rsidP="00A50121">
      <w:pPr>
        <w:pStyle w:val="Bullets"/>
        <w:numPr>
          <w:ilvl w:val="0"/>
          <w:numId w:val="0"/>
        </w:numPr>
        <w:ind w:left="1440" w:hanging="360"/>
      </w:pPr>
    </w:p>
    <w:p w:rsidR="00726738" w:rsidRPr="000A04B7" w:rsidRDefault="00726738" w:rsidP="00726738">
      <w:pPr>
        <w:pStyle w:val="Bullets"/>
        <w:numPr>
          <w:ilvl w:val="0"/>
          <w:numId w:val="0"/>
        </w:numPr>
        <w:ind w:left="1434" w:hanging="357"/>
        <w:rPr>
          <w:b/>
        </w:rPr>
      </w:pPr>
    </w:p>
    <w:p w:rsidR="000A04B7" w:rsidRDefault="000A04B7" w:rsidP="000A04B7">
      <w:pPr>
        <w:pStyle w:val="Heading2"/>
      </w:pPr>
      <w:r>
        <w:t>Dental Public Health</w:t>
      </w:r>
    </w:p>
    <w:p w:rsidR="0088709D" w:rsidRDefault="0088709D" w:rsidP="0088709D">
      <w:pPr>
        <w:pStyle w:val="Heading3"/>
      </w:pPr>
      <w:r w:rsidRPr="0088709D">
        <w:t xml:space="preserve">The </w:t>
      </w:r>
      <w:r w:rsidR="003D683C">
        <w:t>d</w:t>
      </w:r>
      <w:r w:rsidR="003D683C" w:rsidRPr="0088709D">
        <w:t xml:space="preserve">ental </w:t>
      </w:r>
      <w:r w:rsidR="003D683C">
        <w:t>p</w:t>
      </w:r>
      <w:r w:rsidR="003D683C" w:rsidRPr="0088709D">
        <w:t xml:space="preserve">ublic </w:t>
      </w:r>
      <w:r w:rsidR="003D683C">
        <w:t>h</w:t>
      </w:r>
      <w:r w:rsidR="003D683C" w:rsidRPr="0088709D">
        <w:t xml:space="preserve">ealth </w:t>
      </w:r>
      <w:r w:rsidRPr="0088709D">
        <w:t>team is the principal provider of dental public health expertise and advice in the North West.</w:t>
      </w:r>
      <w:r>
        <w:t xml:space="preserve"> It</w:t>
      </w:r>
      <w:r w:rsidRPr="0088709D">
        <w:t xml:space="preserve"> </w:t>
      </w:r>
      <w:r w:rsidR="001144FE">
        <w:t xml:space="preserve">is </w:t>
      </w:r>
      <w:r w:rsidRPr="0088709D">
        <w:t xml:space="preserve">composed of 80% </w:t>
      </w:r>
      <w:r>
        <w:t>local and 20% national projects</w:t>
      </w:r>
    </w:p>
    <w:p w:rsidR="0088709D" w:rsidRDefault="0088709D" w:rsidP="0088709D">
      <w:pPr>
        <w:pStyle w:val="Heading3"/>
      </w:pPr>
      <w:r w:rsidRPr="0088709D">
        <w:t>StR</w:t>
      </w:r>
      <w:r>
        <w:t xml:space="preserve">s may wish to undertake specific projects with the </w:t>
      </w:r>
      <w:r w:rsidR="003D683C">
        <w:t xml:space="preserve">dental </w:t>
      </w:r>
      <w:r w:rsidR="0017138E">
        <w:t>public</w:t>
      </w:r>
      <w:r>
        <w:t xml:space="preserve"> team. In most projects, they</w:t>
      </w:r>
      <w:r w:rsidRPr="0088709D">
        <w:t xml:space="preserve"> would be expected to </w:t>
      </w:r>
      <w:r>
        <w:t>work</w:t>
      </w:r>
      <w:r w:rsidRPr="0088709D">
        <w:t xml:space="preserve"> closely with local dental profession</w:t>
      </w:r>
      <w:r w:rsidR="001144FE">
        <w:t>als and commissioners, particularly NHS England.</w:t>
      </w:r>
    </w:p>
    <w:p w:rsidR="0088709D" w:rsidRDefault="003D7F1B" w:rsidP="0088709D">
      <w:pPr>
        <w:pStyle w:val="Heading3"/>
      </w:pPr>
      <w:r>
        <w:t>T</w:t>
      </w:r>
      <w:r w:rsidR="0088709D" w:rsidRPr="0088709D">
        <w:t xml:space="preserve">he </w:t>
      </w:r>
      <w:r w:rsidR="003D683C">
        <w:t>d</w:t>
      </w:r>
      <w:r w:rsidR="003D683C" w:rsidRPr="0088709D">
        <w:t xml:space="preserve">ental </w:t>
      </w:r>
      <w:r w:rsidR="003D683C">
        <w:t>p</w:t>
      </w:r>
      <w:r w:rsidR="003D683C" w:rsidRPr="0088709D">
        <w:t xml:space="preserve">ublic </w:t>
      </w:r>
      <w:r w:rsidR="003D683C">
        <w:t>h</w:t>
      </w:r>
      <w:r w:rsidR="003D683C" w:rsidRPr="0088709D">
        <w:t xml:space="preserve">ealth </w:t>
      </w:r>
      <w:proofErr w:type="gramStart"/>
      <w:r w:rsidR="0088709D" w:rsidRPr="0088709D">
        <w:t>team also train</w:t>
      </w:r>
      <w:proofErr w:type="gramEnd"/>
      <w:r w:rsidR="0088709D" w:rsidRPr="0088709D">
        <w:t xml:space="preserve"> </w:t>
      </w:r>
      <w:r w:rsidR="003D683C">
        <w:t>StRs</w:t>
      </w:r>
      <w:r w:rsidR="0088709D" w:rsidRPr="0088709D">
        <w:t xml:space="preserve"> in </w:t>
      </w:r>
      <w:r w:rsidR="003D683C">
        <w:t>d</w:t>
      </w:r>
      <w:r w:rsidR="003D683C" w:rsidRPr="0088709D">
        <w:t xml:space="preserve">ental </w:t>
      </w:r>
      <w:r w:rsidR="003D683C">
        <w:t>p</w:t>
      </w:r>
      <w:r w:rsidR="003D683C" w:rsidRPr="0088709D">
        <w:t xml:space="preserve">ublic </w:t>
      </w:r>
      <w:r w:rsidR="003D683C">
        <w:t>h</w:t>
      </w:r>
      <w:r w:rsidR="003D683C" w:rsidRPr="0088709D">
        <w:t xml:space="preserve">ealth </w:t>
      </w:r>
      <w:r w:rsidR="0088709D" w:rsidRPr="0088709D">
        <w:t xml:space="preserve">which is different from the training that StRs in </w:t>
      </w:r>
      <w:r w:rsidR="003D683C">
        <w:t>p</w:t>
      </w:r>
      <w:r w:rsidR="003D683C" w:rsidRPr="0088709D">
        <w:t xml:space="preserve">ublic </w:t>
      </w:r>
      <w:r w:rsidR="003D683C">
        <w:t>h</w:t>
      </w:r>
      <w:r w:rsidR="003D683C" w:rsidRPr="0088709D">
        <w:t xml:space="preserve">ealth </w:t>
      </w:r>
      <w:r w:rsidR="0088709D" w:rsidRPr="0088709D">
        <w:t>would receive and is not covered in this prospectus.</w:t>
      </w:r>
    </w:p>
    <w:p w:rsidR="001144FE" w:rsidRDefault="001144FE" w:rsidP="0088709D">
      <w:pPr>
        <w:pStyle w:val="Heading3"/>
      </w:pPr>
      <w:r>
        <w:t>Key contacts:</w:t>
      </w:r>
      <w:r w:rsidR="00A50121">
        <w:t xml:space="preserve"> Melanie </w:t>
      </w:r>
      <w:proofErr w:type="spellStart"/>
      <w:r w:rsidR="00A50121">
        <w:t>Catleugh</w:t>
      </w:r>
      <w:proofErr w:type="spellEnd"/>
      <w:r w:rsidR="00A50121">
        <w:t xml:space="preserve"> – </w:t>
      </w:r>
      <w:hyperlink r:id="rId20" w:history="1">
        <w:r w:rsidR="00A50121" w:rsidRPr="00284CEE">
          <w:rPr>
            <w:rStyle w:val="Hyperlink"/>
          </w:rPr>
          <w:t>Melanie.Catleugh@phe.gov.uk</w:t>
        </w:r>
      </w:hyperlink>
    </w:p>
    <w:p w:rsidR="00A50121" w:rsidRDefault="00A50121" w:rsidP="00A50121">
      <w:pPr>
        <w:pStyle w:val="Heading1"/>
        <w:numPr>
          <w:ilvl w:val="0"/>
          <w:numId w:val="0"/>
        </w:numPr>
        <w:ind w:left="432" w:hanging="432"/>
      </w:pPr>
    </w:p>
    <w:p w:rsidR="000A04B7" w:rsidRDefault="000A04B7" w:rsidP="00A50121">
      <w:pPr>
        <w:pStyle w:val="Heading2"/>
      </w:pPr>
      <w:r>
        <w:t>Specialised Commissioning</w:t>
      </w:r>
    </w:p>
    <w:p w:rsidR="0088709D" w:rsidRDefault="003D683C" w:rsidP="0088709D">
      <w:pPr>
        <w:pStyle w:val="Heading3"/>
      </w:pPr>
      <w:r>
        <w:t xml:space="preserve">PHE </w:t>
      </w:r>
      <w:r w:rsidR="0088709D">
        <w:t xml:space="preserve">North West </w:t>
      </w:r>
      <w:r w:rsidR="0088709D" w:rsidRPr="0088709D">
        <w:t>offer</w:t>
      </w:r>
      <w:r>
        <w:t>s</w:t>
      </w:r>
      <w:r w:rsidR="0088709D" w:rsidRPr="0088709D">
        <w:t xml:space="preserve"> professional public health </w:t>
      </w:r>
      <w:r w:rsidR="00A623E6" w:rsidRPr="0088709D">
        <w:t xml:space="preserve">clinical </w:t>
      </w:r>
      <w:r w:rsidR="0088709D" w:rsidRPr="0088709D">
        <w:t xml:space="preserve">expertise to support the commissioning of specialised services by NHS England. The </w:t>
      </w:r>
      <w:r w:rsidR="00A50121">
        <w:t>s</w:t>
      </w:r>
      <w:r>
        <w:t xml:space="preserve">pecialised commissioning </w:t>
      </w:r>
      <w:r w:rsidR="006C4E0E">
        <w:t xml:space="preserve">Public Health </w:t>
      </w:r>
      <w:r w:rsidR="0088709D" w:rsidRPr="0088709D">
        <w:t>team for the North West is embedded within the</w:t>
      </w:r>
      <w:r w:rsidR="00A50121">
        <w:t xml:space="preserve"> North </w:t>
      </w:r>
      <w:r w:rsidR="006C4E0E">
        <w:t xml:space="preserve">West </w:t>
      </w:r>
      <w:r w:rsidR="006C4E0E" w:rsidRPr="0088709D">
        <w:t>NHS</w:t>
      </w:r>
      <w:r w:rsidR="0017138E">
        <w:t xml:space="preserve"> Engla</w:t>
      </w:r>
      <w:r>
        <w:t>nd sub-</w:t>
      </w:r>
      <w:r w:rsidR="006C4E0E">
        <w:t xml:space="preserve">regional Hub </w:t>
      </w:r>
      <w:r>
        <w:t>team</w:t>
      </w:r>
      <w:r w:rsidR="006C4E0E">
        <w:t>.</w:t>
      </w:r>
    </w:p>
    <w:p w:rsidR="0088709D" w:rsidRDefault="0088709D" w:rsidP="0088709D">
      <w:pPr>
        <w:pStyle w:val="Heading3"/>
      </w:pPr>
      <w:r>
        <w:rPr>
          <w:lang w:eastAsia="x-none"/>
        </w:rPr>
        <w:t>StRs may</w:t>
      </w:r>
      <w:r w:rsidR="006C4E0E">
        <w:rPr>
          <w:lang w:eastAsia="x-none"/>
        </w:rPr>
        <w:t xml:space="preserve"> wish to undertake project work of a </w:t>
      </w:r>
      <w:r w:rsidR="00931FF0">
        <w:rPr>
          <w:lang w:eastAsia="x-none"/>
        </w:rPr>
        <w:t>s</w:t>
      </w:r>
      <w:r w:rsidR="006C4E0E">
        <w:rPr>
          <w:lang w:eastAsia="x-none"/>
        </w:rPr>
        <w:t>pecialised services commissioning nature whilst on attachment with a Health Care Public Health Educational Supervisor.  Such projects may comprise</w:t>
      </w:r>
      <w:r w:rsidR="006C34CF">
        <w:rPr>
          <w:lang w:eastAsia="x-none"/>
        </w:rPr>
        <w:t xml:space="preserve"> training and experience with the screening and decision- making on </w:t>
      </w:r>
      <w:r w:rsidR="006C4E0E">
        <w:rPr>
          <w:lang w:eastAsia="x-none"/>
        </w:rPr>
        <w:t xml:space="preserve"> individual</w:t>
      </w:r>
      <w:r>
        <w:rPr>
          <w:lang w:eastAsia="x-none"/>
        </w:rPr>
        <w:t xml:space="preserve"> fundi</w:t>
      </w:r>
      <w:r w:rsidR="006C4E0E">
        <w:rPr>
          <w:lang w:eastAsia="x-none"/>
        </w:rPr>
        <w:t>ng requests (IFRs</w:t>
      </w:r>
      <w:r w:rsidR="00480DE9">
        <w:rPr>
          <w:lang w:eastAsia="x-none"/>
        </w:rPr>
        <w:t xml:space="preserve">); </w:t>
      </w:r>
      <w:r w:rsidR="00931FF0">
        <w:rPr>
          <w:lang w:eastAsia="x-none"/>
        </w:rPr>
        <w:t xml:space="preserve">commissioning policy </w:t>
      </w:r>
      <w:r w:rsidR="006C4E0E">
        <w:rPr>
          <w:lang w:eastAsia="x-none"/>
        </w:rPr>
        <w:t>and service specification development</w:t>
      </w:r>
      <w:r w:rsidR="00480DE9">
        <w:rPr>
          <w:lang w:eastAsia="x-none"/>
        </w:rPr>
        <w:t xml:space="preserve">; </w:t>
      </w:r>
      <w:r w:rsidR="006C34CF">
        <w:rPr>
          <w:lang w:eastAsia="x-none"/>
        </w:rPr>
        <w:t>QIPP (</w:t>
      </w:r>
      <w:r w:rsidR="008353E7">
        <w:rPr>
          <w:lang w:eastAsia="x-none"/>
        </w:rPr>
        <w:t>Quality,</w:t>
      </w:r>
      <w:r w:rsidR="006C34CF">
        <w:rPr>
          <w:lang w:eastAsia="x-none"/>
        </w:rPr>
        <w:t xml:space="preserve"> </w:t>
      </w:r>
      <w:r w:rsidR="008353E7">
        <w:rPr>
          <w:lang w:eastAsia="x-none"/>
        </w:rPr>
        <w:t xml:space="preserve">Innovation, Productivity, Prevention) </w:t>
      </w:r>
      <w:r w:rsidR="00480DE9">
        <w:rPr>
          <w:lang w:eastAsia="x-none"/>
        </w:rPr>
        <w:t xml:space="preserve">schemes </w:t>
      </w:r>
      <w:r w:rsidR="008353E7">
        <w:rPr>
          <w:lang w:eastAsia="x-none"/>
        </w:rPr>
        <w:t>for quality improvement</w:t>
      </w:r>
      <w:r w:rsidR="00480DE9">
        <w:rPr>
          <w:lang w:eastAsia="x-none"/>
        </w:rPr>
        <w:t xml:space="preserve">; </w:t>
      </w:r>
      <w:r w:rsidR="008353E7">
        <w:rPr>
          <w:lang w:eastAsia="x-none"/>
        </w:rPr>
        <w:t>reduction of variation and efficiency savings</w:t>
      </w:r>
      <w:r w:rsidR="00480DE9">
        <w:rPr>
          <w:lang w:eastAsia="x-none"/>
        </w:rPr>
        <w:t xml:space="preserve">; contribution to the management and investigation of serious incidents in clinical services </w:t>
      </w:r>
      <w:r w:rsidR="008353E7">
        <w:rPr>
          <w:lang w:eastAsia="x-none"/>
        </w:rPr>
        <w:t xml:space="preserve"> service reviews</w:t>
      </w:r>
      <w:r w:rsidR="00480DE9">
        <w:rPr>
          <w:lang w:eastAsia="x-none"/>
        </w:rPr>
        <w:t xml:space="preserve"> and reconfigurations</w:t>
      </w:r>
      <w:r w:rsidR="008353E7">
        <w:rPr>
          <w:lang w:eastAsia="x-none"/>
        </w:rPr>
        <w:t>.</w:t>
      </w:r>
    </w:p>
    <w:p w:rsidR="001144FE" w:rsidRDefault="001144FE" w:rsidP="0088709D">
      <w:pPr>
        <w:pStyle w:val="Heading3"/>
      </w:pPr>
      <w:r>
        <w:rPr>
          <w:lang w:eastAsia="x-none"/>
        </w:rPr>
        <w:t>Key contacts:</w:t>
      </w:r>
    </w:p>
    <w:p w:rsidR="00A50121" w:rsidRDefault="000B3221" w:rsidP="000B3221">
      <w:pPr>
        <w:pStyle w:val="Bullets"/>
      </w:pPr>
      <w:proofErr w:type="spellStart"/>
      <w:r>
        <w:t>Surinder</w:t>
      </w:r>
      <w:proofErr w:type="spellEnd"/>
      <w:r>
        <w:t xml:space="preserve"> </w:t>
      </w:r>
      <w:proofErr w:type="spellStart"/>
      <w:r>
        <w:t>Sethi</w:t>
      </w:r>
      <w:proofErr w:type="spellEnd"/>
      <w:r w:rsidR="00A50121">
        <w:t xml:space="preserve"> -</w:t>
      </w:r>
      <w:r>
        <w:t xml:space="preserve"> </w:t>
      </w:r>
      <w:hyperlink r:id="rId21" w:history="1">
        <w:r w:rsidR="00A50121" w:rsidRPr="00284CEE">
          <w:rPr>
            <w:rStyle w:val="Hyperlink"/>
          </w:rPr>
          <w:t>su.sethi2@nhs.net</w:t>
        </w:r>
      </w:hyperlink>
    </w:p>
    <w:p w:rsidR="00245EE8" w:rsidRDefault="00A50121" w:rsidP="00245EE8">
      <w:pPr>
        <w:pStyle w:val="Bullets"/>
      </w:pPr>
      <w:r>
        <w:t>Claire O’Donnell</w:t>
      </w:r>
      <w:r w:rsidR="00245EE8">
        <w:t xml:space="preserve"> - </w:t>
      </w:r>
      <w:hyperlink r:id="rId22" w:history="1">
        <w:r w:rsidR="00245EE8" w:rsidRPr="00284CEE">
          <w:rPr>
            <w:rStyle w:val="Hyperlink"/>
          </w:rPr>
          <w:t>claireodonell@nhs.net</w:t>
        </w:r>
      </w:hyperlink>
    </w:p>
    <w:p w:rsidR="00245EE8" w:rsidRDefault="00245EE8" w:rsidP="00245EE8">
      <w:pPr>
        <w:pStyle w:val="Bullets"/>
        <w:numPr>
          <w:ilvl w:val="0"/>
          <w:numId w:val="0"/>
        </w:numPr>
        <w:ind w:left="1080"/>
      </w:pPr>
    </w:p>
    <w:p w:rsidR="00245EE8" w:rsidRDefault="00245EE8" w:rsidP="00245EE8">
      <w:pPr>
        <w:pStyle w:val="Bullets"/>
        <w:numPr>
          <w:ilvl w:val="0"/>
          <w:numId w:val="0"/>
        </w:numPr>
        <w:ind w:left="1080"/>
      </w:pPr>
    </w:p>
    <w:p w:rsidR="00245EE8" w:rsidRDefault="00245EE8" w:rsidP="00245EE8">
      <w:pPr>
        <w:pStyle w:val="Bullets"/>
        <w:numPr>
          <w:ilvl w:val="0"/>
          <w:numId w:val="0"/>
        </w:numPr>
        <w:ind w:left="1440" w:hanging="360"/>
      </w:pPr>
    </w:p>
    <w:p w:rsidR="000B3221" w:rsidRDefault="000B3221" w:rsidP="00A50121">
      <w:pPr>
        <w:pStyle w:val="Bullets"/>
        <w:numPr>
          <w:ilvl w:val="0"/>
          <w:numId w:val="0"/>
        </w:numPr>
        <w:ind w:left="1440" w:hanging="360"/>
      </w:pPr>
      <w:r>
        <w:t xml:space="preserve"> </w:t>
      </w:r>
    </w:p>
    <w:p w:rsidR="00C2632C" w:rsidRDefault="00C2632C" w:rsidP="00C2632C">
      <w:pPr>
        <w:pStyle w:val="Heading3"/>
        <w:numPr>
          <w:ilvl w:val="0"/>
          <w:numId w:val="0"/>
        </w:numPr>
        <w:ind w:left="720"/>
      </w:pPr>
    </w:p>
    <w:p w:rsidR="000A04B7" w:rsidRDefault="000A04B7" w:rsidP="000A04B7">
      <w:pPr>
        <w:pStyle w:val="Heading2"/>
      </w:pPr>
      <w:r>
        <w:lastRenderedPageBreak/>
        <w:t xml:space="preserve">Knowledge &amp; Intelligence </w:t>
      </w:r>
      <w:r w:rsidR="003D683C">
        <w:t xml:space="preserve">Service </w:t>
      </w:r>
      <w:r>
        <w:t>(</w:t>
      </w:r>
      <w:r w:rsidR="003D683C">
        <w:t>KIS</w:t>
      </w:r>
      <w:r>
        <w:t>)</w:t>
      </w:r>
    </w:p>
    <w:p w:rsidR="0088709D" w:rsidRDefault="000A04B7" w:rsidP="00BE55CE">
      <w:pPr>
        <w:pStyle w:val="Heading3"/>
      </w:pPr>
      <w:r>
        <w:t>The North West Knowledge an</w:t>
      </w:r>
      <w:r w:rsidR="003D7F1B">
        <w:t xml:space="preserve">d Intelligence </w:t>
      </w:r>
      <w:r w:rsidR="003D683C">
        <w:t xml:space="preserve">Service </w:t>
      </w:r>
      <w:r w:rsidR="003D7F1B">
        <w:t>(KI</w:t>
      </w:r>
      <w:r w:rsidR="003D683C">
        <w:t>S</w:t>
      </w:r>
      <w:r w:rsidR="003D7F1B">
        <w:t xml:space="preserve">) is a </w:t>
      </w:r>
      <w:r>
        <w:t xml:space="preserve">part of </w:t>
      </w:r>
      <w:r w:rsidR="003D683C">
        <w:t xml:space="preserve">the </w:t>
      </w:r>
      <w:r>
        <w:t xml:space="preserve">national </w:t>
      </w:r>
      <w:r w:rsidR="003D683C">
        <w:t>Chief Knowledge Office</w:t>
      </w:r>
      <w:r>
        <w:t>. The service’s work is divided into four overarching programmes: Health Intelligence Netw</w:t>
      </w:r>
      <w:r w:rsidR="00726738">
        <w:t xml:space="preserve">orks; </w:t>
      </w:r>
      <w:proofErr w:type="spellStart"/>
      <w:r>
        <w:t>behavioural</w:t>
      </w:r>
      <w:proofErr w:type="spellEnd"/>
      <w:r>
        <w:t xml:space="preserve"> risk factors and wider determinants </w:t>
      </w:r>
      <w:r w:rsidR="007D4763">
        <w:t xml:space="preserve">(including support for </w:t>
      </w:r>
      <w:r>
        <w:t>national health intelligence work programme</w:t>
      </w:r>
      <w:r w:rsidR="00726738">
        <w:t>s; supporting PH</w:t>
      </w:r>
      <w:r>
        <w:t>E-wide priorities</w:t>
      </w:r>
      <w:r w:rsidR="00726738">
        <w:t xml:space="preserve">; and general </w:t>
      </w:r>
      <w:r>
        <w:t>local contribution</w:t>
      </w:r>
      <w:r w:rsidR="00726738">
        <w:t>/support</w:t>
      </w:r>
      <w:r>
        <w:t xml:space="preserve"> (locally directed intelligence support)  </w:t>
      </w:r>
    </w:p>
    <w:p w:rsidR="0088709D" w:rsidRDefault="0088709D" w:rsidP="0088709D">
      <w:pPr>
        <w:pStyle w:val="Bullets"/>
        <w:numPr>
          <w:ilvl w:val="0"/>
          <w:numId w:val="0"/>
        </w:numPr>
        <w:ind w:left="1434" w:hanging="357"/>
      </w:pPr>
    </w:p>
    <w:p w:rsidR="0088709D" w:rsidRDefault="0088709D" w:rsidP="0088709D">
      <w:pPr>
        <w:pStyle w:val="Bullets"/>
        <w:numPr>
          <w:ilvl w:val="0"/>
          <w:numId w:val="0"/>
        </w:numPr>
        <w:ind w:left="1434" w:hanging="357"/>
      </w:pPr>
    </w:p>
    <w:p w:rsidR="000A04B7" w:rsidRDefault="000A04B7" w:rsidP="000A04B7">
      <w:pPr>
        <w:pStyle w:val="Heading2"/>
      </w:pPr>
      <w:r>
        <w:t>Centre for Radiation</w:t>
      </w:r>
      <w:r w:rsidR="00B178CD">
        <w:t>, Chemical</w:t>
      </w:r>
      <w:r>
        <w:t xml:space="preserve"> and Environmental Hazards</w:t>
      </w:r>
      <w:r w:rsidR="00B178CD">
        <w:t xml:space="preserve"> (CRCE)</w:t>
      </w:r>
    </w:p>
    <w:p w:rsidR="00B178CD" w:rsidRDefault="00B178CD" w:rsidP="00B178CD">
      <w:pPr>
        <w:pStyle w:val="Heading3"/>
      </w:pPr>
      <w:r>
        <w:t xml:space="preserve">StRs may wish to undertake experience with CRCE. Experience </w:t>
      </w:r>
      <w:r w:rsidR="000B4AB6">
        <w:t xml:space="preserve">gained </w:t>
      </w:r>
      <w:r>
        <w:t>includes a more detailed understanding of the health effects of radiological and chemical exposures, and providing expert specialist advice to other health professionals and departments.</w:t>
      </w:r>
    </w:p>
    <w:p w:rsidR="00C2632C" w:rsidRDefault="00C2632C" w:rsidP="00C2632C">
      <w:pPr>
        <w:pStyle w:val="Heading3"/>
        <w:numPr>
          <w:ilvl w:val="0"/>
          <w:numId w:val="0"/>
        </w:numPr>
        <w:ind w:left="720"/>
      </w:pPr>
    </w:p>
    <w:p w:rsidR="00D272B9" w:rsidRDefault="00546E31" w:rsidP="004A3C7F">
      <w:pPr>
        <w:spacing w:after="240" w:line="200" w:lineRule="exact"/>
      </w:pPr>
      <w:r>
        <w:rPr>
          <w:noProof/>
          <w:lang w:val="en-GB" w:eastAsia="en-GB"/>
        </w:rPr>
        <mc:AlternateContent>
          <mc:Choice Requires="wpg">
            <w:drawing>
              <wp:anchor distT="0" distB="0" distL="114300" distR="114300" simplePos="0" relativeHeight="503314013" behindDoc="1" locked="0" layoutInCell="1" allowOverlap="1" wp14:anchorId="77F5FBEF" wp14:editId="32CEF2C4">
                <wp:simplePos x="0" y="0"/>
                <wp:positionH relativeFrom="page">
                  <wp:posOffset>554355</wp:posOffset>
                </wp:positionH>
                <wp:positionV relativeFrom="page">
                  <wp:posOffset>9873615</wp:posOffset>
                </wp:positionV>
                <wp:extent cx="6475095" cy="225425"/>
                <wp:effectExtent l="1905" t="5715" r="0" b="6985"/>
                <wp:wrapNone/>
                <wp:docPr id="27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095" cy="225425"/>
                          <a:chOff x="873" y="15549"/>
                          <a:chExt cx="10197" cy="355"/>
                        </a:xfrm>
                      </wpg:grpSpPr>
                      <wpg:grpSp>
                        <wpg:cNvPr id="274" name="Group 208"/>
                        <wpg:cNvGrpSpPr>
                          <a:grpSpLocks/>
                        </wpg:cNvGrpSpPr>
                        <wpg:grpSpPr bwMode="auto">
                          <a:xfrm>
                            <a:off x="10017" y="15595"/>
                            <a:ext cx="1015" cy="2"/>
                            <a:chOff x="10017" y="15595"/>
                            <a:chExt cx="1015" cy="2"/>
                          </a:xfrm>
                        </wpg:grpSpPr>
                        <wps:wsp>
                          <wps:cNvPr id="275" name="Freeform 209"/>
                          <wps:cNvSpPr>
                            <a:spLocks/>
                          </wps:cNvSpPr>
                          <wps:spPr bwMode="auto">
                            <a:xfrm>
                              <a:off x="10017" y="15595"/>
                              <a:ext cx="1015" cy="2"/>
                            </a:xfrm>
                            <a:custGeom>
                              <a:avLst/>
                              <a:gdLst>
                                <a:gd name="T0" fmla="+- 0 10017 10017"/>
                                <a:gd name="T1" fmla="*/ T0 w 1015"/>
                                <a:gd name="T2" fmla="+- 0 11032 10017"/>
                                <a:gd name="T3" fmla="*/ T2 w 1015"/>
                              </a:gdLst>
                              <a:ahLst/>
                              <a:cxnLst>
                                <a:cxn ang="0">
                                  <a:pos x="T1" y="0"/>
                                </a:cxn>
                                <a:cxn ang="0">
                                  <a:pos x="T3" y="0"/>
                                </a:cxn>
                              </a:cxnLst>
                              <a:rect l="0" t="0" r="r" b="b"/>
                              <a:pathLst>
                                <a:path w="1015">
                                  <a:moveTo>
                                    <a:pt x="0" y="0"/>
                                  </a:moveTo>
                                  <a:lnTo>
                                    <a:pt x="1015"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06"/>
                        <wpg:cNvGrpSpPr>
                          <a:grpSpLocks/>
                        </wpg:cNvGrpSpPr>
                        <wpg:grpSpPr bwMode="auto">
                          <a:xfrm>
                            <a:off x="10017" y="15631"/>
                            <a:ext cx="115" cy="199"/>
                            <a:chOff x="10017" y="15631"/>
                            <a:chExt cx="115" cy="199"/>
                          </a:xfrm>
                        </wpg:grpSpPr>
                        <wps:wsp>
                          <wps:cNvPr id="277" name="Freeform 207"/>
                          <wps:cNvSpPr>
                            <a:spLocks/>
                          </wps:cNvSpPr>
                          <wps:spPr bwMode="auto">
                            <a:xfrm>
                              <a:off x="10017" y="15631"/>
                              <a:ext cx="115" cy="199"/>
                            </a:xfrm>
                            <a:custGeom>
                              <a:avLst/>
                              <a:gdLst>
                                <a:gd name="T0" fmla="+- 0 10017 10017"/>
                                <a:gd name="T1" fmla="*/ T0 w 115"/>
                                <a:gd name="T2" fmla="+- 0 15830 15631"/>
                                <a:gd name="T3" fmla="*/ 15830 h 199"/>
                                <a:gd name="T4" fmla="+- 0 10132 10017"/>
                                <a:gd name="T5" fmla="*/ T4 w 115"/>
                                <a:gd name="T6" fmla="+- 0 15830 15631"/>
                                <a:gd name="T7" fmla="*/ 15830 h 199"/>
                                <a:gd name="T8" fmla="+- 0 10132 10017"/>
                                <a:gd name="T9" fmla="*/ T8 w 115"/>
                                <a:gd name="T10" fmla="+- 0 15631 15631"/>
                                <a:gd name="T11" fmla="*/ 15631 h 199"/>
                                <a:gd name="T12" fmla="+- 0 10017 10017"/>
                                <a:gd name="T13" fmla="*/ T12 w 115"/>
                                <a:gd name="T14" fmla="+- 0 15631 15631"/>
                                <a:gd name="T15" fmla="*/ 15631 h 199"/>
                                <a:gd name="T16" fmla="+- 0 10017 10017"/>
                                <a:gd name="T17" fmla="*/ T16 w 115"/>
                                <a:gd name="T18" fmla="+- 0 15830 15631"/>
                                <a:gd name="T19" fmla="*/ 15830 h 199"/>
                              </a:gdLst>
                              <a:ahLst/>
                              <a:cxnLst>
                                <a:cxn ang="0">
                                  <a:pos x="T1" y="T3"/>
                                </a:cxn>
                                <a:cxn ang="0">
                                  <a:pos x="T5" y="T7"/>
                                </a:cxn>
                                <a:cxn ang="0">
                                  <a:pos x="T9" y="T11"/>
                                </a:cxn>
                                <a:cxn ang="0">
                                  <a:pos x="T13" y="T15"/>
                                </a:cxn>
                                <a:cxn ang="0">
                                  <a:pos x="T17" y="T19"/>
                                </a:cxn>
                              </a:cxnLst>
                              <a:rect l="0" t="0" r="r" b="b"/>
                              <a:pathLst>
                                <a:path w="115" h="199">
                                  <a:moveTo>
                                    <a:pt x="0" y="199"/>
                                  </a:moveTo>
                                  <a:lnTo>
                                    <a:pt x="115" y="199"/>
                                  </a:lnTo>
                                  <a:lnTo>
                                    <a:pt x="115" y="0"/>
                                  </a:lnTo>
                                  <a:lnTo>
                                    <a:pt x="0" y="0"/>
                                  </a:lnTo>
                                  <a:lnTo>
                                    <a:pt x="0" y="19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04"/>
                        <wpg:cNvGrpSpPr>
                          <a:grpSpLocks/>
                        </wpg:cNvGrpSpPr>
                        <wpg:grpSpPr bwMode="auto">
                          <a:xfrm>
                            <a:off x="10917" y="15631"/>
                            <a:ext cx="115" cy="199"/>
                            <a:chOff x="10917" y="15631"/>
                            <a:chExt cx="115" cy="199"/>
                          </a:xfrm>
                        </wpg:grpSpPr>
                        <wps:wsp>
                          <wps:cNvPr id="279" name="Freeform 205"/>
                          <wps:cNvSpPr>
                            <a:spLocks/>
                          </wps:cNvSpPr>
                          <wps:spPr bwMode="auto">
                            <a:xfrm>
                              <a:off x="10917" y="15631"/>
                              <a:ext cx="115" cy="199"/>
                            </a:xfrm>
                            <a:custGeom>
                              <a:avLst/>
                              <a:gdLst>
                                <a:gd name="T0" fmla="+- 0 10917 10917"/>
                                <a:gd name="T1" fmla="*/ T0 w 115"/>
                                <a:gd name="T2" fmla="+- 0 15830 15631"/>
                                <a:gd name="T3" fmla="*/ 15830 h 199"/>
                                <a:gd name="T4" fmla="+- 0 11032 10917"/>
                                <a:gd name="T5" fmla="*/ T4 w 115"/>
                                <a:gd name="T6" fmla="+- 0 15830 15631"/>
                                <a:gd name="T7" fmla="*/ 15830 h 199"/>
                                <a:gd name="T8" fmla="+- 0 11032 10917"/>
                                <a:gd name="T9" fmla="*/ T8 w 115"/>
                                <a:gd name="T10" fmla="+- 0 15631 15631"/>
                                <a:gd name="T11" fmla="*/ 15631 h 199"/>
                                <a:gd name="T12" fmla="+- 0 10917 10917"/>
                                <a:gd name="T13" fmla="*/ T12 w 115"/>
                                <a:gd name="T14" fmla="+- 0 15631 15631"/>
                                <a:gd name="T15" fmla="*/ 15631 h 199"/>
                                <a:gd name="T16" fmla="+- 0 10917 10917"/>
                                <a:gd name="T17" fmla="*/ T16 w 115"/>
                                <a:gd name="T18" fmla="+- 0 15830 15631"/>
                                <a:gd name="T19" fmla="*/ 15830 h 199"/>
                              </a:gdLst>
                              <a:ahLst/>
                              <a:cxnLst>
                                <a:cxn ang="0">
                                  <a:pos x="T1" y="T3"/>
                                </a:cxn>
                                <a:cxn ang="0">
                                  <a:pos x="T5" y="T7"/>
                                </a:cxn>
                                <a:cxn ang="0">
                                  <a:pos x="T9" y="T11"/>
                                </a:cxn>
                                <a:cxn ang="0">
                                  <a:pos x="T13" y="T15"/>
                                </a:cxn>
                                <a:cxn ang="0">
                                  <a:pos x="T17" y="T19"/>
                                </a:cxn>
                              </a:cxnLst>
                              <a:rect l="0" t="0" r="r" b="b"/>
                              <a:pathLst>
                                <a:path w="115" h="199">
                                  <a:moveTo>
                                    <a:pt x="0" y="199"/>
                                  </a:moveTo>
                                  <a:lnTo>
                                    <a:pt x="115" y="199"/>
                                  </a:lnTo>
                                  <a:lnTo>
                                    <a:pt x="115" y="0"/>
                                  </a:lnTo>
                                  <a:lnTo>
                                    <a:pt x="0" y="0"/>
                                  </a:lnTo>
                                  <a:lnTo>
                                    <a:pt x="0" y="19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02"/>
                        <wpg:cNvGrpSpPr>
                          <a:grpSpLocks/>
                        </wpg:cNvGrpSpPr>
                        <wpg:grpSpPr bwMode="auto">
                          <a:xfrm>
                            <a:off x="10017" y="15866"/>
                            <a:ext cx="1015" cy="2"/>
                            <a:chOff x="10017" y="15866"/>
                            <a:chExt cx="1015" cy="2"/>
                          </a:xfrm>
                        </wpg:grpSpPr>
                        <wps:wsp>
                          <wps:cNvPr id="281" name="Freeform 203"/>
                          <wps:cNvSpPr>
                            <a:spLocks/>
                          </wps:cNvSpPr>
                          <wps:spPr bwMode="auto">
                            <a:xfrm>
                              <a:off x="10017" y="15866"/>
                              <a:ext cx="1015" cy="2"/>
                            </a:xfrm>
                            <a:custGeom>
                              <a:avLst/>
                              <a:gdLst>
                                <a:gd name="T0" fmla="+- 0 10017 10017"/>
                                <a:gd name="T1" fmla="*/ T0 w 1015"/>
                                <a:gd name="T2" fmla="+- 0 11032 10017"/>
                                <a:gd name="T3" fmla="*/ T2 w 1015"/>
                              </a:gdLst>
                              <a:ahLst/>
                              <a:cxnLst>
                                <a:cxn ang="0">
                                  <a:pos x="T1" y="0"/>
                                </a:cxn>
                                <a:cxn ang="0">
                                  <a:pos x="T3" y="0"/>
                                </a:cxn>
                              </a:cxnLst>
                              <a:rect l="0" t="0" r="r" b="b"/>
                              <a:pathLst>
                                <a:path w="1015">
                                  <a:moveTo>
                                    <a:pt x="0" y="0"/>
                                  </a:moveTo>
                                  <a:lnTo>
                                    <a:pt x="1015"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00"/>
                        <wpg:cNvGrpSpPr>
                          <a:grpSpLocks/>
                        </wpg:cNvGrpSpPr>
                        <wpg:grpSpPr bwMode="auto">
                          <a:xfrm>
                            <a:off x="10132" y="15631"/>
                            <a:ext cx="785" cy="199"/>
                            <a:chOff x="10132" y="15631"/>
                            <a:chExt cx="785" cy="199"/>
                          </a:xfrm>
                        </wpg:grpSpPr>
                        <wps:wsp>
                          <wps:cNvPr id="283" name="Freeform 201"/>
                          <wps:cNvSpPr>
                            <a:spLocks/>
                          </wps:cNvSpPr>
                          <wps:spPr bwMode="auto">
                            <a:xfrm>
                              <a:off x="10132" y="15631"/>
                              <a:ext cx="785" cy="199"/>
                            </a:xfrm>
                            <a:custGeom>
                              <a:avLst/>
                              <a:gdLst>
                                <a:gd name="T0" fmla="+- 0 10132 10132"/>
                                <a:gd name="T1" fmla="*/ T0 w 785"/>
                                <a:gd name="T2" fmla="+- 0 15830 15631"/>
                                <a:gd name="T3" fmla="*/ 15830 h 199"/>
                                <a:gd name="T4" fmla="+- 0 10917 10132"/>
                                <a:gd name="T5" fmla="*/ T4 w 785"/>
                                <a:gd name="T6" fmla="+- 0 15830 15631"/>
                                <a:gd name="T7" fmla="*/ 15830 h 199"/>
                                <a:gd name="T8" fmla="+- 0 10917 10132"/>
                                <a:gd name="T9" fmla="*/ T8 w 785"/>
                                <a:gd name="T10" fmla="+- 0 15631 15631"/>
                                <a:gd name="T11" fmla="*/ 15631 h 199"/>
                                <a:gd name="T12" fmla="+- 0 10132 10132"/>
                                <a:gd name="T13" fmla="*/ T12 w 785"/>
                                <a:gd name="T14" fmla="+- 0 15631 15631"/>
                                <a:gd name="T15" fmla="*/ 15631 h 199"/>
                                <a:gd name="T16" fmla="+- 0 10132 10132"/>
                                <a:gd name="T17" fmla="*/ T16 w 785"/>
                                <a:gd name="T18" fmla="+- 0 15830 15631"/>
                                <a:gd name="T19" fmla="*/ 15830 h 199"/>
                              </a:gdLst>
                              <a:ahLst/>
                              <a:cxnLst>
                                <a:cxn ang="0">
                                  <a:pos x="T1" y="T3"/>
                                </a:cxn>
                                <a:cxn ang="0">
                                  <a:pos x="T5" y="T7"/>
                                </a:cxn>
                                <a:cxn ang="0">
                                  <a:pos x="T9" y="T11"/>
                                </a:cxn>
                                <a:cxn ang="0">
                                  <a:pos x="T13" y="T15"/>
                                </a:cxn>
                                <a:cxn ang="0">
                                  <a:pos x="T17" y="T19"/>
                                </a:cxn>
                              </a:cxnLst>
                              <a:rect l="0" t="0" r="r" b="b"/>
                              <a:pathLst>
                                <a:path w="785" h="199">
                                  <a:moveTo>
                                    <a:pt x="0" y="199"/>
                                  </a:moveTo>
                                  <a:lnTo>
                                    <a:pt x="785" y="199"/>
                                  </a:lnTo>
                                  <a:lnTo>
                                    <a:pt x="785" y="0"/>
                                  </a:lnTo>
                                  <a:lnTo>
                                    <a:pt x="0" y="0"/>
                                  </a:lnTo>
                                  <a:lnTo>
                                    <a:pt x="0" y="19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198"/>
                        <wpg:cNvGrpSpPr>
                          <a:grpSpLocks/>
                        </wpg:cNvGrpSpPr>
                        <wpg:grpSpPr bwMode="auto">
                          <a:xfrm>
                            <a:off x="878" y="15554"/>
                            <a:ext cx="9139" cy="2"/>
                            <a:chOff x="878" y="15554"/>
                            <a:chExt cx="9139" cy="2"/>
                          </a:xfrm>
                        </wpg:grpSpPr>
                        <wps:wsp>
                          <wps:cNvPr id="285" name="Freeform 199"/>
                          <wps:cNvSpPr>
                            <a:spLocks/>
                          </wps:cNvSpPr>
                          <wps:spPr bwMode="auto">
                            <a:xfrm>
                              <a:off x="878" y="15554"/>
                              <a:ext cx="9139" cy="2"/>
                            </a:xfrm>
                            <a:custGeom>
                              <a:avLst/>
                              <a:gdLst>
                                <a:gd name="T0" fmla="+- 0 878 878"/>
                                <a:gd name="T1" fmla="*/ T0 w 9139"/>
                                <a:gd name="T2" fmla="+- 0 10017 878"/>
                                <a:gd name="T3" fmla="*/ T2 w 9139"/>
                              </a:gdLst>
                              <a:ahLst/>
                              <a:cxnLst>
                                <a:cxn ang="0">
                                  <a:pos x="T1" y="0"/>
                                </a:cxn>
                                <a:cxn ang="0">
                                  <a:pos x="T3" y="0"/>
                                </a:cxn>
                              </a:cxnLst>
                              <a:rect l="0" t="0" r="r" b="b"/>
                              <a:pathLst>
                                <a:path w="9139">
                                  <a:moveTo>
                                    <a:pt x="0" y="0"/>
                                  </a:moveTo>
                                  <a:lnTo>
                                    <a:pt x="913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196"/>
                        <wpg:cNvGrpSpPr>
                          <a:grpSpLocks/>
                        </wpg:cNvGrpSpPr>
                        <wpg:grpSpPr bwMode="auto">
                          <a:xfrm>
                            <a:off x="10017" y="15554"/>
                            <a:ext cx="1015" cy="2"/>
                            <a:chOff x="10017" y="15554"/>
                            <a:chExt cx="1015" cy="2"/>
                          </a:xfrm>
                        </wpg:grpSpPr>
                        <wps:wsp>
                          <wps:cNvPr id="287" name="Freeform 197"/>
                          <wps:cNvSpPr>
                            <a:spLocks/>
                          </wps:cNvSpPr>
                          <wps:spPr bwMode="auto">
                            <a:xfrm>
                              <a:off x="10017" y="15554"/>
                              <a:ext cx="1015" cy="2"/>
                            </a:xfrm>
                            <a:custGeom>
                              <a:avLst/>
                              <a:gdLst>
                                <a:gd name="T0" fmla="+- 0 10017 10017"/>
                                <a:gd name="T1" fmla="*/ T0 w 1015"/>
                                <a:gd name="T2" fmla="+- 0 11032 10017"/>
                                <a:gd name="T3" fmla="*/ T2 w 1015"/>
                              </a:gdLst>
                              <a:ahLst/>
                              <a:cxnLst>
                                <a:cxn ang="0">
                                  <a:pos x="T1" y="0"/>
                                </a:cxn>
                                <a:cxn ang="0">
                                  <a:pos x="T3" y="0"/>
                                </a:cxn>
                              </a:cxnLst>
                              <a:rect l="0" t="0" r="r" b="b"/>
                              <a:pathLst>
                                <a:path w="1015">
                                  <a:moveTo>
                                    <a:pt x="0" y="0"/>
                                  </a:moveTo>
                                  <a:lnTo>
                                    <a:pt x="1015" y="0"/>
                                  </a:lnTo>
                                </a:path>
                              </a:pathLst>
                            </a:custGeom>
                            <a:noFill/>
                            <a:ln w="736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5" o:spid="_x0000_s1026" style="position:absolute;margin-left:43.65pt;margin-top:777.45pt;width:509.85pt;height:17.75pt;z-index:-2467;mso-position-horizontal-relative:page;mso-position-vertical-relative:page" coordorigin="873,15549" coordsize="1019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">
                <v:group id="Group 208" o:spid="_x0000_s1027" style="position:absolute;left:10017;top:15595;width:1015;height:2" coordorigin="10017,15595" coordsize="1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09" o:spid="_x0000_s1028" style="position:absolute;left:10017;top:15595;width:1015;height:2;visibility:visible;mso-wrap-style:square;v-text-anchor:top" coordsize="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CpMUA&#10;AADcAAAADwAAAGRycy9kb3ducmV2LnhtbESPT2vCQBTE74LfYXlCb7qpYhpSVwmC2Eup/y69PbKv&#10;Seju25BdY/z2XaHgcZiZ3zCrzWCN6KnzjWMFr7MEBHHpdMOVgst5N81A+ICs0TgmBXfysFmPRyvM&#10;tbvxkfpTqESEsM9RQR1Cm0vpy5os+plriaP34zqLIcqukrrDW4RbI+dJkkqLDceFGlva1lT+nq5W&#10;weJzke7778u5yNrs/pVWhTHNQamXyVC8gwg0hGf4v/2hFczflvA4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kKkxQAAANwAAAAPAAAAAAAAAAAAAAAAAJgCAABkcnMv&#10;ZG93bnJldi54bWxQSwUGAAAAAAQABAD1AAAAigMAAAAA&#10;" path="m,l1015,e" filled="f" strokecolor="#933634" strokeweight="3.7pt">
                    <v:path arrowok="t" o:connecttype="custom" o:connectlocs="0,0;1015,0" o:connectangles="0,0"/>
                  </v:shape>
                </v:group>
                <v:group id="Group 206" o:spid="_x0000_s1029" style="position:absolute;left:10017;top:15631;width:115;height:199" coordorigin="10017,15631" coordsize="115,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07" o:spid="_x0000_s1030" style="position:absolute;left:10017;top:15631;width:115;height:199;visibility:visible;mso-wrap-style:square;v-text-anchor:top" coordsize="11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7Y8QA&#10;AADcAAAADwAAAGRycy9kb3ducmV2LnhtbESPQYvCMBCF78L+hzALe9PUHlSqaRHZBWEPsurB49CM&#10;bbWZlCa21V+/EQSPjzfve/NW2WBq0VHrKssKppMIBHFudcWFguPhZ7wA4TyyxtoyKbiTgyz9GK0w&#10;0bbnP+r2vhABwi5BBaX3TSKly0sy6Ca2IQ7e2bYGfZBtIXWLfYCbWsZRNJMGKw4NJTa0KSm/7m8m&#10;vIHNUB1OXd/vdpfo9x4/itn3Q6mvz2G9BOFp8O/jV3qrFcTzOTzHBAL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yO2PEAAAA3AAAAA8AAAAAAAAAAAAAAAAAmAIAAGRycy9k&#10;b3ducmV2LnhtbFBLBQYAAAAABAAEAPUAAACJAwAAAAA=&#10;" path="m,199r115,l115,,,,,199xe" fillcolor="#933634" stroked="f">
                    <v:path arrowok="t" o:connecttype="custom" o:connectlocs="0,15830;115,15830;115,15631;0,15631;0,15830" o:connectangles="0,0,0,0,0"/>
                  </v:shape>
                </v:group>
                <v:group id="Group 204" o:spid="_x0000_s1031" style="position:absolute;left:10917;top:15631;width:115;height:199" coordorigin="10917,15631" coordsize="115,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05" o:spid="_x0000_s1032" style="position:absolute;left:10917;top:15631;width:115;height:199;visibility:visible;mso-wrap-style:square;v-text-anchor:top" coordsize="11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KisUA&#10;AADcAAAADwAAAGRycy9kb3ducmV2LnhtbESPQYvCMBCF7wv+hzCCtzW1B127RhFREDyI1oPHoZlt&#10;u9tMShPb6q83grDHx5v3vXmLVW8q0VLjSssKJuMIBHFmdcm5gku6+/wC4TyyxsoyKbiTg9Vy8LHA&#10;RNuOT9SefS4ChF2CCgrv60RKlxVk0I1tTRy8H9sY9EE2udQNdgFuKhlH0VQaLDk0FFjTpqDs73wz&#10;4Q2s+zK9tl13PP5Gh3v8yKfbh1KjYb/+BuGp9//H7/ReK4hnc3iNCQS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QqKxQAAANwAAAAPAAAAAAAAAAAAAAAAAJgCAABkcnMv&#10;ZG93bnJldi54bWxQSwUGAAAAAAQABAD1AAAAigMAAAAA&#10;" path="m,199r115,l115,,,,,199xe" fillcolor="#933634" stroked="f">
                    <v:path arrowok="t" o:connecttype="custom" o:connectlocs="0,15830;115,15830;115,15631;0,15631;0,15830" o:connectangles="0,0,0,0,0"/>
                  </v:shape>
                </v:group>
                <v:group id="Group 202" o:spid="_x0000_s1033" style="position:absolute;left:10017;top:15866;width:1015;height:2" coordorigin="10017,15866" coordsize="1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03" o:spid="_x0000_s1034" style="position:absolute;left:10017;top:15866;width:1015;height:2;visibility:visible;mso-wrap-style:square;v-text-anchor:top" coordsize="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0gMMA&#10;AADcAAAADwAAAGRycy9kb3ducmV2LnhtbESPQYvCMBSE7wv+h/CEva2pCqV0jVIE0Yvoqpe9PZpn&#10;W0xeShNr/fcbQdjjMDPfMIvVYI3oqfONYwXTSQKCuHS64UrB5bz5ykD4gKzROCYFT/KwWo4+Fphr&#10;9+Af6k+hEhHCPkcFdQhtLqUva7LoJ64ljt7VdRZDlF0ldYePCLdGzpIklRYbjgs1trSuqbyd7lbB&#10;fD9Pt/3v5VxkbfY8pFVhTHNU6nM8FN8gAg3hP/xu77SCWTaF1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Q0gMMAAADcAAAADwAAAAAAAAAAAAAAAACYAgAAZHJzL2Rv&#10;d25yZXYueG1sUEsFBgAAAAAEAAQA9QAAAIgDAAAAAA==&#10;" path="m,l1015,e" filled="f" strokecolor="#933634" strokeweight="3.7pt">
                    <v:path arrowok="t" o:connecttype="custom" o:connectlocs="0,0;1015,0" o:connectangles="0,0"/>
                  </v:shape>
                </v:group>
                <v:group id="Group 200" o:spid="_x0000_s1035" style="position:absolute;left:10132;top:15631;width:785;height:199" coordorigin="10132,15631" coordsize="785,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01" o:spid="_x0000_s1036" style="position:absolute;left:10132;top:15631;width:785;height:199;visibility:visible;mso-wrap-style:square;v-text-anchor:top" coordsize="78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FfMQA&#10;AADcAAAADwAAAGRycy9kb3ducmV2LnhtbESPT4vCMBTE74LfITxhb5qqKKUaRYRlFU/+ufT2aJ5t&#10;bfNSmqhdP71ZWPA4zMxvmOW6M7V4UOtKywrGowgEcWZ1ybmCy/l7GINwHlljbZkU/JKD9arfW2Ki&#10;7ZOP9Dj5XAQIuwQVFN43iZQuK8igG9mGOHhX2xr0Qba51C0+A9zUchJFc2mw5LBQYEPbgrLqdDcK&#10;drfXzwvtuIrvm8sxPUxnVbpPlfoadJsFCE+d/4T/2zutYBJP4e9MO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nxXzEAAAA3AAAAA8AAAAAAAAAAAAAAAAAmAIAAGRycy9k&#10;b3ducmV2LnhtbFBLBQYAAAAABAAEAPUAAACJAwAAAAA=&#10;" path="m,199r785,l785,,,,,199xe" fillcolor="#933634" stroked="f">
                    <v:path arrowok="t" o:connecttype="custom" o:connectlocs="0,15830;785,15830;785,15631;0,15631;0,15830" o:connectangles="0,0,0,0,0"/>
                  </v:shape>
                </v:group>
                <v:group id="Group 198" o:spid="_x0000_s1037" style="position:absolute;left:878;top:15554;width:9139;height:2" coordorigin="878,15554" coordsize="9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199" o:spid="_x0000_s1038" style="position:absolute;left:878;top:15554;width:9139;height:2;visibility:visible;mso-wrap-style:square;v-text-anchor:top" coordsize="9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lsMA&#10;AADcAAAADwAAAGRycy9kb3ducmV2LnhtbESPX2vCMBTF3wf7DuEOfJvJCg6ppmU6BHEgrBv4emmu&#10;bbG56ZKo9dsvA2GPh/Pnx1mWo+3FhXzoHGt4mSoQxLUzHTcavr82z3MQISIb7B2ThhsFKIvHhyXm&#10;xl35ky5VbEQa4ZCjhjbGIZcy1C1ZDFM3ECfv6LzFmKRvpPF4TeO2l5lSr9Jix4nQ4kDrlupTdbYJ&#10;clvH/e7nUH8MXr2HSq0y5VdaT57GtwWISGP8D9/bW6Mhm8/g70w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zlsMAAADcAAAADwAAAAAAAAAAAAAAAACYAgAAZHJzL2Rv&#10;d25yZXYueG1sUEsFBgAAAAAEAAQA9QAAAIgDAAAAAA==&#10;" path="m,l9139,e" filled="f" strokeweight=".20464mm">
                    <v:path arrowok="t" o:connecttype="custom" o:connectlocs="0,0;9139,0" o:connectangles="0,0"/>
                  </v:shape>
                </v:group>
                <v:group id="Group 196" o:spid="_x0000_s1039" style="position:absolute;left:10017;top:15554;width:1015;height:2" coordorigin="10017,15554" coordsize="1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197" o:spid="_x0000_s1040" style="position:absolute;left:10017;top:15554;width:1015;height:2;visibility:visible;mso-wrap-style:square;v-text-anchor:top" coordsize="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CvMAA&#10;AADcAAAADwAAAGRycy9kb3ducmV2LnhtbESPzQrCMBCE74LvEFbwpqkeVKpRRBAEPfgv3pZmbYvN&#10;pjRR69sbQfA4zMw3zGRWm0I8qXK5ZQW9bgSCOLE651TB8bDsjEA4j6yxsEwK3uRgNm02Jhhr++Id&#10;Pfc+FQHCLkYFmfdlLKVLMjLourYkDt7NVgZ9kFUqdYWvADeF7EfRQBrMOSxkWNIio+S+fxgF581F&#10;b4v3NVpYedmeWJ/WuOwp1W7V8zEIT7X/h3/tlVbQHw3heyYcAT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lCvMAAAADcAAAADwAAAAAAAAAAAAAAAACYAgAAZHJzL2Rvd25y&#10;ZXYueG1sUEsFBgAAAAAEAAQA9QAAAIUDAAAAAA==&#10;" path="m,l1015,e" filled="f" strokecolor="#c0504d" strokeweight=".20464mm">
                    <v:path arrowok="t" o:connecttype="custom" o:connectlocs="0,0;1015,0" o:connectangles="0,0"/>
                  </v:shape>
                </v:group>
                <w10:wrap anchorx="page" anchory="page"/>
              </v:group>
            </w:pict>
          </mc:Fallback>
        </mc:AlternateContent>
      </w:r>
    </w:p>
    <w:p w:rsidR="004A3C7F" w:rsidRDefault="004A3C7F">
      <w:pPr>
        <w:rPr>
          <w:rFonts w:ascii="Arial" w:eastAsia="Arial" w:hAnsi="Arial"/>
          <w:b/>
          <w:bCs/>
          <w:color w:val="98002E"/>
          <w:sz w:val="36"/>
          <w:szCs w:val="36"/>
        </w:rPr>
      </w:pPr>
      <w:r>
        <w:br w:type="page"/>
      </w:r>
    </w:p>
    <w:p w:rsidR="00D272B9" w:rsidRDefault="00D272B9" w:rsidP="00D272B9">
      <w:pPr>
        <w:pStyle w:val="Heading1"/>
      </w:pPr>
      <w:bookmarkStart w:id="7" w:name="_Toc443389290"/>
      <w:r>
        <w:lastRenderedPageBreak/>
        <w:t>Appendix</w:t>
      </w:r>
      <w:bookmarkEnd w:id="7"/>
    </w:p>
    <w:p w:rsidR="009066AB" w:rsidRDefault="009066AB" w:rsidP="00D25896">
      <w:pPr>
        <w:pStyle w:val="Heading1"/>
        <w:numPr>
          <w:ilvl w:val="0"/>
          <w:numId w:val="0"/>
        </w:numPr>
      </w:pPr>
      <w:r>
        <w:t xml:space="preserve">Key Contacts: </w:t>
      </w:r>
    </w:p>
    <w:p w:rsidR="003254FC" w:rsidRPr="003254FC" w:rsidRDefault="009066AB" w:rsidP="003254FC">
      <w:pPr>
        <w:pStyle w:val="Heading1"/>
        <w:numPr>
          <w:ilvl w:val="0"/>
          <w:numId w:val="5"/>
        </w:numPr>
        <w:rPr>
          <w:b w:val="0"/>
          <w:color w:val="auto"/>
          <w:sz w:val="24"/>
          <w:szCs w:val="24"/>
        </w:rPr>
      </w:pPr>
      <w:r w:rsidRPr="003254FC">
        <w:rPr>
          <w:b w:val="0"/>
          <w:color w:val="auto"/>
          <w:sz w:val="24"/>
          <w:szCs w:val="24"/>
        </w:rPr>
        <w:t>Health</w:t>
      </w:r>
      <w:r w:rsidR="00A722BE" w:rsidRPr="003254FC">
        <w:rPr>
          <w:b w:val="0"/>
          <w:color w:val="auto"/>
          <w:sz w:val="24"/>
          <w:szCs w:val="24"/>
        </w:rPr>
        <w:t xml:space="preserve"> and wellbeing - Rebecca </w:t>
      </w:r>
      <w:proofErr w:type="spellStart"/>
      <w:r w:rsidR="00A722BE" w:rsidRPr="003254FC">
        <w:rPr>
          <w:b w:val="0"/>
          <w:color w:val="auto"/>
          <w:sz w:val="24"/>
          <w:szCs w:val="24"/>
        </w:rPr>
        <w:t>Wagstaff</w:t>
      </w:r>
      <w:proofErr w:type="spellEnd"/>
      <w:r w:rsidR="00A722BE" w:rsidRPr="003254FC">
        <w:rPr>
          <w:b w:val="0"/>
          <w:color w:val="auto"/>
          <w:sz w:val="24"/>
          <w:szCs w:val="24"/>
        </w:rPr>
        <w:t xml:space="preserve"> – </w:t>
      </w:r>
      <w:hyperlink r:id="rId23" w:history="1">
        <w:r w:rsidR="00A722BE" w:rsidRPr="003254FC">
          <w:rPr>
            <w:rStyle w:val="Hyperlink"/>
            <w:b w:val="0"/>
            <w:color w:val="auto"/>
            <w:sz w:val="24"/>
            <w:szCs w:val="24"/>
            <w:u w:val="none"/>
          </w:rPr>
          <w:t>Rebecca.wagstaff@phe.gov.uk</w:t>
        </w:r>
      </w:hyperlink>
    </w:p>
    <w:p w:rsidR="00A722BE" w:rsidRPr="003254FC" w:rsidRDefault="00A722BE" w:rsidP="008033F2">
      <w:pPr>
        <w:pStyle w:val="Heading1"/>
        <w:numPr>
          <w:ilvl w:val="0"/>
          <w:numId w:val="5"/>
        </w:numPr>
        <w:rPr>
          <w:b w:val="0"/>
          <w:color w:val="auto"/>
          <w:sz w:val="24"/>
          <w:szCs w:val="24"/>
        </w:rPr>
      </w:pPr>
      <w:r w:rsidRPr="003254FC">
        <w:rPr>
          <w:b w:val="0"/>
          <w:color w:val="auto"/>
          <w:sz w:val="24"/>
          <w:szCs w:val="24"/>
        </w:rPr>
        <w:t>Healthcare public health –</w:t>
      </w:r>
      <w:r w:rsidR="003254FC" w:rsidRPr="003254FC">
        <w:rPr>
          <w:b w:val="0"/>
          <w:color w:val="auto"/>
          <w:sz w:val="24"/>
          <w:szCs w:val="24"/>
        </w:rPr>
        <w:t xml:space="preserve"> Rachael </w:t>
      </w:r>
      <w:r w:rsidR="0022589B" w:rsidRPr="003254FC">
        <w:rPr>
          <w:rStyle w:val="Hyperlink"/>
          <w:b w:val="0"/>
          <w:color w:val="auto"/>
          <w:sz w:val="24"/>
          <w:szCs w:val="24"/>
          <w:u w:val="none"/>
        </w:rPr>
        <w:t>Gosling – Rachael.gosling@phe.gov.uk</w:t>
      </w:r>
    </w:p>
    <w:p w:rsidR="00A722BE" w:rsidRPr="003254FC" w:rsidRDefault="00A722BE" w:rsidP="008033F2">
      <w:pPr>
        <w:pStyle w:val="Heading1"/>
        <w:numPr>
          <w:ilvl w:val="0"/>
          <w:numId w:val="5"/>
        </w:numPr>
        <w:rPr>
          <w:b w:val="0"/>
          <w:color w:val="auto"/>
          <w:sz w:val="24"/>
          <w:szCs w:val="24"/>
        </w:rPr>
      </w:pPr>
      <w:r w:rsidRPr="003254FC">
        <w:rPr>
          <w:b w:val="0"/>
          <w:color w:val="auto"/>
          <w:sz w:val="24"/>
          <w:szCs w:val="24"/>
        </w:rPr>
        <w:t xml:space="preserve">Health protection – Sam Ghebrehewet - </w:t>
      </w:r>
      <w:hyperlink r:id="rId24" w:history="1">
        <w:r w:rsidRPr="003254FC">
          <w:rPr>
            <w:rStyle w:val="Hyperlink"/>
            <w:b w:val="0"/>
            <w:color w:val="auto"/>
            <w:sz w:val="24"/>
            <w:szCs w:val="24"/>
            <w:u w:val="none"/>
          </w:rPr>
          <w:t>Sam.ghebrehewet@phe.gov.uk</w:t>
        </w:r>
      </w:hyperlink>
    </w:p>
    <w:p w:rsidR="003254FC" w:rsidRDefault="00A722BE" w:rsidP="007D4763">
      <w:pPr>
        <w:pStyle w:val="Heading1"/>
        <w:numPr>
          <w:ilvl w:val="0"/>
          <w:numId w:val="5"/>
        </w:numPr>
        <w:rPr>
          <w:b w:val="0"/>
          <w:color w:val="auto"/>
          <w:sz w:val="24"/>
          <w:szCs w:val="24"/>
        </w:rPr>
      </w:pPr>
      <w:r w:rsidRPr="003254FC">
        <w:rPr>
          <w:b w:val="0"/>
          <w:color w:val="auto"/>
          <w:sz w:val="24"/>
          <w:szCs w:val="24"/>
        </w:rPr>
        <w:t xml:space="preserve">Screening and </w:t>
      </w:r>
      <w:proofErr w:type="spellStart"/>
      <w:r w:rsidRPr="003254FC">
        <w:rPr>
          <w:b w:val="0"/>
          <w:color w:val="auto"/>
          <w:sz w:val="24"/>
          <w:szCs w:val="24"/>
        </w:rPr>
        <w:t>immunisation</w:t>
      </w:r>
      <w:proofErr w:type="spellEnd"/>
      <w:r w:rsidRPr="003254FC">
        <w:rPr>
          <w:b w:val="0"/>
          <w:color w:val="auto"/>
          <w:sz w:val="24"/>
          <w:szCs w:val="24"/>
        </w:rPr>
        <w:t xml:space="preserve"> </w:t>
      </w:r>
      <w:r w:rsidR="003254FC">
        <w:rPr>
          <w:b w:val="0"/>
          <w:color w:val="auto"/>
          <w:sz w:val="24"/>
          <w:szCs w:val="24"/>
        </w:rPr>
        <w:t>–</w:t>
      </w:r>
      <w:r w:rsidRPr="003254FC">
        <w:rPr>
          <w:b w:val="0"/>
          <w:color w:val="auto"/>
          <w:sz w:val="24"/>
          <w:szCs w:val="24"/>
        </w:rPr>
        <w:t xml:space="preserve"> </w:t>
      </w:r>
      <w:r w:rsidR="003254FC" w:rsidRPr="003254FC">
        <w:rPr>
          <w:b w:val="0"/>
          <w:color w:val="auto"/>
          <w:sz w:val="24"/>
          <w:szCs w:val="24"/>
        </w:rPr>
        <w:t xml:space="preserve">Rachael </w:t>
      </w:r>
      <w:r w:rsidR="003254FC" w:rsidRPr="003254FC">
        <w:rPr>
          <w:rStyle w:val="Hyperlink"/>
          <w:b w:val="0"/>
          <w:color w:val="auto"/>
          <w:sz w:val="24"/>
          <w:szCs w:val="24"/>
          <w:u w:val="none"/>
        </w:rPr>
        <w:t>Gosling – Rachael.gosling@phe.gov.uk</w:t>
      </w:r>
    </w:p>
    <w:p w:rsidR="007D4763" w:rsidRPr="003254FC" w:rsidRDefault="007D4763" w:rsidP="007D4763">
      <w:pPr>
        <w:pStyle w:val="Heading1"/>
        <w:numPr>
          <w:ilvl w:val="0"/>
          <w:numId w:val="5"/>
        </w:numPr>
        <w:rPr>
          <w:b w:val="0"/>
          <w:color w:val="auto"/>
          <w:sz w:val="24"/>
          <w:szCs w:val="24"/>
        </w:rPr>
      </w:pPr>
      <w:r w:rsidRPr="003254FC">
        <w:rPr>
          <w:b w:val="0"/>
          <w:color w:val="auto"/>
          <w:sz w:val="24"/>
          <w:szCs w:val="24"/>
        </w:rPr>
        <w:t xml:space="preserve">Admin – Pam Griffiths – </w:t>
      </w:r>
      <w:hyperlink r:id="rId25" w:history="1">
        <w:r w:rsidRPr="003254FC">
          <w:rPr>
            <w:rStyle w:val="Hyperlink"/>
            <w:b w:val="0"/>
            <w:sz w:val="24"/>
            <w:szCs w:val="24"/>
          </w:rPr>
          <w:t>Pam.griffiths@phe.gov.uk</w:t>
        </w:r>
      </w:hyperlink>
    </w:p>
    <w:p w:rsidR="007D4763" w:rsidRDefault="007D4763" w:rsidP="007D4763">
      <w:pPr>
        <w:pStyle w:val="Heading1"/>
        <w:numPr>
          <w:ilvl w:val="0"/>
          <w:numId w:val="0"/>
        </w:numPr>
        <w:ind w:left="432" w:hanging="432"/>
        <w:rPr>
          <w:b w:val="0"/>
          <w:color w:val="auto"/>
          <w:sz w:val="24"/>
          <w:szCs w:val="24"/>
        </w:rPr>
      </w:pPr>
    </w:p>
    <w:p w:rsidR="007D4763" w:rsidRDefault="007D4763" w:rsidP="007D4763">
      <w:pPr>
        <w:pStyle w:val="Heading1"/>
        <w:numPr>
          <w:ilvl w:val="0"/>
          <w:numId w:val="0"/>
        </w:numPr>
        <w:ind w:left="432" w:hanging="432"/>
        <w:rPr>
          <w:b w:val="0"/>
          <w:color w:val="auto"/>
          <w:sz w:val="24"/>
          <w:szCs w:val="24"/>
        </w:rPr>
      </w:pPr>
    </w:p>
    <w:p w:rsidR="00726738" w:rsidRDefault="003D683C" w:rsidP="008033F2">
      <w:pPr>
        <w:pStyle w:val="Heading2"/>
        <w:ind w:left="578" w:hanging="578"/>
      </w:pPr>
      <w:r>
        <w:t xml:space="preserve">Centre </w:t>
      </w:r>
      <w:r w:rsidR="00C2632C">
        <w:t>contacts and details</w:t>
      </w:r>
      <w:r w:rsidR="00726738">
        <w:t>: Cheshire &amp; Merseyside</w:t>
      </w:r>
    </w:p>
    <w:p w:rsidR="00726738" w:rsidRDefault="003D683C" w:rsidP="00726738">
      <w:pPr>
        <w:pStyle w:val="Heading3"/>
      </w:pPr>
      <w:r>
        <w:t xml:space="preserve">PHE North West’s </w:t>
      </w:r>
      <w:r w:rsidR="009113D3">
        <w:t>Cheshire &amp; Merseyside office</w:t>
      </w:r>
      <w:r w:rsidR="00C2632C">
        <w:t xml:space="preserve"> is located</w:t>
      </w:r>
      <w:r w:rsidR="00704C95">
        <w:t xml:space="preserve"> in Suite 3B, 3</w:t>
      </w:r>
      <w:r w:rsidR="00704C95" w:rsidRPr="003254FC">
        <w:rPr>
          <w:vertAlign w:val="superscript"/>
        </w:rPr>
        <w:t>rd</w:t>
      </w:r>
      <w:r w:rsidR="00704C95">
        <w:t xml:space="preserve"> Floor, Cunard Building, Water Street, Liverpool, L3 1DS</w:t>
      </w:r>
      <w:r w:rsidR="00C2632C">
        <w:t xml:space="preserve"> </w:t>
      </w:r>
    </w:p>
    <w:p w:rsidR="00726738" w:rsidRPr="00D05E79" w:rsidRDefault="00726738" w:rsidP="008033F2">
      <w:pPr>
        <w:pStyle w:val="Heading3"/>
      </w:pPr>
      <w:r>
        <w:rPr>
          <w:rFonts w:eastAsia="Times New Roman"/>
        </w:rPr>
        <w:t xml:space="preserve">The key academic links are: University of Liverpool, Edge Hill University, </w:t>
      </w:r>
      <w:r w:rsidR="007D4763">
        <w:rPr>
          <w:rFonts w:eastAsia="Times New Roman"/>
        </w:rPr>
        <w:t xml:space="preserve">Liverpool John </w:t>
      </w:r>
      <w:proofErr w:type="spellStart"/>
      <w:r w:rsidR="007D4763">
        <w:rPr>
          <w:rFonts w:eastAsia="Times New Roman"/>
        </w:rPr>
        <w:t>Moores</w:t>
      </w:r>
      <w:proofErr w:type="spellEnd"/>
      <w:r w:rsidR="007D4763">
        <w:rPr>
          <w:rFonts w:eastAsia="Times New Roman"/>
        </w:rPr>
        <w:t xml:space="preserve"> </w:t>
      </w:r>
      <w:r>
        <w:rPr>
          <w:rFonts w:eastAsia="Times New Roman"/>
        </w:rPr>
        <w:t>and the Liverpool School of Hygiene and Tropical Medicine</w:t>
      </w:r>
    </w:p>
    <w:p w:rsidR="00726738" w:rsidRDefault="00726738" w:rsidP="00726738">
      <w:pPr>
        <w:pStyle w:val="Bullets"/>
        <w:numPr>
          <w:ilvl w:val="0"/>
          <w:numId w:val="0"/>
        </w:numPr>
        <w:ind w:left="1434"/>
        <w:rPr>
          <w:b/>
        </w:rPr>
      </w:pPr>
    </w:p>
    <w:p w:rsidR="00726738" w:rsidRPr="000B4AB6" w:rsidRDefault="00726738" w:rsidP="00726738">
      <w:pPr>
        <w:pStyle w:val="Bullets"/>
        <w:numPr>
          <w:ilvl w:val="0"/>
          <w:numId w:val="0"/>
        </w:numPr>
        <w:ind w:left="1434"/>
        <w:rPr>
          <w:b/>
        </w:rPr>
      </w:pPr>
    </w:p>
    <w:p w:rsidR="00726738" w:rsidRDefault="003D683C" w:rsidP="00726738">
      <w:pPr>
        <w:pStyle w:val="Heading2"/>
      </w:pPr>
      <w:r>
        <w:t xml:space="preserve">Centre </w:t>
      </w:r>
      <w:r w:rsidR="00C2632C">
        <w:t>contacts and details</w:t>
      </w:r>
      <w:r w:rsidR="00726738">
        <w:t xml:space="preserve">: </w:t>
      </w:r>
      <w:proofErr w:type="spellStart"/>
      <w:r w:rsidR="00726738">
        <w:t>Cumbria</w:t>
      </w:r>
      <w:proofErr w:type="spellEnd"/>
      <w:r w:rsidR="00726738">
        <w:t xml:space="preserve"> &amp; Lancashire</w:t>
      </w:r>
    </w:p>
    <w:p w:rsidR="00726738" w:rsidRDefault="003D683C" w:rsidP="00726738">
      <w:pPr>
        <w:pStyle w:val="Heading3"/>
      </w:pPr>
      <w:r>
        <w:t>PHE North West’s</w:t>
      </w:r>
      <w:r w:rsidR="009113D3">
        <w:t xml:space="preserve"> </w:t>
      </w:r>
      <w:proofErr w:type="spellStart"/>
      <w:r w:rsidR="009113D3">
        <w:t>Cumbria</w:t>
      </w:r>
      <w:proofErr w:type="spellEnd"/>
      <w:r w:rsidR="009113D3">
        <w:t xml:space="preserve"> &amp; Lancashire office</w:t>
      </w:r>
      <w:r w:rsidR="00726738">
        <w:t xml:space="preserve"> is</w:t>
      </w:r>
      <w:r w:rsidR="00A6289A">
        <w:t xml:space="preserve"> </w:t>
      </w:r>
      <w:proofErr w:type="gramStart"/>
      <w:r w:rsidR="00A6289A">
        <w:t xml:space="preserve">located </w:t>
      </w:r>
      <w:r w:rsidR="00726738">
        <w:t xml:space="preserve"> currently</w:t>
      </w:r>
      <w:proofErr w:type="gramEnd"/>
      <w:r w:rsidR="00726738">
        <w:t xml:space="preserve"> located </w:t>
      </w:r>
      <w:r w:rsidR="00A6289A">
        <w:t xml:space="preserve">at Lancashire County Council, Pitt Street Reception, County Hall, Preston, PR1 8XB </w:t>
      </w:r>
    </w:p>
    <w:p w:rsidR="00726738" w:rsidRDefault="00726738" w:rsidP="008033F2">
      <w:pPr>
        <w:pStyle w:val="Heading3"/>
      </w:pPr>
      <w:r>
        <w:rPr>
          <w:rFonts w:eastAsia="Times New Roman"/>
        </w:rPr>
        <w:t xml:space="preserve">The key academic links in this region are: University of Central Lancashire, University of </w:t>
      </w:r>
      <w:proofErr w:type="spellStart"/>
      <w:r>
        <w:rPr>
          <w:rFonts w:eastAsia="Times New Roman"/>
        </w:rPr>
        <w:t>Cumbria</w:t>
      </w:r>
      <w:proofErr w:type="spellEnd"/>
      <w:r>
        <w:rPr>
          <w:rFonts w:eastAsia="Times New Roman"/>
        </w:rPr>
        <w:t>, and University of Lancaster</w:t>
      </w:r>
    </w:p>
    <w:p w:rsidR="00726738" w:rsidRDefault="00726738" w:rsidP="00726738">
      <w:pPr>
        <w:pStyle w:val="Bullets"/>
        <w:numPr>
          <w:ilvl w:val="0"/>
          <w:numId w:val="0"/>
        </w:numPr>
        <w:ind w:left="1434" w:hanging="357"/>
      </w:pPr>
    </w:p>
    <w:p w:rsidR="003E3693" w:rsidRDefault="003D683C" w:rsidP="000B4AB6">
      <w:pPr>
        <w:pStyle w:val="Heading2"/>
      </w:pPr>
      <w:r>
        <w:t xml:space="preserve">Centre </w:t>
      </w:r>
      <w:r w:rsidR="00C2632C">
        <w:t>contacts and details</w:t>
      </w:r>
      <w:r w:rsidR="000B4AB6">
        <w:t>: Greater Manchester</w:t>
      </w:r>
    </w:p>
    <w:p w:rsidR="00D272B9" w:rsidRDefault="00710747" w:rsidP="00D272B9">
      <w:pPr>
        <w:pStyle w:val="Heading3"/>
      </w:pPr>
      <w:r>
        <w:t xml:space="preserve">PHE North West’s </w:t>
      </w:r>
      <w:r w:rsidR="009066AB">
        <w:t>Greater Manchester office</w:t>
      </w:r>
      <w:r w:rsidR="00D272B9">
        <w:t xml:space="preserve"> is </w:t>
      </w:r>
      <w:r w:rsidR="003D7F1B">
        <w:t>in 3 Piccadilly P</w:t>
      </w:r>
      <w:r w:rsidR="009066AB">
        <w:t>lace, London Road, Manchester MA</w:t>
      </w:r>
      <w:r w:rsidR="003D7F1B">
        <w:t xml:space="preserve"> 3BN</w:t>
      </w:r>
      <w:r w:rsidR="00D272B9">
        <w:t>.</w:t>
      </w:r>
    </w:p>
    <w:p w:rsidR="000B4AB6" w:rsidRDefault="00726738" w:rsidP="008033F2">
      <w:pPr>
        <w:pStyle w:val="Heading3"/>
      </w:pPr>
      <w:r>
        <w:t xml:space="preserve">The key academic links in this region are: University of Manchester, and Manchester Metropolitan University. </w:t>
      </w:r>
      <w:r w:rsidR="000B4AB6">
        <w:t xml:space="preserve">The Greater Manchester base also offers regular </w:t>
      </w:r>
      <w:r w:rsidR="000B4AB6" w:rsidRPr="000B4AB6">
        <w:t xml:space="preserve">joint </w:t>
      </w:r>
      <w:proofErr w:type="spellStart"/>
      <w:r w:rsidR="000B4AB6" w:rsidRPr="000B4AB6">
        <w:t>clinico</w:t>
      </w:r>
      <w:proofErr w:type="spellEnd"/>
      <w:r w:rsidR="000B4AB6" w:rsidRPr="000B4AB6">
        <w:t>-epidemiology meetings with the Regional Infectious Diseases Unit at North Manchester General Hospital</w:t>
      </w:r>
    </w:p>
    <w:p w:rsidR="003254FC" w:rsidRPr="00D05E79" w:rsidRDefault="003254FC" w:rsidP="003254FC">
      <w:pPr>
        <w:pStyle w:val="Heading1"/>
        <w:numPr>
          <w:ilvl w:val="0"/>
          <w:numId w:val="0"/>
        </w:numPr>
        <w:ind w:left="432" w:hanging="432"/>
      </w:pPr>
    </w:p>
    <w:p w:rsidR="00BE55CE" w:rsidRDefault="00BE55CE" w:rsidP="00BE55CE">
      <w:pPr>
        <w:pStyle w:val="Bullets"/>
        <w:numPr>
          <w:ilvl w:val="0"/>
          <w:numId w:val="0"/>
        </w:numPr>
        <w:ind w:left="1434"/>
        <w:rPr>
          <w:b/>
        </w:rPr>
      </w:pPr>
    </w:p>
    <w:p w:rsidR="000B4AB6" w:rsidRDefault="000B4AB6" w:rsidP="00A00B21">
      <w:pPr>
        <w:pStyle w:val="Bullets"/>
        <w:numPr>
          <w:ilvl w:val="0"/>
          <w:numId w:val="0"/>
        </w:numPr>
        <w:rPr>
          <w:b/>
        </w:rPr>
      </w:pPr>
    </w:p>
    <w:p w:rsidR="00BE55CE" w:rsidRDefault="00BE55CE" w:rsidP="00BE55CE">
      <w:pPr>
        <w:pStyle w:val="Heading2"/>
      </w:pPr>
      <w:r>
        <w:t>Example projects in Health Protection</w:t>
      </w:r>
    </w:p>
    <w:p w:rsidR="00BE55CE" w:rsidRDefault="00BE55CE" w:rsidP="00BE55CE">
      <w:pPr>
        <w:pStyle w:val="Heading3"/>
      </w:pPr>
      <w:r w:rsidRPr="00BE55CE">
        <w:rPr>
          <w:b/>
        </w:rPr>
        <w:t xml:space="preserve">National </w:t>
      </w:r>
      <w:proofErr w:type="spellStart"/>
      <w:r w:rsidRPr="00BE55CE">
        <w:rPr>
          <w:b/>
        </w:rPr>
        <w:t>Stocktake</w:t>
      </w:r>
      <w:proofErr w:type="spellEnd"/>
      <w:r w:rsidRPr="00BE55CE">
        <w:rPr>
          <w:b/>
        </w:rPr>
        <w:t xml:space="preserve"> of Screening &amp; Immunisation Services: </w:t>
      </w:r>
      <w:r>
        <w:t xml:space="preserve">This work aimed to assess the current processes and achievements of screening and immunisation services in England since the development of local Public Health commissioning teams in April 2013. This involved questioning all Screening and Immunisation Teams and Public Health commissioners on progress of their teams. The trainee provided Public Health support to this project, ensuring that methods chosen to undertake this work were robust and valid, and achievable within our short time frame. The trainee led a small team to </w:t>
      </w:r>
      <w:proofErr w:type="spellStart"/>
      <w:r>
        <w:t>analyse</w:t>
      </w:r>
      <w:proofErr w:type="spellEnd"/>
      <w:r>
        <w:t xml:space="preserve"> the data and compile a report. This report was then circulated to Screening and Immunisation Teams; the trainee also presented findings of the </w:t>
      </w:r>
      <w:proofErr w:type="spellStart"/>
      <w:r>
        <w:t>stocktake</w:t>
      </w:r>
      <w:proofErr w:type="spellEnd"/>
      <w:r>
        <w:t xml:space="preserve"> at two national meetings. The results of the report were used to guide development of recommendations which will be taken forward nationally and locally to improve services. </w:t>
      </w:r>
    </w:p>
    <w:p w:rsidR="00BE55CE" w:rsidRDefault="00BE55CE" w:rsidP="00BE55CE">
      <w:pPr>
        <w:pStyle w:val="Heading3"/>
        <w:numPr>
          <w:ilvl w:val="0"/>
          <w:numId w:val="0"/>
        </w:numPr>
        <w:ind w:left="720"/>
      </w:pPr>
    </w:p>
    <w:p w:rsidR="00BE55CE" w:rsidRDefault="00BE55CE" w:rsidP="00BE55CE">
      <w:pPr>
        <w:pStyle w:val="Heading2"/>
      </w:pPr>
      <w:r>
        <w:t xml:space="preserve">Example projects in Health </w:t>
      </w:r>
      <w:r w:rsidR="009066AB">
        <w:t>a</w:t>
      </w:r>
      <w:r w:rsidR="00823D72">
        <w:t>nd Wellbeing</w:t>
      </w:r>
      <w:r>
        <w:t xml:space="preserve"> and Healthcare Public Health</w:t>
      </w:r>
    </w:p>
    <w:p w:rsidR="00BE55CE" w:rsidRDefault="00BE55CE" w:rsidP="00BE55CE">
      <w:pPr>
        <w:pStyle w:val="Heading3"/>
      </w:pPr>
      <w:proofErr w:type="spellStart"/>
      <w:r w:rsidRPr="00BE55CE">
        <w:rPr>
          <w:b/>
        </w:rPr>
        <w:t>CLeaR</w:t>
      </w:r>
      <w:proofErr w:type="spellEnd"/>
      <w:r w:rsidRPr="00BE55CE">
        <w:rPr>
          <w:b/>
        </w:rPr>
        <w:t xml:space="preserve"> Tobacco Assessment:</w:t>
      </w:r>
      <w:r>
        <w:t xml:space="preserve"> The </w:t>
      </w:r>
      <w:proofErr w:type="gramStart"/>
      <w:r>
        <w:t>StR</w:t>
      </w:r>
      <w:proofErr w:type="gramEnd"/>
      <w:r>
        <w:t xml:space="preserve"> completed the </w:t>
      </w:r>
      <w:proofErr w:type="spellStart"/>
      <w:r>
        <w:t>CLeaR</w:t>
      </w:r>
      <w:proofErr w:type="spellEnd"/>
      <w:r>
        <w:t xml:space="preserve"> local tobacco control assessment in partnership with Lancashire County Council. The </w:t>
      </w:r>
      <w:proofErr w:type="spellStart"/>
      <w:r>
        <w:t>CLeaR</w:t>
      </w:r>
      <w:proofErr w:type="spellEnd"/>
      <w:r>
        <w:t xml:space="preserve"> assessment involves </w:t>
      </w:r>
      <w:r w:rsidR="00E17EE4">
        <w:t>l</w:t>
      </w:r>
      <w:r>
        <w:t xml:space="preserve">ocal </w:t>
      </w:r>
      <w:r w:rsidR="00E17EE4">
        <w:t>a</w:t>
      </w:r>
      <w:r>
        <w:t xml:space="preserve">uthorities scoring themselves against a range of questions that look at local priorities, services, leadership and results. This involved liaising with those involved with tobacco commissioning and tobacco services from Lancashire County Council, the CCG’s within the council footprint and tobacco free futures to complete their relevant sections of the assessment document. The assessment gave a wide view of tobacco including commissioning, prevention, schools, communications, innovation and cessation. The </w:t>
      </w:r>
      <w:proofErr w:type="gramStart"/>
      <w:r>
        <w:t>StR</w:t>
      </w:r>
      <w:proofErr w:type="gramEnd"/>
      <w:r>
        <w:t xml:space="preserve"> then facilitated the completion of the full assessment and fed back to Lancashire County Council any areas for improvement that were identified. This then informed an update of their tobacco strategy.</w:t>
      </w:r>
    </w:p>
    <w:p w:rsidR="00BE55CE" w:rsidRDefault="00BE55CE" w:rsidP="00BE55CE">
      <w:pPr>
        <w:pStyle w:val="Heading3"/>
      </w:pPr>
      <w:r w:rsidRPr="00BE55CE">
        <w:rPr>
          <w:b/>
        </w:rPr>
        <w:t>Tackling hypertension locally:</w:t>
      </w:r>
      <w:r>
        <w:t xml:space="preserve"> The StR reviewed the recently published national PHE guidance ‘High blood pressure: plan and deliver effective services’ and considered how this may be implemented locally. This process provided an excellent opportunity to become greater involved with the PHE Knowledge and Intelligence </w:t>
      </w:r>
      <w:r w:rsidR="00E17EE4">
        <w:t xml:space="preserve">Service </w:t>
      </w:r>
      <w:r>
        <w:t xml:space="preserve">and discover what forms of data were available to support this work, the most important being general practice profiles. The </w:t>
      </w:r>
      <w:proofErr w:type="gramStart"/>
      <w:r>
        <w:t>StR</w:t>
      </w:r>
      <w:proofErr w:type="gramEnd"/>
      <w:r>
        <w:t xml:space="preserve"> produced a report of observed vs expected levels of high blood pressure for each </w:t>
      </w:r>
      <w:r w:rsidR="00E17EE4">
        <w:t>l</w:t>
      </w:r>
      <w:r>
        <w:t xml:space="preserve">ocal </w:t>
      </w:r>
      <w:r w:rsidR="00E17EE4">
        <w:t>a</w:t>
      </w:r>
      <w:r>
        <w:t xml:space="preserve">uthority by practice, the aim being to identify areas of good practice and those requiring attention. This work was shared with the consultants in </w:t>
      </w:r>
      <w:r w:rsidR="00E17EE4">
        <w:t>p</w:t>
      </w:r>
      <w:r>
        <w:t xml:space="preserve">ublic </w:t>
      </w:r>
      <w:r w:rsidR="008E1088">
        <w:t>h</w:t>
      </w:r>
      <w:r>
        <w:t xml:space="preserve">ealth across </w:t>
      </w:r>
      <w:proofErr w:type="spellStart"/>
      <w:r>
        <w:t>Cumbria</w:t>
      </w:r>
      <w:proofErr w:type="spellEnd"/>
      <w:r>
        <w:t xml:space="preserve"> and Lancashire via the Public Health consultants collaborative as a presentation and written briefing. This work will feed into some North West wide work on tackling hypertension locally.</w:t>
      </w:r>
    </w:p>
    <w:p w:rsidR="00BE55CE" w:rsidRDefault="00BE55CE" w:rsidP="00BE55CE">
      <w:pPr>
        <w:pStyle w:val="Heading3"/>
      </w:pPr>
      <w:r w:rsidRPr="00BE55CE">
        <w:rPr>
          <w:b/>
        </w:rPr>
        <w:t>Strategic Clinical Network (SCN) stroke pathway:</w:t>
      </w:r>
      <w:r>
        <w:t xml:space="preserve"> The StR provided Public Health representation on the Lancashire and South </w:t>
      </w:r>
      <w:proofErr w:type="spellStart"/>
      <w:r>
        <w:t>Cumbria</w:t>
      </w:r>
      <w:proofErr w:type="spellEnd"/>
      <w:r>
        <w:t xml:space="preserve"> Stroke review steering board. The work involved the review of work from several work streams covering the whole pathway of stroke care including; primary prevention, secondary prevention, </w:t>
      </w:r>
      <w:proofErr w:type="spellStart"/>
      <w:r>
        <w:t>hyperacute</w:t>
      </w:r>
      <w:proofErr w:type="spellEnd"/>
      <w:r>
        <w:t xml:space="preserve"> phase, acute phase, survivorship, rehabilitation and end of life care. The steering board group offered partnership working across a wide range of organisations including Strategic Clinical networks, acute trusts, patient groups and the stroke association. From these work </w:t>
      </w:r>
      <w:r>
        <w:lastRenderedPageBreak/>
        <w:t xml:space="preserve">streams, an end to end service specification for stroke services across the area was agreed on. </w:t>
      </w:r>
      <w:r w:rsidR="008E1088">
        <w:t xml:space="preserve">The StR </w:t>
      </w:r>
      <w:proofErr w:type="gramStart"/>
      <w:r w:rsidR="008E1088">
        <w:t xml:space="preserve">worked </w:t>
      </w:r>
      <w:r>
        <w:t xml:space="preserve"> to</w:t>
      </w:r>
      <w:proofErr w:type="gramEnd"/>
      <w:r>
        <w:t xml:space="preserve"> ensure that prevention was embedded throughout all areas of the pathway, not </w:t>
      </w:r>
      <w:r w:rsidR="008E1088">
        <w:t>just</w:t>
      </w:r>
      <w:r>
        <w:t xml:space="preserve">. This work was taken and presented by the </w:t>
      </w:r>
      <w:proofErr w:type="gramStart"/>
      <w:r>
        <w:t>StR</w:t>
      </w:r>
      <w:proofErr w:type="gramEnd"/>
      <w:r>
        <w:t xml:space="preserve"> to the Public Health Consultants collaborative for comments and feedback. The next steps in this work are gap analysis and creating an action.</w:t>
      </w:r>
    </w:p>
    <w:sectPr w:rsidR="00BE55CE" w:rsidSect="004A3C7F">
      <w:footerReference w:type="default" r:id="rId26"/>
      <w:footnotePr>
        <w:numRestart w:val="eachPage"/>
      </w:footnotePr>
      <w:type w:val="continuous"/>
      <w:pgSz w:w="11907" w:h="16840"/>
      <w:pgMar w:top="1559" w:right="720" w:bottom="1486" w:left="760" w:header="0" w:footer="107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D2D" w:rsidRDefault="00567D2D">
      <w:r>
        <w:separator/>
      </w:r>
    </w:p>
  </w:endnote>
  <w:endnote w:type="continuationSeparator" w:id="0">
    <w:p w:rsidR="00567D2D" w:rsidRDefault="0056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5CE" w:rsidRDefault="00F02852">
    <w:pPr>
      <w:spacing w:line="200" w:lineRule="exact"/>
      <w:rPr>
        <w:sz w:val="20"/>
        <w:szCs w:val="20"/>
      </w:rPr>
    </w:pPr>
    <w:r>
      <w:rPr>
        <w:noProof/>
        <w:lang w:val="en-GB" w:eastAsia="en-GB"/>
      </w:rPr>
      <mc:AlternateContent>
        <mc:Choice Requires="wps">
          <w:drawing>
            <wp:anchor distT="0" distB="0" distL="114300" distR="114300" simplePos="0" relativeHeight="503314011" behindDoc="1" locked="0" layoutInCell="1" allowOverlap="1" wp14:anchorId="2D9698BE" wp14:editId="056E83AC">
              <wp:simplePos x="0" y="0"/>
              <wp:positionH relativeFrom="page">
                <wp:posOffset>3874136</wp:posOffset>
              </wp:positionH>
              <wp:positionV relativeFrom="page">
                <wp:posOffset>9918700</wp:posOffset>
              </wp:positionV>
              <wp:extent cx="2430780" cy="142240"/>
              <wp:effectExtent l="0" t="0" r="7620" b="1016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5CE" w:rsidRDefault="00BE55CE">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H</w:t>
                          </w:r>
                          <w:r w:rsidR="00F02852">
                            <w:rPr>
                              <w:rFonts w:ascii="Arial" w:eastAsia="Arial" w:hAnsi="Arial" w:cs="Arial"/>
                              <w:sz w:val="16"/>
                              <w:szCs w:val="16"/>
                            </w:rPr>
                            <w:t>E North West</w:t>
                          </w:r>
                          <w:r>
                            <w:rPr>
                              <w:rFonts w:ascii="Arial" w:eastAsia="Arial" w:hAnsi="Arial" w:cs="Arial"/>
                              <w:sz w:val="16"/>
                              <w:szCs w:val="16"/>
                            </w:rPr>
                            <w:t xml:space="preserve"> P</w:t>
                          </w:r>
                          <w:r>
                            <w:rPr>
                              <w:rFonts w:ascii="Arial" w:eastAsia="Arial" w:hAnsi="Arial" w:cs="Arial"/>
                              <w:spacing w:val="-1"/>
                              <w:sz w:val="16"/>
                              <w:szCs w:val="16"/>
                            </w:rPr>
                            <w:t>ub</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1"/>
                              <w:sz w:val="16"/>
                              <w:szCs w:val="16"/>
                            </w:rPr>
                            <w:t>Hea</w:t>
                          </w:r>
                          <w:r>
                            <w:rPr>
                              <w:rFonts w:ascii="Arial" w:eastAsia="Arial" w:hAnsi="Arial" w:cs="Arial"/>
                              <w:spacing w:val="-3"/>
                              <w:sz w:val="16"/>
                              <w:szCs w:val="16"/>
                            </w:rPr>
                            <w:t>l</w:t>
                          </w:r>
                          <w:r>
                            <w:rPr>
                              <w:rFonts w:ascii="Arial" w:eastAsia="Arial" w:hAnsi="Arial" w:cs="Arial"/>
                              <w:sz w:val="16"/>
                              <w:szCs w:val="16"/>
                            </w:rPr>
                            <w:t xml:space="preserve">th </w:t>
                          </w:r>
                          <w:r>
                            <w:rPr>
                              <w:rFonts w:ascii="Arial" w:eastAsia="Arial" w:hAnsi="Arial" w:cs="Arial"/>
                              <w:spacing w:val="1"/>
                              <w:sz w:val="16"/>
                              <w:szCs w:val="16"/>
                            </w:rPr>
                            <w:t>T</w:t>
                          </w:r>
                          <w:r>
                            <w:rPr>
                              <w:rFonts w:ascii="Arial" w:eastAsia="Arial" w:hAnsi="Arial" w:cs="Arial"/>
                              <w:spacing w:val="-1"/>
                              <w:sz w:val="16"/>
                              <w:szCs w:val="16"/>
                            </w:rPr>
                            <w:t>ra</w:t>
                          </w:r>
                          <w:r>
                            <w:rPr>
                              <w:rFonts w:ascii="Arial" w:eastAsia="Arial" w:hAnsi="Arial" w:cs="Arial"/>
                              <w:sz w:val="16"/>
                              <w:szCs w:val="16"/>
                            </w:rPr>
                            <w:t>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pacing w:val="-2"/>
                              <w:sz w:val="16"/>
                              <w:szCs w:val="16"/>
                            </w:rPr>
                            <w:t>P</w:t>
                          </w:r>
                          <w:r>
                            <w:rPr>
                              <w:rFonts w:ascii="Arial" w:eastAsia="Arial" w:hAnsi="Arial" w:cs="Arial"/>
                              <w:spacing w:val="-1"/>
                              <w:sz w:val="16"/>
                              <w:szCs w:val="16"/>
                            </w:rPr>
                            <w:t>ro</w:t>
                          </w:r>
                          <w:r>
                            <w:rPr>
                              <w:rFonts w:ascii="Arial" w:eastAsia="Arial" w:hAnsi="Arial" w:cs="Arial"/>
                              <w:sz w:val="16"/>
                              <w:szCs w:val="16"/>
                            </w:rPr>
                            <w:t>s</w:t>
                          </w:r>
                          <w:r>
                            <w:rPr>
                              <w:rFonts w:ascii="Arial" w:eastAsia="Arial" w:hAnsi="Arial" w:cs="Arial"/>
                              <w:spacing w:val="-1"/>
                              <w:sz w:val="16"/>
                              <w:szCs w:val="16"/>
                            </w:rPr>
                            <w:t>pe</w:t>
                          </w:r>
                          <w:r>
                            <w:rPr>
                              <w:rFonts w:ascii="Arial" w:eastAsia="Arial" w:hAnsi="Arial" w:cs="Arial"/>
                              <w:sz w:val="16"/>
                              <w:szCs w:val="16"/>
                            </w:rPr>
                            <w:t>ct</w:t>
                          </w:r>
                          <w:r>
                            <w:rPr>
                              <w:rFonts w:ascii="Arial" w:eastAsia="Arial" w:hAnsi="Arial" w:cs="Arial"/>
                              <w:spacing w:val="-4"/>
                              <w:sz w:val="16"/>
                              <w:szCs w:val="16"/>
                            </w:rPr>
                            <w:t>u</w:t>
                          </w:r>
                          <w:r>
                            <w:rPr>
                              <w:rFonts w:ascii="Arial" w:eastAsia="Arial" w:hAnsi="Arial" w:cs="Arial"/>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305.05pt;margin-top:781pt;width:191.4pt;height:11.2pt;z-index:-24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2jOrgIAAKs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" filled="f" stroked="f">
              <v:textbox inset="0,0,0,0">
                <w:txbxContent>
                  <w:p w:rsidR="00BE55CE" w:rsidRDefault="00BE55CE">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H</w:t>
                    </w:r>
                    <w:r w:rsidR="00F02852">
                      <w:rPr>
                        <w:rFonts w:ascii="Arial" w:eastAsia="Arial" w:hAnsi="Arial" w:cs="Arial"/>
                        <w:sz w:val="16"/>
                        <w:szCs w:val="16"/>
                      </w:rPr>
                      <w:t>E North West</w:t>
                    </w:r>
                    <w:r>
                      <w:rPr>
                        <w:rFonts w:ascii="Arial" w:eastAsia="Arial" w:hAnsi="Arial" w:cs="Arial"/>
                        <w:sz w:val="16"/>
                        <w:szCs w:val="16"/>
                      </w:rPr>
                      <w:t xml:space="preserve"> P</w:t>
                    </w:r>
                    <w:r>
                      <w:rPr>
                        <w:rFonts w:ascii="Arial" w:eastAsia="Arial" w:hAnsi="Arial" w:cs="Arial"/>
                        <w:spacing w:val="-1"/>
                        <w:sz w:val="16"/>
                        <w:szCs w:val="16"/>
                      </w:rPr>
                      <w:t>ub</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1"/>
                        <w:sz w:val="16"/>
                        <w:szCs w:val="16"/>
                      </w:rPr>
                      <w:t>Hea</w:t>
                    </w:r>
                    <w:r>
                      <w:rPr>
                        <w:rFonts w:ascii="Arial" w:eastAsia="Arial" w:hAnsi="Arial" w:cs="Arial"/>
                        <w:spacing w:val="-3"/>
                        <w:sz w:val="16"/>
                        <w:szCs w:val="16"/>
                      </w:rPr>
                      <w:t>l</w:t>
                    </w:r>
                    <w:r>
                      <w:rPr>
                        <w:rFonts w:ascii="Arial" w:eastAsia="Arial" w:hAnsi="Arial" w:cs="Arial"/>
                        <w:sz w:val="16"/>
                        <w:szCs w:val="16"/>
                      </w:rPr>
                      <w:t xml:space="preserve">th </w:t>
                    </w:r>
                    <w:r>
                      <w:rPr>
                        <w:rFonts w:ascii="Arial" w:eastAsia="Arial" w:hAnsi="Arial" w:cs="Arial"/>
                        <w:spacing w:val="1"/>
                        <w:sz w:val="16"/>
                        <w:szCs w:val="16"/>
                      </w:rPr>
                      <w:t>T</w:t>
                    </w:r>
                    <w:r>
                      <w:rPr>
                        <w:rFonts w:ascii="Arial" w:eastAsia="Arial" w:hAnsi="Arial" w:cs="Arial"/>
                        <w:spacing w:val="-1"/>
                        <w:sz w:val="16"/>
                        <w:szCs w:val="16"/>
                      </w:rPr>
                      <w:t>ra</w:t>
                    </w:r>
                    <w:r>
                      <w:rPr>
                        <w:rFonts w:ascii="Arial" w:eastAsia="Arial" w:hAnsi="Arial" w:cs="Arial"/>
                        <w:sz w:val="16"/>
                        <w:szCs w:val="16"/>
                      </w:rPr>
                      <w:t>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pacing w:val="-2"/>
                        <w:sz w:val="16"/>
                        <w:szCs w:val="16"/>
                      </w:rPr>
                      <w:t>P</w:t>
                    </w:r>
                    <w:r>
                      <w:rPr>
                        <w:rFonts w:ascii="Arial" w:eastAsia="Arial" w:hAnsi="Arial" w:cs="Arial"/>
                        <w:spacing w:val="-1"/>
                        <w:sz w:val="16"/>
                        <w:szCs w:val="16"/>
                      </w:rPr>
                      <w:t>ro</w:t>
                    </w:r>
                    <w:r>
                      <w:rPr>
                        <w:rFonts w:ascii="Arial" w:eastAsia="Arial" w:hAnsi="Arial" w:cs="Arial"/>
                        <w:sz w:val="16"/>
                        <w:szCs w:val="16"/>
                      </w:rPr>
                      <w:t>s</w:t>
                    </w:r>
                    <w:r>
                      <w:rPr>
                        <w:rFonts w:ascii="Arial" w:eastAsia="Arial" w:hAnsi="Arial" w:cs="Arial"/>
                        <w:spacing w:val="-1"/>
                        <w:sz w:val="16"/>
                        <w:szCs w:val="16"/>
                      </w:rPr>
                      <w:t>pe</w:t>
                    </w:r>
                    <w:r>
                      <w:rPr>
                        <w:rFonts w:ascii="Arial" w:eastAsia="Arial" w:hAnsi="Arial" w:cs="Arial"/>
                        <w:sz w:val="16"/>
                        <w:szCs w:val="16"/>
                      </w:rPr>
                      <w:t>ct</w:t>
                    </w:r>
                    <w:r>
                      <w:rPr>
                        <w:rFonts w:ascii="Arial" w:eastAsia="Arial" w:hAnsi="Arial" w:cs="Arial"/>
                        <w:spacing w:val="-4"/>
                        <w:sz w:val="16"/>
                        <w:szCs w:val="16"/>
                      </w:rPr>
                      <w:t>u</w:t>
                    </w:r>
                    <w:r>
                      <w:rPr>
                        <w:rFonts w:ascii="Arial" w:eastAsia="Arial" w:hAnsi="Arial" w:cs="Arial"/>
                        <w:sz w:val="16"/>
                        <w:szCs w:val="16"/>
                      </w:rPr>
                      <w:t>s</w:t>
                    </w:r>
                  </w:p>
                </w:txbxContent>
              </v:textbox>
              <w10:wrap anchorx="page" anchory="page"/>
            </v:shape>
          </w:pict>
        </mc:Fallback>
      </mc:AlternateContent>
    </w:r>
    <w:r w:rsidR="00BE55CE">
      <w:rPr>
        <w:noProof/>
        <w:lang w:val="en-GB" w:eastAsia="en-GB"/>
      </w:rPr>
      <mc:AlternateContent>
        <mc:Choice Requires="wpg">
          <w:drawing>
            <wp:anchor distT="0" distB="0" distL="114300" distR="114300" simplePos="0" relativeHeight="503314010" behindDoc="1" locked="0" layoutInCell="1" allowOverlap="1" wp14:anchorId="7BBE1E5E" wp14:editId="47A007E4">
              <wp:simplePos x="0" y="0"/>
              <wp:positionH relativeFrom="page">
                <wp:posOffset>554355</wp:posOffset>
              </wp:positionH>
              <wp:positionV relativeFrom="page">
                <wp:posOffset>9873615</wp:posOffset>
              </wp:positionV>
              <wp:extent cx="6475095" cy="225425"/>
              <wp:effectExtent l="1905" t="5715" r="0" b="698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095" cy="225425"/>
                        <a:chOff x="873" y="15549"/>
                        <a:chExt cx="10197" cy="355"/>
                      </a:xfrm>
                    </wpg:grpSpPr>
                    <wpg:grpSp>
                      <wpg:cNvPr id="63" name="Group 75"/>
                      <wpg:cNvGrpSpPr>
                        <a:grpSpLocks/>
                      </wpg:cNvGrpSpPr>
                      <wpg:grpSpPr bwMode="auto">
                        <a:xfrm>
                          <a:off x="10017" y="15595"/>
                          <a:ext cx="1015" cy="2"/>
                          <a:chOff x="10017" y="15595"/>
                          <a:chExt cx="1015" cy="2"/>
                        </a:xfrm>
                      </wpg:grpSpPr>
                      <wps:wsp>
                        <wps:cNvPr id="64" name="Freeform 76"/>
                        <wps:cNvSpPr>
                          <a:spLocks/>
                        </wps:cNvSpPr>
                        <wps:spPr bwMode="auto">
                          <a:xfrm>
                            <a:off x="10017" y="15595"/>
                            <a:ext cx="1015" cy="2"/>
                          </a:xfrm>
                          <a:custGeom>
                            <a:avLst/>
                            <a:gdLst>
                              <a:gd name="T0" fmla="+- 0 10017 10017"/>
                              <a:gd name="T1" fmla="*/ T0 w 1015"/>
                              <a:gd name="T2" fmla="+- 0 11032 10017"/>
                              <a:gd name="T3" fmla="*/ T2 w 1015"/>
                            </a:gdLst>
                            <a:ahLst/>
                            <a:cxnLst>
                              <a:cxn ang="0">
                                <a:pos x="T1" y="0"/>
                              </a:cxn>
                              <a:cxn ang="0">
                                <a:pos x="T3" y="0"/>
                              </a:cxn>
                            </a:cxnLst>
                            <a:rect l="0" t="0" r="r" b="b"/>
                            <a:pathLst>
                              <a:path w="1015">
                                <a:moveTo>
                                  <a:pt x="0" y="0"/>
                                </a:moveTo>
                                <a:lnTo>
                                  <a:pt x="1015"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3"/>
                      <wpg:cNvGrpSpPr>
                        <a:grpSpLocks/>
                      </wpg:cNvGrpSpPr>
                      <wpg:grpSpPr bwMode="auto">
                        <a:xfrm>
                          <a:off x="10017" y="15631"/>
                          <a:ext cx="115" cy="199"/>
                          <a:chOff x="10017" y="15631"/>
                          <a:chExt cx="115" cy="199"/>
                        </a:xfrm>
                      </wpg:grpSpPr>
                      <wps:wsp>
                        <wps:cNvPr id="66" name="Freeform 74"/>
                        <wps:cNvSpPr>
                          <a:spLocks/>
                        </wps:cNvSpPr>
                        <wps:spPr bwMode="auto">
                          <a:xfrm>
                            <a:off x="10017" y="15631"/>
                            <a:ext cx="115" cy="199"/>
                          </a:xfrm>
                          <a:custGeom>
                            <a:avLst/>
                            <a:gdLst>
                              <a:gd name="T0" fmla="+- 0 10017 10017"/>
                              <a:gd name="T1" fmla="*/ T0 w 115"/>
                              <a:gd name="T2" fmla="+- 0 15830 15631"/>
                              <a:gd name="T3" fmla="*/ 15830 h 199"/>
                              <a:gd name="T4" fmla="+- 0 10132 10017"/>
                              <a:gd name="T5" fmla="*/ T4 w 115"/>
                              <a:gd name="T6" fmla="+- 0 15830 15631"/>
                              <a:gd name="T7" fmla="*/ 15830 h 199"/>
                              <a:gd name="T8" fmla="+- 0 10132 10017"/>
                              <a:gd name="T9" fmla="*/ T8 w 115"/>
                              <a:gd name="T10" fmla="+- 0 15631 15631"/>
                              <a:gd name="T11" fmla="*/ 15631 h 199"/>
                              <a:gd name="T12" fmla="+- 0 10017 10017"/>
                              <a:gd name="T13" fmla="*/ T12 w 115"/>
                              <a:gd name="T14" fmla="+- 0 15631 15631"/>
                              <a:gd name="T15" fmla="*/ 15631 h 199"/>
                              <a:gd name="T16" fmla="+- 0 10017 10017"/>
                              <a:gd name="T17" fmla="*/ T16 w 115"/>
                              <a:gd name="T18" fmla="+- 0 15830 15631"/>
                              <a:gd name="T19" fmla="*/ 15830 h 199"/>
                            </a:gdLst>
                            <a:ahLst/>
                            <a:cxnLst>
                              <a:cxn ang="0">
                                <a:pos x="T1" y="T3"/>
                              </a:cxn>
                              <a:cxn ang="0">
                                <a:pos x="T5" y="T7"/>
                              </a:cxn>
                              <a:cxn ang="0">
                                <a:pos x="T9" y="T11"/>
                              </a:cxn>
                              <a:cxn ang="0">
                                <a:pos x="T13" y="T15"/>
                              </a:cxn>
                              <a:cxn ang="0">
                                <a:pos x="T17" y="T19"/>
                              </a:cxn>
                            </a:cxnLst>
                            <a:rect l="0" t="0" r="r" b="b"/>
                            <a:pathLst>
                              <a:path w="115" h="199">
                                <a:moveTo>
                                  <a:pt x="0" y="199"/>
                                </a:moveTo>
                                <a:lnTo>
                                  <a:pt x="115" y="199"/>
                                </a:lnTo>
                                <a:lnTo>
                                  <a:pt x="115" y="0"/>
                                </a:lnTo>
                                <a:lnTo>
                                  <a:pt x="0" y="0"/>
                                </a:lnTo>
                                <a:lnTo>
                                  <a:pt x="0" y="19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71"/>
                      <wpg:cNvGrpSpPr>
                        <a:grpSpLocks/>
                      </wpg:cNvGrpSpPr>
                      <wpg:grpSpPr bwMode="auto">
                        <a:xfrm>
                          <a:off x="10917" y="15631"/>
                          <a:ext cx="115" cy="199"/>
                          <a:chOff x="10917" y="15631"/>
                          <a:chExt cx="115" cy="199"/>
                        </a:xfrm>
                      </wpg:grpSpPr>
                      <wps:wsp>
                        <wps:cNvPr id="68" name="Freeform 72"/>
                        <wps:cNvSpPr>
                          <a:spLocks/>
                        </wps:cNvSpPr>
                        <wps:spPr bwMode="auto">
                          <a:xfrm>
                            <a:off x="10917" y="15631"/>
                            <a:ext cx="115" cy="199"/>
                          </a:xfrm>
                          <a:custGeom>
                            <a:avLst/>
                            <a:gdLst>
                              <a:gd name="T0" fmla="+- 0 10917 10917"/>
                              <a:gd name="T1" fmla="*/ T0 w 115"/>
                              <a:gd name="T2" fmla="+- 0 15830 15631"/>
                              <a:gd name="T3" fmla="*/ 15830 h 199"/>
                              <a:gd name="T4" fmla="+- 0 11032 10917"/>
                              <a:gd name="T5" fmla="*/ T4 w 115"/>
                              <a:gd name="T6" fmla="+- 0 15830 15631"/>
                              <a:gd name="T7" fmla="*/ 15830 h 199"/>
                              <a:gd name="T8" fmla="+- 0 11032 10917"/>
                              <a:gd name="T9" fmla="*/ T8 w 115"/>
                              <a:gd name="T10" fmla="+- 0 15631 15631"/>
                              <a:gd name="T11" fmla="*/ 15631 h 199"/>
                              <a:gd name="T12" fmla="+- 0 10917 10917"/>
                              <a:gd name="T13" fmla="*/ T12 w 115"/>
                              <a:gd name="T14" fmla="+- 0 15631 15631"/>
                              <a:gd name="T15" fmla="*/ 15631 h 199"/>
                              <a:gd name="T16" fmla="+- 0 10917 10917"/>
                              <a:gd name="T17" fmla="*/ T16 w 115"/>
                              <a:gd name="T18" fmla="+- 0 15830 15631"/>
                              <a:gd name="T19" fmla="*/ 15830 h 199"/>
                            </a:gdLst>
                            <a:ahLst/>
                            <a:cxnLst>
                              <a:cxn ang="0">
                                <a:pos x="T1" y="T3"/>
                              </a:cxn>
                              <a:cxn ang="0">
                                <a:pos x="T5" y="T7"/>
                              </a:cxn>
                              <a:cxn ang="0">
                                <a:pos x="T9" y="T11"/>
                              </a:cxn>
                              <a:cxn ang="0">
                                <a:pos x="T13" y="T15"/>
                              </a:cxn>
                              <a:cxn ang="0">
                                <a:pos x="T17" y="T19"/>
                              </a:cxn>
                            </a:cxnLst>
                            <a:rect l="0" t="0" r="r" b="b"/>
                            <a:pathLst>
                              <a:path w="115" h="199">
                                <a:moveTo>
                                  <a:pt x="0" y="199"/>
                                </a:moveTo>
                                <a:lnTo>
                                  <a:pt x="115" y="199"/>
                                </a:lnTo>
                                <a:lnTo>
                                  <a:pt x="115" y="0"/>
                                </a:lnTo>
                                <a:lnTo>
                                  <a:pt x="0" y="0"/>
                                </a:lnTo>
                                <a:lnTo>
                                  <a:pt x="0" y="19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9"/>
                      <wpg:cNvGrpSpPr>
                        <a:grpSpLocks/>
                      </wpg:cNvGrpSpPr>
                      <wpg:grpSpPr bwMode="auto">
                        <a:xfrm>
                          <a:off x="10017" y="15866"/>
                          <a:ext cx="1015" cy="2"/>
                          <a:chOff x="10017" y="15866"/>
                          <a:chExt cx="1015" cy="2"/>
                        </a:xfrm>
                      </wpg:grpSpPr>
                      <wps:wsp>
                        <wps:cNvPr id="70" name="Freeform 70"/>
                        <wps:cNvSpPr>
                          <a:spLocks/>
                        </wps:cNvSpPr>
                        <wps:spPr bwMode="auto">
                          <a:xfrm>
                            <a:off x="10017" y="15866"/>
                            <a:ext cx="1015" cy="2"/>
                          </a:xfrm>
                          <a:custGeom>
                            <a:avLst/>
                            <a:gdLst>
                              <a:gd name="T0" fmla="+- 0 10017 10017"/>
                              <a:gd name="T1" fmla="*/ T0 w 1015"/>
                              <a:gd name="T2" fmla="+- 0 11032 10017"/>
                              <a:gd name="T3" fmla="*/ T2 w 1015"/>
                            </a:gdLst>
                            <a:ahLst/>
                            <a:cxnLst>
                              <a:cxn ang="0">
                                <a:pos x="T1" y="0"/>
                              </a:cxn>
                              <a:cxn ang="0">
                                <a:pos x="T3" y="0"/>
                              </a:cxn>
                            </a:cxnLst>
                            <a:rect l="0" t="0" r="r" b="b"/>
                            <a:pathLst>
                              <a:path w="1015">
                                <a:moveTo>
                                  <a:pt x="0" y="0"/>
                                </a:moveTo>
                                <a:lnTo>
                                  <a:pt x="1015"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7"/>
                      <wpg:cNvGrpSpPr>
                        <a:grpSpLocks/>
                      </wpg:cNvGrpSpPr>
                      <wpg:grpSpPr bwMode="auto">
                        <a:xfrm>
                          <a:off x="10132" y="15631"/>
                          <a:ext cx="785" cy="199"/>
                          <a:chOff x="10132" y="15631"/>
                          <a:chExt cx="785" cy="199"/>
                        </a:xfrm>
                      </wpg:grpSpPr>
                      <wps:wsp>
                        <wps:cNvPr id="72" name="Freeform 68"/>
                        <wps:cNvSpPr>
                          <a:spLocks/>
                        </wps:cNvSpPr>
                        <wps:spPr bwMode="auto">
                          <a:xfrm>
                            <a:off x="10132" y="15631"/>
                            <a:ext cx="785" cy="199"/>
                          </a:xfrm>
                          <a:custGeom>
                            <a:avLst/>
                            <a:gdLst>
                              <a:gd name="T0" fmla="+- 0 10132 10132"/>
                              <a:gd name="T1" fmla="*/ T0 w 785"/>
                              <a:gd name="T2" fmla="+- 0 15830 15631"/>
                              <a:gd name="T3" fmla="*/ 15830 h 199"/>
                              <a:gd name="T4" fmla="+- 0 10917 10132"/>
                              <a:gd name="T5" fmla="*/ T4 w 785"/>
                              <a:gd name="T6" fmla="+- 0 15830 15631"/>
                              <a:gd name="T7" fmla="*/ 15830 h 199"/>
                              <a:gd name="T8" fmla="+- 0 10917 10132"/>
                              <a:gd name="T9" fmla="*/ T8 w 785"/>
                              <a:gd name="T10" fmla="+- 0 15631 15631"/>
                              <a:gd name="T11" fmla="*/ 15631 h 199"/>
                              <a:gd name="T12" fmla="+- 0 10132 10132"/>
                              <a:gd name="T13" fmla="*/ T12 w 785"/>
                              <a:gd name="T14" fmla="+- 0 15631 15631"/>
                              <a:gd name="T15" fmla="*/ 15631 h 199"/>
                              <a:gd name="T16" fmla="+- 0 10132 10132"/>
                              <a:gd name="T17" fmla="*/ T16 w 785"/>
                              <a:gd name="T18" fmla="+- 0 15830 15631"/>
                              <a:gd name="T19" fmla="*/ 15830 h 199"/>
                            </a:gdLst>
                            <a:ahLst/>
                            <a:cxnLst>
                              <a:cxn ang="0">
                                <a:pos x="T1" y="T3"/>
                              </a:cxn>
                              <a:cxn ang="0">
                                <a:pos x="T5" y="T7"/>
                              </a:cxn>
                              <a:cxn ang="0">
                                <a:pos x="T9" y="T11"/>
                              </a:cxn>
                              <a:cxn ang="0">
                                <a:pos x="T13" y="T15"/>
                              </a:cxn>
                              <a:cxn ang="0">
                                <a:pos x="T17" y="T19"/>
                              </a:cxn>
                            </a:cxnLst>
                            <a:rect l="0" t="0" r="r" b="b"/>
                            <a:pathLst>
                              <a:path w="785" h="199">
                                <a:moveTo>
                                  <a:pt x="0" y="199"/>
                                </a:moveTo>
                                <a:lnTo>
                                  <a:pt x="785" y="199"/>
                                </a:lnTo>
                                <a:lnTo>
                                  <a:pt x="785" y="0"/>
                                </a:lnTo>
                                <a:lnTo>
                                  <a:pt x="0" y="0"/>
                                </a:lnTo>
                                <a:lnTo>
                                  <a:pt x="0" y="19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5"/>
                      <wpg:cNvGrpSpPr>
                        <a:grpSpLocks/>
                      </wpg:cNvGrpSpPr>
                      <wpg:grpSpPr bwMode="auto">
                        <a:xfrm>
                          <a:off x="878" y="15554"/>
                          <a:ext cx="9139" cy="2"/>
                          <a:chOff x="878" y="15554"/>
                          <a:chExt cx="9139" cy="2"/>
                        </a:xfrm>
                      </wpg:grpSpPr>
                      <wps:wsp>
                        <wps:cNvPr id="74" name="Freeform 66"/>
                        <wps:cNvSpPr>
                          <a:spLocks/>
                        </wps:cNvSpPr>
                        <wps:spPr bwMode="auto">
                          <a:xfrm>
                            <a:off x="878" y="15554"/>
                            <a:ext cx="9139" cy="2"/>
                          </a:xfrm>
                          <a:custGeom>
                            <a:avLst/>
                            <a:gdLst>
                              <a:gd name="T0" fmla="+- 0 878 878"/>
                              <a:gd name="T1" fmla="*/ T0 w 9139"/>
                              <a:gd name="T2" fmla="+- 0 10017 878"/>
                              <a:gd name="T3" fmla="*/ T2 w 9139"/>
                            </a:gdLst>
                            <a:ahLst/>
                            <a:cxnLst>
                              <a:cxn ang="0">
                                <a:pos x="T1" y="0"/>
                              </a:cxn>
                              <a:cxn ang="0">
                                <a:pos x="T3" y="0"/>
                              </a:cxn>
                            </a:cxnLst>
                            <a:rect l="0" t="0" r="r" b="b"/>
                            <a:pathLst>
                              <a:path w="9139">
                                <a:moveTo>
                                  <a:pt x="0" y="0"/>
                                </a:moveTo>
                                <a:lnTo>
                                  <a:pt x="913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3"/>
                      <wpg:cNvGrpSpPr>
                        <a:grpSpLocks/>
                      </wpg:cNvGrpSpPr>
                      <wpg:grpSpPr bwMode="auto">
                        <a:xfrm>
                          <a:off x="10017" y="15554"/>
                          <a:ext cx="1015" cy="2"/>
                          <a:chOff x="10017" y="15554"/>
                          <a:chExt cx="1015" cy="2"/>
                        </a:xfrm>
                      </wpg:grpSpPr>
                      <wps:wsp>
                        <wps:cNvPr id="76" name="Freeform 64"/>
                        <wps:cNvSpPr>
                          <a:spLocks/>
                        </wps:cNvSpPr>
                        <wps:spPr bwMode="auto">
                          <a:xfrm>
                            <a:off x="10017" y="15554"/>
                            <a:ext cx="1015" cy="2"/>
                          </a:xfrm>
                          <a:custGeom>
                            <a:avLst/>
                            <a:gdLst>
                              <a:gd name="T0" fmla="+- 0 10017 10017"/>
                              <a:gd name="T1" fmla="*/ T0 w 1015"/>
                              <a:gd name="T2" fmla="+- 0 11032 10017"/>
                              <a:gd name="T3" fmla="*/ T2 w 1015"/>
                            </a:gdLst>
                            <a:ahLst/>
                            <a:cxnLst>
                              <a:cxn ang="0">
                                <a:pos x="T1" y="0"/>
                              </a:cxn>
                              <a:cxn ang="0">
                                <a:pos x="T3" y="0"/>
                              </a:cxn>
                            </a:cxnLst>
                            <a:rect l="0" t="0" r="r" b="b"/>
                            <a:pathLst>
                              <a:path w="1015">
                                <a:moveTo>
                                  <a:pt x="0" y="0"/>
                                </a:moveTo>
                                <a:lnTo>
                                  <a:pt x="1015" y="0"/>
                                </a:lnTo>
                              </a:path>
                            </a:pathLst>
                          </a:custGeom>
                          <a:noFill/>
                          <a:ln w="736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43.65pt;margin-top:777.45pt;width:509.85pt;height:17.75pt;z-index:-2470;mso-position-horizontal-relative:page;mso-position-vertical-relative:page" coordorigin="873,15549" coordsize="1019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">
              <v:group id="Group 75" o:spid="_x0000_s1027" style="position:absolute;left:10017;top:15595;width:1015;height:2" coordorigin="10017,15595" coordsize="1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76" o:spid="_x0000_s1028" style="position:absolute;left:10017;top:15595;width:1015;height:2;visibility:visible;mso-wrap-style:square;v-text-anchor:top" coordsize="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yZsQA&#10;AADbAAAADwAAAGRycy9kb3ducmV2LnhtbESPQWvCQBSE7wX/w/IEb3VjLSFENyEUSnsRW/Xi7ZF9&#10;JsHdtyG7jfHfu4VCj8PMfMNsy8kaMdLgO8cKVssEBHHtdMeNgtPx/TkD4QOyRuOYFNzJQ1nMnraY&#10;a3fjbxoPoRERwj5HBW0IfS6lr1uy6JeuJ47exQ0WQ5RDI/WAtwi3Rr4kSSotdhwXWuzpraX6evix&#10;Cta7dfoxnk/HKuuz+z5tKmO6L6UW86nagAg0hf/wX/tTK0hf4fdL/AGy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NsmbEAAAA2wAAAA8AAAAAAAAAAAAAAAAAmAIAAGRycy9k&#10;b3ducmV2LnhtbFBLBQYAAAAABAAEAPUAAACJAwAAAAA=&#10;" path="m,l1015,e" filled="f" strokecolor="#933634" strokeweight="3.7pt">
                  <v:path arrowok="t" o:connecttype="custom" o:connectlocs="0,0;1015,0" o:connectangles="0,0"/>
                </v:shape>
              </v:group>
              <v:group id="Group 73" o:spid="_x0000_s1029" style="position:absolute;left:10017;top:15631;width:115;height:199" coordorigin="10017,15631" coordsize="115,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4" o:spid="_x0000_s1030" style="position:absolute;left:10017;top:15631;width:115;height:199;visibility:visible;mso-wrap-style:square;v-text-anchor:top" coordsize="11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VfMMA&#10;AADbAAAADwAAAGRycy9kb3ducmV2LnhtbESPQYvCMBCF7wv+hzCCtzW1h7JUYxFREDzIqgePQzO2&#10;1WZSmthWf71ZWPD4ePO+N2+RDaYWHbWusqxgNo1AEOdWV1woOJ+23z8gnEfWWFsmBU9ykC1HXwtM&#10;te35l7qjL0SAsEtRQel9k0rp8pIMuqltiIN3ta1BH2RbSN1iH+CmlnEUJdJgxaGhxIbWJeX348OE&#10;N7AZqtOl6/vD4Rbtn/GrSDYvpSbjYTUH4Wnwn+P/9E4rSBL42xIA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YVfMMAAADbAAAADwAAAAAAAAAAAAAAAACYAgAAZHJzL2Rv&#10;d25yZXYueG1sUEsFBgAAAAAEAAQA9QAAAIgDAAAAAA==&#10;" path="m,199r115,l115,,,,,199xe" fillcolor="#933634" stroked="f">
                  <v:path arrowok="t" o:connecttype="custom" o:connectlocs="0,15830;115,15830;115,15631;0,15631;0,15830" o:connectangles="0,0,0,0,0"/>
                </v:shape>
              </v:group>
              <v:group id="Group 71" o:spid="_x0000_s1031" style="position:absolute;left:10917;top:15631;width:115;height:199" coordorigin="10917,15631" coordsize="115,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2" o:spid="_x0000_s1032" style="position:absolute;left:10917;top:15631;width:115;height:199;visibility:visible;mso-wrap-style:square;v-text-anchor:top" coordsize="11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klcMA&#10;AADbAAAADwAAAGRycy9kb3ducmV2LnhtbESPwYrCQAyG78K+w5AFbzpdD0Wqo8iyC4IHWfXgMXRi&#10;W+1kSmdsq0+/OQgew5//y5flenC16qgNlWcDX9MEFHHubcWFgdPxdzIHFSKyxdozGXhQgPXqY7TE&#10;zPqe/6g7xEIJhEOGBsoYm0zrkJfkMEx9QyzZxbcOo4xtoW2LvcBdrWdJkmqHFcuFEhv6Lim/He5O&#10;NLAZquO56/v9/prsHrNnkf48jRl/DpsFqEhDfC+/2ltrIBVZ+UUA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klcMAAADbAAAADwAAAAAAAAAAAAAAAACYAgAAZHJzL2Rv&#10;d25yZXYueG1sUEsFBgAAAAAEAAQA9QAAAIgDAAAAAA==&#10;" path="m,199r115,l115,,,,,199xe" fillcolor="#933634" stroked="f">
                  <v:path arrowok="t" o:connecttype="custom" o:connectlocs="0,15830;115,15830;115,15631;0,15631;0,15830" o:connectangles="0,0,0,0,0"/>
                </v:shape>
              </v:group>
              <v:group id="Group 69" o:spid="_x0000_s1033" style="position:absolute;left:10017;top:15866;width:1015;height:2" coordorigin="10017,15866" coordsize="1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034" style="position:absolute;left:10017;top:15866;width:1015;height:2;visibility:visible;mso-wrap-style:square;v-text-anchor:top" coordsize="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8iuMAA&#10;AADbAAAADwAAAGRycy9kb3ducmV2LnhtbERPy4rCMBTdD8w/hCu401SFWqpRyoDoRsbXxt2ludOW&#10;SW5KE2v9e7MYmOXhvNfbwRrRU+cbxwpm0wQEcel0w5WC23U3yUD4gKzROCYFL/Kw3Xx+rDHX7sln&#10;6i+hEjGEfY4K6hDaXEpf1mTRT11LHLkf11kMEXaV1B0+Y7g1cp4kqbTYcGyosaWvmsrfy8MqWBwX&#10;6b6/365F1mav77QqjGlOSo1HQ7ECEWgI/+I/90ErWMb18Uv8A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i8iuMAAAADbAAAADwAAAAAAAAAAAAAAAACYAgAAZHJzL2Rvd25y&#10;ZXYueG1sUEsFBgAAAAAEAAQA9QAAAIUDAAAAAA==&#10;" path="m,l1015,e" filled="f" strokecolor="#933634" strokeweight="3.7pt">
                  <v:path arrowok="t" o:connecttype="custom" o:connectlocs="0,0;1015,0" o:connectangles="0,0"/>
                </v:shape>
              </v:group>
              <v:group id="Group 67" o:spid="_x0000_s1035" style="position:absolute;left:10132;top:15631;width:785;height:199" coordorigin="10132,15631" coordsize="785,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8" o:spid="_x0000_s1036" style="position:absolute;left:10132;top:15631;width:785;height:199;visibility:visible;mso-wrap-style:square;v-text-anchor:top" coordsize="78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eRMQA&#10;AADbAAAADwAAAGRycy9kb3ducmV2LnhtbESPT4vCMBTE7wt+h/AEb9tUZVepRhFBVPbkn0tvj+bZ&#10;1jYvpYla/fSbhQWPw8z8hpkvO1OLO7WutKxgGMUgiDOrS84VnE+bzykI55E11pZJwZMcLBe9jzkm&#10;2j74QPejz0WAsEtQQeF9k0jpsoIMusg2xMG72NagD7LNpW7xEeCmlqM4/pYGSw4LBTa0Liirjjej&#10;YHd9bV9oh9X0tjof0p/xV5XuU6UG/W41A+Gp8+/wf3unFUx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cnkTEAAAA2wAAAA8AAAAAAAAAAAAAAAAAmAIAAGRycy9k&#10;b3ducmV2LnhtbFBLBQYAAAAABAAEAPUAAACJAwAAAAA=&#10;" path="m,199r785,l785,,,,,199xe" fillcolor="#933634" stroked="f">
                  <v:path arrowok="t" o:connecttype="custom" o:connectlocs="0,15830;785,15830;785,15631;0,15631;0,15830" o:connectangles="0,0,0,0,0"/>
                </v:shape>
              </v:group>
              <v:group id="Group 65" o:spid="_x0000_s1037" style="position:absolute;left:878;top:15554;width:9139;height:2" coordorigin="878,15554" coordsize="9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6" o:spid="_x0000_s1038" style="position:absolute;left:878;top:15554;width:9139;height:2;visibility:visible;mso-wrap-style:square;v-text-anchor:top" coordsize="9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foMIA&#10;AADbAAAADwAAAGRycy9kb3ducmV2LnhtbESPX2vCMBTF34V9h3AHvmkyEZVqlOkYjAmC3cDXS3Nt&#10;i81Nl2Rav70RBB8P58+Ps1h1thFn8qF2rOFtqEAQF87UXGr4/fkczECEiGywcUwarhRgtXzpLTAz&#10;7sJ7OuexFGmEQ4YaqhjbTMpQVGQxDF1LnLyj8xZjkr6UxuMljdtGjpSaSIs1J0KFLW0qKk75v02Q&#10;6ybuvv8Oxbb16iPkaj1Sfq11/7V7n4OI1MVn+NH+MhqmY7h/ST9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V+gwgAAANsAAAAPAAAAAAAAAAAAAAAAAJgCAABkcnMvZG93&#10;bnJldi54bWxQSwUGAAAAAAQABAD1AAAAhwMAAAAA&#10;" path="m,l9139,e" filled="f" strokeweight=".20464mm">
                  <v:path arrowok="t" o:connecttype="custom" o:connectlocs="0,0;9139,0" o:connectangles="0,0"/>
                </v:shape>
              </v:group>
              <v:group id="Group 63" o:spid="_x0000_s1039" style="position:absolute;left:10017;top:15554;width:1015;height:2" coordorigin="10017,15554" coordsize="1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4" o:spid="_x0000_s1040" style="position:absolute;left:10017;top:15554;width:1015;height:2;visibility:visible;mso-wrap-style:square;v-text-anchor:top" coordsize="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zyr8A&#10;AADbAAAADwAAAGRycy9kb3ducmV2LnhtbESPzQrCMBCE74LvEFbwpqkeVKpRRBAEPfgv3pZmbYvN&#10;pjRR69sbQfA4zMw3zGRWm0I8qXK5ZQW9bgSCOLE651TB8bDsjEA4j6yxsEwK3uRgNm02Jhhr++Id&#10;Pfc+FQHCLkYFmfdlLKVLMjLourYkDt7NVgZ9kFUqdYWvADeF7EfRQBrMOSxkWNIio+S+fxgF581F&#10;b4v3NVpYedmeWJ/WuOwp1W7V8zEIT7X/h3/tlVYwHMD3S/gBc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PPKvwAAANsAAAAPAAAAAAAAAAAAAAAAAJgCAABkcnMvZG93bnJl&#10;di54bWxQSwUGAAAAAAQABAD1AAAAhAMAAAAA&#10;" path="m,l1015,e" filled="f" strokecolor="#c0504d" strokeweight=".20464mm">
                  <v:path arrowok="t" o:connecttype="custom" o:connectlocs="0,0;1015,0" o:connectangles="0,0"/>
                </v:shape>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5CE" w:rsidRPr="00BE55CE" w:rsidRDefault="00F02852" w:rsidP="00BE55CE">
    <w:pPr>
      <w:tabs>
        <w:tab w:val="left" w:pos="9450"/>
      </w:tabs>
      <w:spacing w:line="200" w:lineRule="exact"/>
      <w:rPr>
        <w:sz w:val="20"/>
        <w:szCs w:val="20"/>
      </w:rPr>
    </w:pPr>
    <w:r>
      <w:rPr>
        <w:noProof/>
        <w:lang w:val="en-GB" w:eastAsia="en-GB"/>
      </w:rPr>
      <mc:AlternateContent>
        <mc:Choice Requires="wps">
          <w:drawing>
            <wp:anchor distT="0" distB="0" distL="114300" distR="114300" simplePos="0" relativeHeight="503314021" behindDoc="1" locked="0" layoutInCell="1" allowOverlap="1" wp14:anchorId="043185FD" wp14:editId="07659D2A">
              <wp:simplePos x="0" y="0"/>
              <wp:positionH relativeFrom="page">
                <wp:posOffset>3734435</wp:posOffset>
              </wp:positionH>
              <wp:positionV relativeFrom="page">
                <wp:posOffset>9944735</wp:posOffset>
              </wp:positionV>
              <wp:extent cx="2570480" cy="142240"/>
              <wp:effectExtent l="0" t="0" r="1270"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5CE" w:rsidRDefault="00BE55CE">
                          <w:pPr>
                            <w:ind w:left="20"/>
                            <w:rPr>
                              <w:rFonts w:ascii="Arial" w:eastAsia="Arial" w:hAnsi="Arial" w:cs="Arial"/>
                              <w:sz w:val="16"/>
                              <w:szCs w:val="16"/>
                            </w:rPr>
                          </w:pPr>
                          <w:r>
                            <w:rPr>
                              <w:rFonts w:ascii="Arial" w:eastAsia="Arial" w:hAnsi="Arial" w:cs="Arial"/>
                              <w:spacing w:val="-1"/>
                              <w:sz w:val="16"/>
                              <w:szCs w:val="16"/>
                            </w:rPr>
                            <w:t xml:space="preserve">PHE </w:t>
                          </w:r>
                          <w:r w:rsidR="00F02852">
                            <w:rPr>
                              <w:rFonts w:ascii="Arial" w:eastAsia="Arial" w:hAnsi="Arial" w:cs="Arial"/>
                              <w:spacing w:val="-1"/>
                              <w:sz w:val="16"/>
                              <w:szCs w:val="16"/>
                            </w:rPr>
                            <w:t>North West</w:t>
                          </w:r>
                          <w:r>
                            <w:rPr>
                              <w:rFonts w:ascii="Arial" w:eastAsia="Arial" w:hAnsi="Arial" w:cs="Arial"/>
                              <w:sz w:val="16"/>
                              <w:szCs w:val="16"/>
                            </w:rPr>
                            <w:t xml:space="preserve"> P</w:t>
                          </w:r>
                          <w:r>
                            <w:rPr>
                              <w:rFonts w:ascii="Arial" w:eastAsia="Arial" w:hAnsi="Arial" w:cs="Arial"/>
                              <w:spacing w:val="-1"/>
                              <w:sz w:val="16"/>
                              <w:szCs w:val="16"/>
                            </w:rPr>
                            <w:t>ub</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1"/>
                              <w:sz w:val="16"/>
                              <w:szCs w:val="16"/>
                            </w:rPr>
                            <w:t>Hea</w:t>
                          </w:r>
                          <w:r>
                            <w:rPr>
                              <w:rFonts w:ascii="Arial" w:eastAsia="Arial" w:hAnsi="Arial" w:cs="Arial"/>
                              <w:spacing w:val="-3"/>
                              <w:sz w:val="16"/>
                              <w:szCs w:val="16"/>
                            </w:rPr>
                            <w:t>l</w:t>
                          </w:r>
                          <w:r>
                            <w:rPr>
                              <w:rFonts w:ascii="Arial" w:eastAsia="Arial" w:hAnsi="Arial" w:cs="Arial"/>
                              <w:sz w:val="16"/>
                              <w:szCs w:val="16"/>
                            </w:rPr>
                            <w:t xml:space="preserve">th </w:t>
                          </w:r>
                          <w:r>
                            <w:rPr>
                              <w:rFonts w:ascii="Arial" w:eastAsia="Arial" w:hAnsi="Arial" w:cs="Arial"/>
                              <w:spacing w:val="1"/>
                              <w:sz w:val="16"/>
                              <w:szCs w:val="16"/>
                            </w:rPr>
                            <w:t>T</w:t>
                          </w:r>
                          <w:r>
                            <w:rPr>
                              <w:rFonts w:ascii="Arial" w:eastAsia="Arial" w:hAnsi="Arial" w:cs="Arial"/>
                              <w:spacing w:val="-1"/>
                              <w:sz w:val="16"/>
                              <w:szCs w:val="16"/>
                            </w:rPr>
                            <w:t>ra</w:t>
                          </w:r>
                          <w:r>
                            <w:rPr>
                              <w:rFonts w:ascii="Arial" w:eastAsia="Arial" w:hAnsi="Arial" w:cs="Arial"/>
                              <w:sz w:val="16"/>
                              <w:szCs w:val="16"/>
                            </w:rPr>
                            <w:t>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pacing w:val="-2"/>
                              <w:sz w:val="16"/>
                              <w:szCs w:val="16"/>
                            </w:rPr>
                            <w:t>P</w:t>
                          </w:r>
                          <w:r>
                            <w:rPr>
                              <w:rFonts w:ascii="Arial" w:eastAsia="Arial" w:hAnsi="Arial" w:cs="Arial"/>
                              <w:spacing w:val="-1"/>
                              <w:sz w:val="16"/>
                              <w:szCs w:val="16"/>
                            </w:rPr>
                            <w:t>ro</w:t>
                          </w:r>
                          <w:r>
                            <w:rPr>
                              <w:rFonts w:ascii="Arial" w:eastAsia="Arial" w:hAnsi="Arial" w:cs="Arial"/>
                              <w:sz w:val="16"/>
                              <w:szCs w:val="16"/>
                            </w:rPr>
                            <w:t>s</w:t>
                          </w:r>
                          <w:r>
                            <w:rPr>
                              <w:rFonts w:ascii="Arial" w:eastAsia="Arial" w:hAnsi="Arial" w:cs="Arial"/>
                              <w:spacing w:val="-1"/>
                              <w:sz w:val="16"/>
                              <w:szCs w:val="16"/>
                            </w:rPr>
                            <w:t>pe</w:t>
                          </w:r>
                          <w:r>
                            <w:rPr>
                              <w:rFonts w:ascii="Arial" w:eastAsia="Arial" w:hAnsi="Arial" w:cs="Arial"/>
                              <w:sz w:val="16"/>
                              <w:szCs w:val="16"/>
                            </w:rPr>
                            <w:t>ct</w:t>
                          </w:r>
                          <w:r>
                            <w:rPr>
                              <w:rFonts w:ascii="Arial" w:eastAsia="Arial" w:hAnsi="Arial" w:cs="Arial"/>
                              <w:spacing w:val="-4"/>
                              <w:sz w:val="16"/>
                              <w:szCs w:val="16"/>
                            </w:rPr>
                            <w:t>u</w:t>
                          </w:r>
                          <w:r>
                            <w:rPr>
                              <w:rFonts w:ascii="Arial" w:eastAsia="Arial" w:hAnsi="Arial" w:cs="Arial"/>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294.05pt;margin-top:783.05pt;width:202.4pt;height:11.2pt;z-index:-24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dDsQIAALI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" filled="f" stroked="f">
              <v:textbox inset="0,0,0,0">
                <w:txbxContent>
                  <w:p w:rsidR="00BE55CE" w:rsidRDefault="00BE55CE">
                    <w:pPr>
                      <w:ind w:left="20"/>
                      <w:rPr>
                        <w:rFonts w:ascii="Arial" w:eastAsia="Arial" w:hAnsi="Arial" w:cs="Arial"/>
                        <w:sz w:val="16"/>
                        <w:szCs w:val="16"/>
                      </w:rPr>
                    </w:pPr>
                    <w:r>
                      <w:rPr>
                        <w:rFonts w:ascii="Arial" w:eastAsia="Arial" w:hAnsi="Arial" w:cs="Arial"/>
                        <w:spacing w:val="-1"/>
                        <w:sz w:val="16"/>
                        <w:szCs w:val="16"/>
                      </w:rPr>
                      <w:t xml:space="preserve">PHE </w:t>
                    </w:r>
                    <w:r w:rsidR="00F02852">
                      <w:rPr>
                        <w:rFonts w:ascii="Arial" w:eastAsia="Arial" w:hAnsi="Arial" w:cs="Arial"/>
                        <w:spacing w:val="-1"/>
                        <w:sz w:val="16"/>
                        <w:szCs w:val="16"/>
                      </w:rPr>
                      <w:t>North West</w:t>
                    </w:r>
                    <w:r>
                      <w:rPr>
                        <w:rFonts w:ascii="Arial" w:eastAsia="Arial" w:hAnsi="Arial" w:cs="Arial"/>
                        <w:sz w:val="16"/>
                        <w:szCs w:val="16"/>
                      </w:rPr>
                      <w:t xml:space="preserve"> P</w:t>
                    </w:r>
                    <w:r>
                      <w:rPr>
                        <w:rFonts w:ascii="Arial" w:eastAsia="Arial" w:hAnsi="Arial" w:cs="Arial"/>
                        <w:spacing w:val="-1"/>
                        <w:sz w:val="16"/>
                        <w:szCs w:val="16"/>
                      </w:rPr>
                      <w:t>ub</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1"/>
                        <w:sz w:val="16"/>
                        <w:szCs w:val="16"/>
                      </w:rPr>
                      <w:t>Hea</w:t>
                    </w:r>
                    <w:r>
                      <w:rPr>
                        <w:rFonts w:ascii="Arial" w:eastAsia="Arial" w:hAnsi="Arial" w:cs="Arial"/>
                        <w:spacing w:val="-3"/>
                        <w:sz w:val="16"/>
                        <w:szCs w:val="16"/>
                      </w:rPr>
                      <w:t>l</w:t>
                    </w:r>
                    <w:r>
                      <w:rPr>
                        <w:rFonts w:ascii="Arial" w:eastAsia="Arial" w:hAnsi="Arial" w:cs="Arial"/>
                        <w:sz w:val="16"/>
                        <w:szCs w:val="16"/>
                      </w:rPr>
                      <w:t xml:space="preserve">th </w:t>
                    </w:r>
                    <w:r>
                      <w:rPr>
                        <w:rFonts w:ascii="Arial" w:eastAsia="Arial" w:hAnsi="Arial" w:cs="Arial"/>
                        <w:spacing w:val="1"/>
                        <w:sz w:val="16"/>
                        <w:szCs w:val="16"/>
                      </w:rPr>
                      <w:t>T</w:t>
                    </w:r>
                    <w:r>
                      <w:rPr>
                        <w:rFonts w:ascii="Arial" w:eastAsia="Arial" w:hAnsi="Arial" w:cs="Arial"/>
                        <w:spacing w:val="-1"/>
                        <w:sz w:val="16"/>
                        <w:szCs w:val="16"/>
                      </w:rPr>
                      <w:t>ra</w:t>
                    </w:r>
                    <w:r>
                      <w:rPr>
                        <w:rFonts w:ascii="Arial" w:eastAsia="Arial" w:hAnsi="Arial" w:cs="Arial"/>
                        <w:sz w:val="16"/>
                        <w:szCs w:val="16"/>
                      </w:rPr>
                      <w:t>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pacing w:val="-2"/>
                        <w:sz w:val="16"/>
                        <w:szCs w:val="16"/>
                      </w:rPr>
                      <w:t>P</w:t>
                    </w:r>
                    <w:r>
                      <w:rPr>
                        <w:rFonts w:ascii="Arial" w:eastAsia="Arial" w:hAnsi="Arial" w:cs="Arial"/>
                        <w:spacing w:val="-1"/>
                        <w:sz w:val="16"/>
                        <w:szCs w:val="16"/>
                      </w:rPr>
                      <w:t>ro</w:t>
                    </w:r>
                    <w:r>
                      <w:rPr>
                        <w:rFonts w:ascii="Arial" w:eastAsia="Arial" w:hAnsi="Arial" w:cs="Arial"/>
                        <w:sz w:val="16"/>
                        <w:szCs w:val="16"/>
                      </w:rPr>
                      <w:t>s</w:t>
                    </w:r>
                    <w:r>
                      <w:rPr>
                        <w:rFonts w:ascii="Arial" w:eastAsia="Arial" w:hAnsi="Arial" w:cs="Arial"/>
                        <w:spacing w:val="-1"/>
                        <w:sz w:val="16"/>
                        <w:szCs w:val="16"/>
                      </w:rPr>
                      <w:t>pe</w:t>
                    </w:r>
                    <w:r>
                      <w:rPr>
                        <w:rFonts w:ascii="Arial" w:eastAsia="Arial" w:hAnsi="Arial" w:cs="Arial"/>
                        <w:sz w:val="16"/>
                        <w:szCs w:val="16"/>
                      </w:rPr>
                      <w:t>ct</w:t>
                    </w:r>
                    <w:r>
                      <w:rPr>
                        <w:rFonts w:ascii="Arial" w:eastAsia="Arial" w:hAnsi="Arial" w:cs="Arial"/>
                        <w:spacing w:val="-4"/>
                        <w:sz w:val="16"/>
                        <w:szCs w:val="16"/>
                      </w:rPr>
                      <w:t>u</w:t>
                    </w:r>
                    <w:r>
                      <w:rPr>
                        <w:rFonts w:ascii="Arial" w:eastAsia="Arial" w:hAnsi="Arial" w:cs="Arial"/>
                        <w:sz w:val="16"/>
                        <w:szCs w:val="16"/>
                      </w:rPr>
                      <w:t>s</w:t>
                    </w:r>
                  </w:p>
                </w:txbxContent>
              </v:textbox>
              <w10:wrap anchorx="page" anchory="page"/>
            </v:shape>
          </w:pict>
        </mc:Fallback>
      </mc:AlternateContent>
    </w:r>
    <w:r w:rsidR="00BE55CE">
      <w:rPr>
        <w:noProof/>
        <w:lang w:val="en-GB" w:eastAsia="en-GB"/>
      </w:rPr>
      <mc:AlternateContent>
        <mc:Choice Requires="wps">
          <w:drawing>
            <wp:anchor distT="0" distB="0" distL="114300" distR="114300" simplePos="0" relativeHeight="503315761" behindDoc="1" locked="0" layoutInCell="1" allowOverlap="1" wp14:anchorId="069A33ED" wp14:editId="7B649B01">
              <wp:simplePos x="0" y="0"/>
              <wp:positionH relativeFrom="page">
                <wp:posOffset>6397625</wp:posOffset>
              </wp:positionH>
              <wp:positionV relativeFrom="page">
                <wp:posOffset>9929495</wp:posOffset>
              </wp:positionV>
              <wp:extent cx="163830" cy="12763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5CE" w:rsidRDefault="00BE55CE" w:rsidP="00BE55CE">
                          <w:pPr>
                            <w:ind w:left="40"/>
                            <w:rPr>
                              <w:rFonts w:ascii="Arial" w:eastAsia="Arial" w:hAnsi="Arial" w:cs="Arial"/>
                              <w:sz w:val="16"/>
                              <w:szCs w:val="16"/>
                            </w:rPr>
                          </w:pPr>
                          <w:r>
                            <w:fldChar w:fldCharType="begin"/>
                          </w:r>
                          <w:r w:rsidRPr="00BE55CE">
                            <w:rPr>
                              <w:rFonts w:ascii="Arial" w:eastAsia="Arial" w:hAnsi="Arial" w:cs="Arial"/>
                              <w:color w:val="FFFFFF"/>
                              <w:sz w:val="16"/>
                              <w:szCs w:val="16"/>
                            </w:rPr>
                            <w:instrText xml:space="preserve"> PAGE </w:instrText>
                          </w:r>
                          <w:r>
                            <w:fldChar w:fldCharType="separate"/>
                          </w:r>
                          <w:r w:rsidR="00861E7B">
                            <w:rPr>
                              <w:rFonts w:ascii="Arial" w:eastAsia="Arial" w:hAnsi="Arial" w:cs="Arial"/>
                              <w:noProof/>
                              <w:color w:val="FFFFFF"/>
                              <w:sz w:val="16"/>
                              <w:szCs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503.75pt;margin-top:781.85pt;width:12.9pt;height:10.05pt;z-index:-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q3sA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" filled="f" stroked="f">
              <v:textbox inset="0,0,0,0">
                <w:txbxContent>
                  <w:p w:rsidR="00BE55CE" w:rsidRDefault="00BE55CE" w:rsidP="00BE55CE">
                    <w:pPr>
                      <w:ind w:left="40"/>
                      <w:rPr>
                        <w:rFonts w:ascii="Arial" w:eastAsia="Arial" w:hAnsi="Arial" w:cs="Arial"/>
                        <w:sz w:val="16"/>
                        <w:szCs w:val="16"/>
                      </w:rPr>
                    </w:pPr>
                    <w:r>
                      <w:fldChar w:fldCharType="begin"/>
                    </w:r>
                    <w:r w:rsidRPr="00BE55CE">
                      <w:rPr>
                        <w:rFonts w:ascii="Arial" w:eastAsia="Arial" w:hAnsi="Arial" w:cs="Arial"/>
                        <w:color w:val="FFFFFF"/>
                        <w:sz w:val="16"/>
                        <w:szCs w:val="16"/>
                      </w:rPr>
                      <w:instrText xml:space="preserve"> PAGE </w:instrText>
                    </w:r>
                    <w:r>
                      <w:fldChar w:fldCharType="separate"/>
                    </w:r>
                    <w:r w:rsidR="00861E7B">
                      <w:rPr>
                        <w:rFonts w:ascii="Arial" w:eastAsia="Arial" w:hAnsi="Arial" w:cs="Arial"/>
                        <w:noProof/>
                        <w:color w:val="FFFFFF"/>
                        <w:sz w:val="16"/>
                        <w:szCs w:val="16"/>
                      </w:rPr>
                      <w:t>15</w:t>
                    </w:r>
                    <w:r>
                      <w:fldChar w:fldCharType="end"/>
                    </w:r>
                  </w:p>
                </w:txbxContent>
              </v:textbox>
              <w10:wrap anchorx="page" anchory="page"/>
            </v:shape>
          </w:pict>
        </mc:Fallback>
      </mc:AlternateContent>
    </w:r>
    <w:r w:rsidR="00BE55CE">
      <w:rPr>
        <w:noProof/>
        <w:lang w:val="en-GB" w:eastAsia="en-GB"/>
      </w:rPr>
      <mc:AlternateContent>
        <mc:Choice Requires="wpg">
          <w:drawing>
            <wp:anchor distT="0" distB="0" distL="114300" distR="114300" simplePos="0" relativeHeight="503314020" behindDoc="1" locked="0" layoutInCell="1" allowOverlap="1" wp14:anchorId="4F8BC32F" wp14:editId="6A07B025">
              <wp:simplePos x="0" y="0"/>
              <wp:positionH relativeFrom="page">
                <wp:posOffset>554355</wp:posOffset>
              </wp:positionH>
              <wp:positionV relativeFrom="page">
                <wp:posOffset>9873615</wp:posOffset>
              </wp:positionV>
              <wp:extent cx="6475095" cy="225425"/>
              <wp:effectExtent l="1905" t="5715" r="0" b="69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095" cy="225425"/>
                        <a:chOff x="873" y="15549"/>
                        <a:chExt cx="10197" cy="355"/>
                      </a:xfrm>
                    </wpg:grpSpPr>
                    <wpg:grpSp>
                      <wpg:cNvPr id="25" name="Group 37"/>
                      <wpg:cNvGrpSpPr>
                        <a:grpSpLocks/>
                      </wpg:cNvGrpSpPr>
                      <wpg:grpSpPr bwMode="auto">
                        <a:xfrm>
                          <a:off x="10017" y="15595"/>
                          <a:ext cx="1015" cy="2"/>
                          <a:chOff x="10017" y="15595"/>
                          <a:chExt cx="1015" cy="2"/>
                        </a:xfrm>
                      </wpg:grpSpPr>
                      <wps:wsp>
                        <wps:cNvPr id="26" name="Freeform 38"/>
                        <wps:cNvSpPr>
                          <a:spLocks/>
                        </wps:cNvSpPr>
                        <wps:spPr bwMode="auto">
                          <a:xfrm>
                            <a:off x="10017" y="15595"/>
                            <a:ext cx="1015" cy="2"/>
                          </a:xfrm>
                          <a:custGeom>
                            <a:avLst/>
                            <a:gdLst>
                              <a:gd name="T0" fmla="+- 0 10017 10017"/>
                              <a:gd name="T1" fmla="*/ T0 w 1015"/>
                              <a:gd name="T2" fmla="+- 0 11032 10017"/>
                              <a:gd name="T3" fmla="*/ T2 w 1015"/>
                            </a:gdLst>
                            <a:ahLst/>
                            <a:cxnLst>
                              <a:cxn ang="0">
                                <a:pos x="T1" y="0"/>
                              </a:cxn>
                              <a:cxn ang="0">
                                <a:pos x="T3" y="0"/>
                              </a:cxn>
                            </a:cxnLst>
                            <a:rect l="0" t="0" r="r" b="b"/>
                            <a:pathLst>
                              <a:path w="1015">
                                <a:moveTo>
                                  <a:pt x="0" y="0"/>
                                </a:moveTo>
                                <a:lnTo>
                                  <a:pt x="1015"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5"/>
                      <wpg:cNvGrpSpPr>
                        <a:grpSpLocks/>
                      </wpg:cNvGrpSpPr>
                      <wpg:grpSpPr bwMode="auto">
                        <a:xfrm>
                          <a:off x="10017" y="15631"/>
                          <a:ext cx="115" cy="199"/>
                          <a:chOff x="10017" y="15631"/>
                          <a:chExt cx="115" cy="199"/>
                        </a:xfrm>
                      </wpg:grpSpPr>
                      <wps:wsp>
                        <wps:cNvPr id="28" name="Freeform 36"/>
                        <wps:cNvSpPr>
                          <a:spLocks/>
                        </wps:cNvSpPr>
                        <wps:spPr bwMode="auto">
                          <a:xfrm>
                            <a:off x="10017" y="15631"/>
                            <a:ext cx="115" cy="199"/>
                          </a:xfrm>
                          <a:custGeom>
                            <a:avLst/>
                            <a:gdLst>
                              <a:gd name="T0" fmla="+- 0 10017 10017"/>
                              <a:gd name="T1" fmla="*/ T0 w 115"/>
                              <a:gd name="T2" fmla="+- 0 15830 15631"/>
                              <a:gd name="T3" fmla="*/ 15830 h 199"/>
                              <a:gd name="T4" fmla="+- 0 10132 10017"/>
                              <a:gd name="T5" fmla="*/ T4 w 115"/>
                              <a:gd name="T6" fmla="+- 0 15830 15631"/>
                              <a:gd name="T7" fmla="*/ 15830 h 199"/>
                              <a:gd name="T8" fmla="+- 0 10132 10017"/>
                              <a:gd name="T9" fmla="*/ T8 w 115"/>
                              <a:gd name="T10" fmla="+- 0 15631 15631"/>
                              <a:gd name="T11" fmla="*/ 15631 h 199"/>
                              <a:gd name="T12" fmla="+- 0 10017 10017"/>
                              <a:gd name="T13" fmla="*/ T12 w 115"/>
                              <a:gd name="T14" fmla="+- 0 15631 15631"/>
                              <a:gd name="T15" fmla="*/ 15631 h 199"/>
                              <a:gd name="T16" fmla="+- 0 10017 10017"/>
                              <a:gd name="T17" fmla="*/ T16 w 115"/>
                              <a:gd name="T18" fmla="+- 0 15830 15631"/>
                              <a:gd name="T19" fmla="*/ 15830 h 199"/>
                            </a:gdLst>
                            <a:ahLst/>
                            <a:cxnLst>
                              <a:cxn ang="0">
                                <a:pos x="T1" y="T3"/>
                              </a:cxn>
                              <a:cxn ang="0">
                                <a:pos x="T5" y="T7"/>
                              </a:cxn>
                              <a:cxn ang="0">
                                <a:pos x="T9" y="T11"/>
                              </a:cxn>
                              <a:cxn ang="0">
                                <a:pos x="T13" y="T15"/>
                              </a:cxn>
                              <a:cxn ang="0">
                                <a:pos x="T17" y="T19"/>
                              </a:cxn>
                            </a:cxnLst>
                            <a:rect l="0" t="0" r="r" b="b"/>
                            <a:pathLst>
                              <a:path w="115" h="199">
                                <a:moveTo>
                                  <a:pt x="0" y="199"/>
                                </a:moveTo>
                                <a:lnTo>
                                  <a:pt x="115" y="199"/>
                                </a:lnTo>
                                <a:lnTo>
                                  <a:pt x="115" y="0"/>
                                </a:lnTo>
                                <a:lnTo>
                                  <a:pt x="0" y="0"/>
                                </a:lnTo>
                                <a:lnTo>
                                  <a:pt x="0" y="19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3"/>
                      <wpg:cNvGrpSpPr>
                        <a:grpSpLocks/>
                      </wpg:cNvGrpSpPr>
                      <wpg:grpSpPr bwMode="auto">
                        <a:xfrm>
                          <a:off x="10917" y="15631"/>
                          <a:ext cx="115" cy="199"/>
                          <a:chOff x="10917" y="15631"/>
                          <a:chExt cx="115" cy="199"/>
                        </a:xfrm>
                      </wpg:grpSpPr>
                      <wps:wsp>
                        <wps:cNvPr id="30" name="Freeform 34"/>
                        <wps:cNvSpPr>
                          <a:spLocks/>
                        </wps:cNvSpPr>
                        <wps:spPr bwMode="auto">
                          <a:xfrm>
                            <a:off x="10917" y="15631"/>
                            <a:ext cx="115" cy="199"/>
                          </a:xfrm>
                          <a:custGeom>
                            <a:avLst/>
                            <a:gdLst>
                              <a:gd name="T0" fmla="+- 0 10917 10917"/>
                              <a:gd name="T1" fmla="*/ T0 w 115"/>
                              <a:gd name="T2" fmla="+- 0 15830 15631"/>
                              <a:gd name="T3" fmla="*/ 15830 h 199"/>
                              <a:gd name="T4" fmla="+- 0 11032 10917"/>
                              <a:gd name="T5" fmla="*/ T4 w 115"/>
                              <a:gd name="T6" fmla="+- 0 15830 15631"/>
                              <a:gd name="T7" fmla="*/ 15830 h 199"/>
                              <a:gd name="T8" fmla="+- 0 11032 10917"/>
                              <a:gd name="T9" fmla="*/ T8 w 115"/>
                              <a:gd name="T10" fmla="+- 0 15631 15631"/>
                              <a:gd name="T11" fmla="*/ 15631 h 199"/>
                              <a:gd name="T12" fmla="+- 0 10917 10917"/>
                              <a:gd name="T13" fmla="*/ T12 w 115"/>
                              <a:gd name="T14" fmla="+- 0 15631 15631"/>
                              <a:gd name="T15" fmla="*/ 15631 h 199"/>
                              <a:gd name="T16" fmla="+- 0 10917 10917"/>
                              <a:gd name="T17" fmla="*/ T16 w 115"/>
                              <a:gd name="T18" fmla="+- 0 15830 15631"/>
                              <a:gd name="T19" fmla="*/ 15830 h 199"/>
                            </a:gdLst>
                            <a:ahLst/>
                            <a:cxnLst>
                              <a:cxn ang="0">
                                <a:pos x="T1" y="T3"/>
                              </a:cxn>
                              <a:cxn ang="0">
                                <a:pos x="T5" y="T7"/>
                              </a:cxn>
                              <a:cxn ang="0">
                                <a:pos x="T9" y="T11"/>
                              </a:cxn>
                              <a:cxn ang="0">
                                <a:pos x="T13" y="T15"/>
                              </a:cxn>
                              <a:cxn ang="0">
                                <a:pos x="T17" y="T19"/>
                              </a:cxn>
                            </a:cxnLst>
                            <a:rect l="0" t="0" r="r" b="b"/>
                            <a:pathLst>
                              <a:path w="115" h="199">
                                <a:moveTo>
                                  <a:pt x="0" y="199"/>
                                </a:moveTo>
                                <a:lnTo>
                                  <a:pt x="115" y="199"/>
                                </a:lnTo>
                                <a:lnTo>
                                  <a:pt x="115" y="0"/>
                                </a:lnTo>
                                <a:lnTo>
                                  <a:pt x="0" y="0"/>
                                </a:lnTo>
                                <a:lnTo>
                                  <a:pt x="0" y="19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1"/>
                      <wpg:cNvGrpSpPr>
                        <a:grpSpLocks/>
                      </wpg:cNvGrpSpPr>
                      <wpg:grpSpPr bwMode="auto">
                        <a:xfrm>
                          <a:off x="10017" y="15866"/>
                          <a:ext cx="1015" cy="2"/>
                          <a:chOff x="10017" y="15866"/>
                          <a:chExt cx="1015" cy="2"/>
                        </a:xfrm>
                      </wpg:grpSpPr>
                      <wps:wsp>
                        <wps:cNvPr id="32" name="Freeform 32"/>
                        <wps:cNvSpPr>
                          <a:spLocks/>
                        </wps:cNvSpPr>
                        <wps:spPr bwMode="auto">
                          <a:xfrm>
                            <a:off x="10017" y="15866"/>
                            <a:ext cx="1015" cy="2"/>
                          </a:xfrm>
                          <a:custGeom>
                            <a:avLst/>
                            <a:gdLst>
                              <a:gd name="T0" fmla="+- 0 10017 10017"/>
                              <a:gd name="T1" fmla="*/ T0 w 1015"/>
                              <a:gd name="T2" fmla="+- 0 11032 10017"/>
                              <a:gd name="T3" fmla="*/ T2 w 1015"/>
                            </a:gdLst>
                            <a:ahLst/>
                            <a:cxnLst>
                              <a:cxn ang="0">
                                <a:pos x="T1" y="0"/>
                              </a:cxn>
                              <a:cxn ang="0">
                                <a:pos x="T3" y="0"/>
                              </a:cxn>
                            </a:cxnLst>
                            <a:rect l="0" t="0" r="r" b="b"/>
                            <a:pathLst>
                              <a:path w="1015">
                                <a:moveTo>
                                  <a:pt x="0" y="0"/>
                                </a:moveTo>
                                <a:lnTo>
                                  <a:pt x="1015"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9"/>
                      <wpg:cNvGrpSpPr>
                        <a:grpSpLocks/>
                      </wpg:cNvGrpSpPr>
                      <wpg:grpSpPr bwMode="auto">
                        <a:xfrm>
                          <a:off x="10132" y="15631"/>
                          <a:ext cx="785" cy="199"/>
                          <a:chOff x="10132" y="15631"/>
                          <a:chExt cx="785" cy="199"/>
                        </a:xfrm>
                      </wpg:grpSpPr>
                      <wps:wsp>
                        <wps:cNvPr id="34" name="Freeform 30"/>
                        <wps:cNvSpPr>
                          <a:spLocks/>
                        </wps:cNvSpPr>
                        <wps:spPr bwMode="auto">
                          <a:xfrm>
                            <a:off x="10132" y="15631"/>
                            <a:ext cx="785" cy="199"/>
                          </a:xfrm>
                          <a:custGeom>
                            <a:avLst/>
                            <a:gdLst>
                              <a:gd name="T0" fmla="+- 0 10132 10132"/>
                              <a:gd name="T1" fmla="*/ T0 w 785"/>
                              <a:gd name="T2" fmla="+- 0 15830 15631"/>
                              <a:gd name="T3" fmla="*/ 15830 h 199"/>
                              <a:gd name="T4" fmla="+- 0 10917 10132"/>
                              <a:gd name="T5" fmla="*/ T4 w 785"/>
                              <a:gd name="T6" fmla="+- 0 15830 15631"/>
                              <a:gd name="T7" fmla="*/ 15830 h 199"/>
                              <a:gd name="T8" fmla="+- 0 10917 10132"/>
                              <a:gd name="T9" fmla="*/ T8 w 785"/>
                              <a:gd name="T10" fmla="+- 0 15631 15631"/>
                              <a:gd name="T11" fmla="*/ 15631 h 199"/>
                              <a:gd name="T12" fmla="+- 0 10132 10132"/>
                              <a:gd name="T13" fmla="*/ T12 w 785"/>
                              <a:gd name="T14" fmla="+- 0 15631 15631"/>
                              <a:gd name="T15" fmla="*/ 15631 h 199"/>
                              <a:gd name="T16" fmla="+- 0 10132 10132"/>
                              <a:gd name="T17" fmla="*/ T16 w 785"/>
                              <a:gd name="T18" fmla="+- 0 15830 15631"/>
                              <a:gd name="T19" fmla="*/ 15830 h 199"/>
                            </a:gdLst>
                            <a:ahLst/>
                            <a:cxnLst>
                              <a:cxn ang="0">
                                <a:pos x="T1" y="T3"/>
                              </a:cxn>
                              <a:cxn ang="0">
                                <a:pos x="T5" y="T7"/>
                              </a:cxn>
                              <a:cxn ang="0">
                                <a:pos x="T9" y="T11"/>
                              </a:cxn>
                              <a:cxn ang="0">
                                <a:pos x="T13" y="T15"/>
                              </a:cxn>
                              <a:cxn ang="0">
                                <a:pos x="T17" y="T19"/>
                              </a:cxn>
                            </a:cxnLst>
                            <a:rect l="0" t="0" r="r" b="b"/>
                            <a:pathLst>
                              <a:path w="785" h="199">
                                <a:moveTo>
                                  <a:pt x="0" y="199"/>
                                </a:moveTo>
                                <a:lnTo>
                                  <a:pt x="785" y="199"/>
                                </a:lnTo>
                                <a:lnTo>
                                  <a:pt x="785" y="0"/>
                                </a:lnTo>
                                <a:lnTo>
                                  <a:pt x="0" y="0"/>
                                </a:lnTo>
                                <a:lnTo>
                                  <a:pt x="0" y="19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7"/>
                      <wpg:cNvGrpSpPr>
                        <a:grpSpLocks/>
                      </wpg:cNvGrpSpPr>
                      <wpg:grpSpPr bwMode="auto">
                        <a:xfrm>
                          <a:off x="878" y="15554"/>
                          <a:ext cx="9139" cy="2"/>
                          <a:chOff x="878" y="15554"/>
                          <a:chExt cx="9139" cy="2"/>
                        </a:xfrm>
                      </wpg:grpSpPr>
                      <wps:wsp>
                        <wps:cNvPr id="36" name="Freeform 28"/>
                        <wps:cNvSpPr>
                          <a:spLocks/>
                        </wps:cNvSpPr>
                        <wps:spPr bwMode="auto">
                          <a:xfrm>
                            <a:off x="878" y="15554"/>
                            <a:ext cx="9139" cy="2"/>
                          </a:xfrm>
                          <a:custGeom>
                            <a:avLst/>
                            <a:gdLst>
                              <a:gd name="T0" fmla="+- 0 878 878"/>
                              <a:gd name="T1" fmla="*/ T0 w 9139"/>
                              <a:gd name="T2" fmla="+- 0 10017 878"/>
                              <a:gd name="T3" fmla="*/ T2 w 9139"/>
                            </a:gdLst>
                            <a:ahLst/>
                            <a:cxnLst>
                              <a:cxn ang="0">
                                <a:pos x="T1" y="0"/>
                              </a:cxn>
                              <a:cxn ang="0">
                                <a:pos x="T3" y="0"/>
                              </a:cxn>
                            </a:cxnLst>
                            <a:rect l="0" t="0" r="r" b="b"/>
                            <a:pathLst>
                              <a:path w="9139">
                                <a:moveTo>
                                  <a:pt x="0" y="0"/>
                                </a:moveTo>
                                <a:lnTo>
                                  <a:pt x="913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5"/>
                      <wpg:cNvGrpSpPr>
                        <a:grpSpLocks/>
                      </wpg:cNvGrpSpPr>
                      <wpg:grpSpPr bwMode="auto">
                        <a:xfrm>
                          <a:off x="10017" y="15554"/>
                          <a:ext cx="1015" cy="2"/>
                          <a:chOff x="10017" y="15554"/>
                          <a:chExt cx="1015" cy="2"/>
                        </a:xfrm>
                      </wpg:grpSpPr>
                      <wps:wsp>
                        <wps:cNvPr id="38" name="Freeform 26"/>
                        <wps:cNvSpPr>
                          <a:spLocks/>
                        </wps:cNvSpPr>
                        <wps:spPr bwMode="auto">
                          <a:xfrm>
                            <a:off x="10017" y="15554"/>
                            <a:ext cx="1015" cy="2"/>
                          </a:xfrm>
                          <a:custGeom>
                            <a:avLst/>
                            <a:gdLst>
                              <a:gd name="T0" fmla="+- 0 10017 10017"/>
                              <a:gd name="T1" fmla="*/ T0 w 1015"/>
                              <a:gd name="T2" fmla="+- 0 11032 10017"/>
                              <a:gd name="T3" fmla="*/ T2 w 1015"/>
                            </a:gdLst>
                            <a:ahLst/>
                            <a:cxnLst>
                              <a:cxn ang="0">
                                <a:pos x="T1" y="0"/>
                              </a:cxn>
                              <a:cxn ang="0">
                                <a:pos x="T3" y="0"/>
                              </a:cxn>
                            </a:cxnLst>
                            <a:rect l="0" t="0" r="r" b="b"/>
                            <a:pathLst>
                              <a:path w="1015">
                                <a:moveTo>
                                  <a:pt x="0" y="0"/>
                                </a:moveTo>
                                <a:lnTo>
                                  <a:pt x="1015" y="0"/>
                                </a:lnTo>
                              </a:path>
                            </a:pathLst>
                          </a:custGeom>
                          <a:noFill/>
                          <a:ln w="736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3.65pt;margin-top:777.45pt;width:509.85pt;height:17.75pt;z-index:-2460;mso-position-horizontal-relative:page;mso-position-vertical-relative:page" coordorigin="873,15549" coordsize="1019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">
              <v:group id="Group 37" o:spid="_x0000_s1027" style="position:absolute;left:10017;top:15595;width:1015;height:2" coordorigin="10017,15595" coordsize="1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8" o:spid="_x0000_s1028" style="position:absolute;left:10017;top:15595;width:1015;height:2;visibility:visible;mso-wrap-style:square;v-text-anchor:top" coordsize="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wSsMA&#10;AADbAAAADwAAAGRycy9kb3ducmV2LnhtbESPT4vCMBTE7wt+h/CEva2pCqVUoxRB1ou4/rl4ezTP&#10;tpi8lCZb67ffCAseh5n5DbNcD9aInjrfOFYwnSQgiEunG64UXM7brwyED8gajWNS8CQP69XoY4m5&#10;dg8+Un8KlYgQ9jkqqENocyl9WZNFP3EtcfRurrMYouwqqTt8RLg1cpYkqbTYcFyosaVNTeX99GsV&#10;zPfz9Lu/Xs5F1mbPQ1oVxjQ/Sn2Oh2IBItAQ3uH/9k4rmKXw+h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kwSsMAAADbAAAADwAAAAAAAAAAAAAAAACYAgAAZHJzL2Rv&#10;d25yZXYueG1sUEsFBgAAAAAEAAQA9QAAAIgDAAAAAA==&#10;" path="m,l1015,e" filled="f" strokecolor="#933634" strokeweight="3.7pt">
                  <v:path arrowok="t" o:connecttype="custom" o:connectlocs="0,0;1015,0" o:connectangles="0,0"/>
                </v:shape>
              </v:group>
              <v:group id="Group 35" o:spid="_x0000_s1029" style="position:absolute;left:10017;top:15631;width:115;height:199" coordorigin="10017,15631" coordsize="115,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6" o:spid="_x0000_s1030" style="position:absolute;left:10017;top:15631;width:115;height:199;visibility:visible;mso-wrap-style:square;v-text-anchor:top" coordsize="11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VcMA&#10;AADbAAAADwAAAGRycy9kb3ducmV2LnhtbESPwYrCQAyG78K+w5AFbzrdHkSqo8iyC4IHUffgMXRi&#10;W+1kSmdsq09vDsIew5//y5flenC16qgNlWcDX9MEFHHubcWFgb/T72QOKkRki7VnMvCgAOvVx2iJ&#10;mfU9H6g7xkIJhEOGBsoYm0zrkJfkMEx9QyzZxbcOo4xtoW2LvcBdrdMkmWmHFcuFEhv6Lim/He9O&#10;NLAZqtO56/v9/prsHumzmP08jRl/DpsFqEhD/F9+t7fWQCqy8osAQK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dVcMAAADbAAAADwAAAAAAAAAAAAAAAACYAgAAZHJzL2Rv&#10;d25yZXYueG1sUEsFBgAAAAAEAAQA9QAAAIgDAAAAAA==&#10;" path="m,199r115,l115,,,,,199xe" fillcolor="#933634" stroked="f">
                  <v:path arrowok="t" o:connecttype="custom" o:connectlocs="0,15830;115,15830;115,15631;0,15631;0,15830" o:connectangles="0,0,0,0,0"/>
                </v:shape>
              </v:group>
              <v:group id="Group 33" o:spid="_x0000_s1031" style="position:absolute;left:10917;top:15631;width:115;height:199" coordorigin="10917,15631" coordsize="115,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4" o:spid="_x0000_s1032" style="position:absolute;left:10917;top:15631;width:115;height:199;visibility:visible;mso-wrap-style:square;v-text-anchor:top" coordsize="11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HjsMA&#10;AADbAAAADwAAAGRycy9kb3ducmV2LnhtbESPTYvCQAyG74L/YYiwN52uCyJdR5FFQdiD+HHYY+jE&#10;ttrJlM7YVn/95iB4DG/eJ08Wq95VqqUmlJ4NfE4SUMSZtyXnBs6n7XgOKkRki5VnMvCgAKvlcLDA&#10;1PqOD9QeY64EwiFFA0WMdap1yApyGCa+Jpbs4huHUcYm17bBTuCu0tMkmWmHJcuFAmv6KSi7He9O&#10;NLDuy9Nf23X7/TX5fUyf+WzzNOZj1K+/QUXq43v51d5ZA19iL78IAP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AHjsMAAADbAAAADwAAAAAAAAAAAAAAAACYAgAAZHJzL2Rv&#10;d25yZXYueG1sUEsFBgAAAAAEAAQA9QAAAIgDAAAAAA==&#10;" path="m,199r115,l115,,,,,199xe" fillcolor="#933634" stroked="f">
                  <v:path arrowok="t" o:connecttype="custom" o:connectlocs="0,15830;115,15830;115,15631;0,15631;0,15830" o:connectangles="0,0,0,0,0"/>
                </v:shape>
              </v:group>
              <v:group id="Group 31" o:spid="_x0000_s1033" style="position:absolute;left:10017;top:15866;width:1015;height:2" coordorigin="10017,15866" coordsize="1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2" o:spid="_x0000_s1034" style="position:absolute;left:10017;top:15866;width:1015;height:2;visibility:visible;mso-wrap-style:square;v-text-anchor:top" coordsize="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uglMMA&#10;AADbAAAADwAAAGRycy9kb3ducmV2LnhtbESPT4vCMBTE7wt+h/CEva2pCqVUoxRB1ou4/rl4ezTP&#10;tpi8lCZb67ffCAseh5nfDLNcD9aInjrfOFYwnSQgiEunG64UXM7brwyED8gajWNS8CQP69XoY4m5&#10;dg8+Un8KlYgl7HNUUIfQ5lL6siaLfuJa4ujdXGcxRNlVUnf4iOXWyFmSpNJiw3GhxpY2NZX3069V&#10;MN/P0+/+ejkXWZs9D2lVGNP8KPU5HooFiEBDeIf/6Z2O3Ax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uglMMAAADbAAAADwAAAAAAAAAAAAAAAACYAgAAZHJzL2Rv&#10;d25yZXYueG1sUEsFBgAAAAAEAAQA9QAAAIgDAAAAAA==&#10;" path="m,l1015,e" filled="f" strokecolor="#933634" strokeweight="3.7pt">
                  <v:path arrowok="t" o:connecttype="custom" o:connectlocs="0,0;1015,0" o:connectangles="0,0"/>
                </v:shape>
              </v:group>
              <v:group id="Group 29" o:spid="_x0000_s1035" style="position:absolute;left:10132;top:15631;width:785;height:199" coordorigin="10132,15631" coordsize="785,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0" o:spid="_x0000_s1036" style="position:absolute;left:10132;top:15631;width:785;height:199;visibility:visible;mso-wrap-style:square;v-text-anchor:top" coordsize="78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aa8QA&#10;AADbAAAADwAAAGRycy9kb3ducmV2LnhtbESPT4vCMBTE7wt+h/AEb9tU3RWpRhFBVPbkn0tvj+bZ&#10;1jYvpYla/fSbhQWPw8z8hpkvO1OLO7WutKxgGMUgiDOrS84VnE+bzykI55E11pZJwZMcLBe9jzkm&#10;2j74QPejz0WAsEtQQeF9k0jpsoIMusg2xMG72NagD7LNpW7xEeCmlqM4nkiDJYeFAhtaF5RVx5tR&#10;sLu+ti+0w2p6W50P6c/4u0r3qVKDfreagfDU+Xf4v73TCsZf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TGmvEAAAA2wAAAA8AAAAAAAAAAAAAAAAAmAIAAGRycy9k&#10;b3ducmV2LnhtbFBLBQYAAAAABAAEAPUAAACJAwAAAAA=&#10;" path="m,199r785,l785,,,,,199xe" fillcolor="#933634" stroked="f">
                  <v:path arrowok="t" o:connecttype="custom" o:connectlocs="0,15830;785,15830;785,15631;0,15631;0,15830" o:connectangles="0,0,0,0,0"/>
                </v:shape>
              </v:group>
              <v:group id="Group 27" o:spid="_x0000_s1037" style="position:absolute;left:878;top:15554;width:9139;height:2" coordorigin="878,15554" coordsize="9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8" o:spid="_x0000_s1038" style="position:absolute;left:878;top:15554;width:9139;height:2;visibility:visible;mso-wrap-style:square;v-text-anchor:top" coordsize="9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djMIA&#10;AADbAAAADwAAAGRycy9kb3ducmV2LnhtbESPX2vCMBTF34V9h3AHvtlkDkQ6Y1kdg+FAsAp7vTTX&#10;ttjcdEmm9dsvwmCPh/Pnx1kVo+3FhXzoHGt4yhQI4tqZjhsNx8P7bAkiRGSDvWPScKMAxfphssLc&#10;uCvv6VLFRqQRDjlqaGMccilD3ZLFkLmBOHkn5y3GJH0jjcdrGre9nCu1kBY7ToQWB9q0VJ+rH5sg&#10;t03cbb+/6s/Bq7dQqXKufKn19HF8fQERaYz/4b/2h9HwvID7l/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d2MwgAAANsAAAAPAAAAAAAAAAAAAAAAAJgCAABkcnMvZG93&#10;bnJldi54bWxQSwUGAAAAAAQABAD1AAAAhwMAAAAA&#10;" path="m,l9139,e" filled="f" strokeweight=".20464mm">
                  <v:path arrowok="t" o:connecttype="custom" o:connectlocs="0,0;9139,0" o:connectangles="0,0"/>
                </v:shape>
              </v:group>
              <v:group id="Group 25" o:spid="_x0000_s1039" style="position:absolute;left:10017;top:15554;width:1015;height:2" coordorigin="10017,15554" coordsize="1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6" o:spid="_x0000_s1040" style="position:absolute;left:10017;top:15554;width:1015;height:2;visibility:visible;mso-wrap-style:square;v-text-anchor:top" coordsize="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7470A&#10;AADbAAAADwAAAGRycy9kb3ducmV2LnhtbERPSwrCMBDdC94hjOBOUxVEqlFEEARd+KvibmjGtthM&#10;ShO13t4sBJeP958tGlOKF9WusKxg0I9AEKdWF5wpOJ/WvQkI55E1lpZJwYccLObt1gxjbd98oNfR&#10;ZyKEsItRQe59FUvp0pwMur6tiAN3t7VBH2CdSV3jO4SbUg6jaCwNFhwacqxolVP6OD6Ngsvuqvfl&#10;5xatrLzuE9bJFtcDpbqdZjkF4anxf/HPvdEKRmFs+BJ+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dl7470AAADbAAAADwAAAAAAAAAAAAAAAACYAgAAZHJzL2Rvd25yZXYu&#10;eG1sUEsFBgAAAAAEAAQA9QAAAIIDAAAAAA==&#10;" path="m,l1015,e" filled="f" strokecolor="#c0504d" strokeweight=".20464mm">
                  <v:path arrowok="t" o:connecttype="custom" o:connectlocs="0,0;1015,0" o:connectangles="0,0"/>
                </v:shap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D2D" w:rsidRDefault="00567D2D">
      <w:r>
        <w:separator/>
      </w:r>
    </w:p>
  </w:footnote>
  <w:footnote w:type="continuationSeparator" w:id="0">
    <w:p w:rsidR="00567D2D" w:rsidRDefault="00567D2D">
      <w:r>
        <w:continuationSeparator/>
      </w:r>
    </w:p>
  </w:footnote>
  <w:footnote w:id="1">
    <w:p w:rsidR="00BE55CE" w:rsidRPr="006E3A0D" w:rsidRDefault="00BE55CE">
      <w:pPr>
        <w:pStyle w:val="FootnoteText"/>
        <w:rPr>
          <w:lang w:val="en-GB"/>
        </w:rPr>
      </w:pPr>
      <w:r>
        <w:rPr>
          <w:rStyle w:val="FootnoteReference"/>
        </w:rPr>
        <w:footnoteRef/>
      </w:r>
      <w:r>
        <w:t xml:space="preserve"> </w:t>
      </w:r>
      <w:hyperlink r:id="rId1" w:history="1">
        <w:r w:rsidRPr="004C44EA">
          <w:rPr>
            <w:rStyle w:val="Hyperlink"/>
          </w:rPr>
          <w:t>http://www.fph.org.uk/uploads/2010%20MASTER%20PH%20Curriculum.pdf</w:t>
        </w:r>
      </w:hyperlink>
      <w:r>
        <w:t xml:space="preserve"> </w:t>
      </w:r>
    </w:p>
  </w:footnote>
  <w:footnote w:id="2">
    <w:p w:rsidR="00BE55CE" w:rsidRPr="006E3A0D" w:rsidRDefault="00BE55CE">
      <w:pPr>
        <w:pStyle w:val="FootnoteText"/>
        <w:rPr>
          <w:lang w:val="en-GB"/>
        </w:rPr>
      </w:pPr>
      <w:r>
        <w:rPr>
          <w:rStyle w:val="FootnoteReference"/>
        </w:rPr>
        <w:footnoteRef/>
      </w:r>
      <w:r>
        <w:t xml:space="preserve"> </w:t>
      </w:r>
      <w:hyperlink r:id="rId2" w:history="1">
        <w:r w:rsidRPr="004C44EA">
          <w:rPr>
            <w:rStyle w:val="Hyperlink"/>
          </w:rPr>
          <w:t>http://www.merseydeanery.nhs.uk/currently-in-training</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3FAE"/>
    <w:multiLevelType w:val="hybridMultilevel"/>
    <w:tmpl w:val="523080DE"/>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
    <w:nsid w:val="4E4D1AA4"/>
    <w:multiLevelType w:val="hybridMultilevel"/>
    <w:tmpl w:val="5906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EC4C0D"/>
    <w:multiLevelType w:val="hybridMultilevel"/>
    <w:tmpl w:val="B4662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F273021"/>
    <w:multiLevelType w:val="multilevel"/>
    <w:tmpl w:val="5EA422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7FDF5AA4"/>
    <w:multiLevelType w:val="hybridMultilevel"/>
    <w:tmpl w:val="E58E29BA"/>
    <w:lvl w:ilvl="0" w:tplc="AC968914">
      <w:start w:val="1"/>
      <w:numFmt w:val="bullet"/>
      <w:pStyle w:val="Bullets"/>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43"/>
    <w:rsid w:val="000037D3"/>
    <w:rsid w:val="00022BE2"/>
    <w:rsid w:val="00024FCF"/>
    <w:rsid w:val="00033DBD"/>
    <w:rsid w:val="000418C0"/>
    <w:rsid w:val="00047105"/>
    <w:rsid w:val="0005629B"/>
    <w:rsid w:val="000A04B7"/>
    <w:rsid w:val="000B3221"/>
    <w:rsid w:val="000B4AB6"/>
    <w:rsid w:val="000C7056"/>
    <w:rsid w:val="000E4FD5"/>
    <w:rsid w:val="000E7A2A"/>
    <w:rsid w:val="001144FE"/>
    <w:rsid w:val="0011601D"/>
    <w:rsid w:val="0012057C"/>
    <w:rsid w:val="0017138E"/>
    <w:rsid w:val="00176DD9"/>
    <w:rsid w:val="001B08A1"/>
    <w:rsid w:val="001C33FB"/>
    <w:rsid w:val="00205512"/>
    <w:rsid w:val="0022589B"/>
    <w:rsid w:val="00233675"/>
    <w:rsid w:val="0024005A"/>
    <w:rsid w:val="002410A4"/>
    <w:rsid w:val="00245EE8"/>
    <w:rsid w:val="00261A43"/>
    <w:rsid w:val="00261D35"/>
    <w:rsid w:val="002A0A42"/>
    <w:rsid w:val="00301916"/>
    <w:rsid w:val="003240C4"/>
    <w:rsid w:val="003254FC"/>
    <w:rsid w:val="00335755"/>
    <w:rsid w:val="003662E8"/>
    <w:rsid w:val="003D5948"/>
    <w:rsid w:val="003D683C"/>
    <w:rsid w:val="003D7F1B"/>
    <w:rsid w:val="003E3693"/>
    <w:rsid w:val="00403936"/>
    <w:rsid w:val="00423AA1"/>
    <w:rsid w:val="004455EA"/>
    <w:rsid w:val="00450519"/>
    <w:rsid w:val="0045253E"/>
    <w:rsid w:val="004610A2"/>
    <w:rsid w:val="00480DE9"/>
    <w:rsid w:val="004A3C7F"/>
    <w:rsid w:val="004C1311"/>
    <w:rsid w:val="004F28C1"/>
    <w:rsid w:val="00535B81"/>
    <w:rsid w:val="00546E31"/>
    <w:rsid w:val="00560CC5"/>
    <w:rsid w:val="00567D2D"/>
    <w:rsid w:val="005D7FF1"/>
    <w:rsid w:val="0061058B"/>
    <w:rsid w:val="00626F13"/>
    <w:rsid w:val="00655870"/>
    <w:rsid w:val="006C34CF"/>
    <w:rsid w:val="006C398A"/>
    <w:rsid w:val="006C4E0E"/>
    <w:rsid w:val="006E3A0D"/>
    <w:rsid w:val="00704C95"/>
    <w:rsid w:val="00710747"/>
    <w:rsid w:val="00717882"/>
    <w:rsid w:val="00726738"/>
    <w:rsid w:val="0075087A"/>
    <w:rsid w:val="00777706"/>
    <w:rsid w:val="007932D3"/>
    <w:rsid w:val="007C02C2"/>
    <w:rsid w:val="007C4BD8"/>
    <w:rsid w:val="007D4763"/>
    <w:rsid w:val="008033F2"/>
    <w:rsid w:val="00823D72"/>
    <w:rsid w:val="008353E7"/>
    <w:rsid w:val="00861E7B"/>
    <w:rsid w:val="00863615"/>
    <w:rsid w:val="0088709D"/>
    <w:rsid w:val="008B1E6B"/>
    <w:rsid w:val="008B793B"/>
    <w:rsid w:val="008E0C82"/>
    <w:rsid w:val="008E1088"/>
    <w:rsid w:val="008E4015"/>
    <w:rsid w:val="009066AB"/>
    <w:rsid w:val="009113D3"/>
    <w:rsid w:val="00931FF0"/>
    <w:rsid w:val="0094465C"/>
    <w:rsid w:val="00952777"/>
    <w:rsid w:val="00954AFA"/>
    <w:rsid w:val="00956551"/>
    <w:rsid w:val="00982BD2"/>
    <w:rsid w:val="00997BCC"/>
    <w:rsid w:val="009D2BCF"/>
    <w:rsid w:val="009D5775"/>
    <w:rsid w:val="00A00B21"/>
    <w:rsid w:val="00A05046"/>
    <w:rsid w:val="00A2258B"/>
    <w:rsid w:val="00A23ECA"/>
    <w:rsid w:val="00A30F2B"/>
    <w:rsid w:val="00A40F61"/>
    <w:rsid w:val="00A50121"/>
    <w:rsid w:val="00A53A69"/>
    <w:rsid w:val="00A57B56"/>
    <w:rsid w:val="00A61B3D"/>
    <w:rsid w:val="00A623E6"/>
    <w:rsid w:val="00A6289A"/>
    <w:rsid w:val="00A722BE"/>
    <w:rsid w:val="00A93B4F"/>
    <w:rsid w:val="00AB6237"/>
    <w:rsid w:val="00AF1C73"/>
    <w:rsid w:val="00AF4DC1"/>
    <w:rsid w:val="00B038E9"/>
    <w:rsid w:val="00B134EC"/>
    <w:rsid w:val="00B178CD"/>
    <w:rsid w:val="00B37E46"/>
    <w:rsid w:val="00B4706B"/>
    <w:rsid w:val="00B84E55"/>
    <w:rsid w:val="00B919C9"/>
    <w:rsid w:val="00BD3056"/>
    <w:rsid w:val="00BE55CE"/>
    <w:rsid w:val="00C1153C"/>
    <w:rsid w:val="00C24372"/>
    <w:rsid w:val="00C2632C"/>
    <w:rsid w:val="00C3744C"/>
    <w:rsid w:val="00C4664E"/>
    <w:rsid w:val="00C55DDA"/>
    <w:rsid w:val="00C930D8"/>
    <w:rsid w:val="00CB2F03"/>
    <w:rsid w:val="00CC59F7"/>
    <w:rsid w:val="00D05E79"/>
    <w:rsid w:val="00D25896"/>
    <w:rsid w:val="00D272B9"/>
    <w:rsid w:val="00D54E6F"/>
    <w:rsid w:val="00D92AAB"/>
    <w:rsid w:val="00D962E8"/>
    <w:rsid w:val="00DB5988"/>
    <w:rsid w:val="00DC5410"/>
    <w:rsid w:val="00DD1A49"/>
    <w:rsid w:val="00E1530A"/>
    <w:rsid w:val="00E17EE4"/>
    <w:rsid w:val="00E336A9"/>
    <w:rsid w:val="00E44CC6"/>
    <w:rsid w:val="00EA077B"/>
    <w:rsid w:val="00EB3C62"/>
    <w:rsid w:val="00ED11F3"/>
    <w:rsid w:val="00F02852"/>
    <w:rsid w:val="00F34C27"/>
    <w:rsid w:val="00F43CC1"/>
    <w:rsid w:val="00F72BBA"/>
    <w:rsid w:val="00F80A46"/>
    <w:rsid w:val="00FD3A27"/>
    <w:rsid w:val="00FD77EA"/>
    <w:rsid w:val="00FF2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6E3A0D"/>
    <w:pPr>
      <w:numPr>
        <w:numId w:val="1"/>
      </w:numPr>
      <w:spacing w:after="240"/>
      <w:outlineLvl w:val="0"/>
    </w:pPr>
    <w:rPr>
      <w:rFonts w:ascii="Arial" w:eastAsia="Arial" w:hAnsi="Arial"/>
      <w:b/>
      <w:bCs/>
      <w:color w:val="98002E"/>
      <w:sz w:val="36"/>
      <w:szCs w:val="36"/>
    </w:rPr>
  </w:style>
  <w:style w:type="paragraph" w:styleId="Heading2">
    <w:name w:val="heading 2"/>
    <w:basedOn w:val="Normal"/>
    <w:link w:val="Heading2Char"/>
    <w:uiPriority w:val="1"/>
    <w:qFormat/>
    <w:rsid w:val="006E3A0D"/>
    <w:pPr>
      <w:numPr>
        <w:ilvl w:val="1"/>
        <w:numId w:val="1"/>
      </w:numPr>
      <w:spacing w:after="240"/>
      <w:outlineLvl w:val="1"/>
    </w:pPr>
    <w:rPr>
      <w:rFonts w:ascii="Arial" w:eastAsia="Arial" w:hAnsi="Arial"/>
      <w:b/>
      <w:bCs/>
      <w:color w:val="98002E"/>
      <w:sz w:val="28"/>
      <w:szCs w:val="28"/>
    </w:rPr>
  </w:style>
  <w:style w:type="paragraph" w:styleId="Heading3">
    <w:name w:val="heading 3"/>
    <w:basedOn w:val="Normal"/>
    <w:link w:val="Heading3Char"/>
    <w:uiPriority w:val="1"/>
    <w:qFormat/>
    <w:rsid w:val="00863615"/>
    <w:pPr>
      <w:numPr>
        <w:ilvl w:val="2"/>
        <w:numId w:val="1"/>
      </w:numPr>
      <w:spacing w:after="240"/>
      <w:ind w:left="720"/>
      <w:outlineLvl w:val="2"/>
    </w:pPr>
    <w:rPr>
      <w:rFonts w:ascii="Arial" w:eastAsia="Arial" w:hAnsi="Arial"/>
      <w:bCs/>
      <w:sz w:val="24"/>
      <w:szCs w:val="24"/>
    </w:rPr>
  </w:style>
  <w:style w:type="paragraph" w:styleId="Heading4">
    <w:name w:val="heading 4"/>
    <w:basedOn w:val="Normal"/>
    <w:next w:val="Normal"/>
    <w:link w:val="Heading4Char"/>
    <w:uiPriority w:val="9"/>
    <w:unhideWhenUsed/>
    <w:qFormat/>
    <w:rsid w:val="00C1153C"/>
    <w:pPr>
      <w:keepNext/>
      <w:keepLines/>
      <w:numPr>
        <w:ilvl w:val="3"/>
        <w:numId w:val="1"/>
      </w:numPr>
      <w:spacing w:before="200"/>
      <w:outlineLvl w:val="3"/>
    </w:pPr>
    <w:rPr>
      <w:rFonts w:ascii="Arial" w:eastAsiaTheme="majorEastAsia" w:hAnsi="Arial" w:cstheme="majorBidi"/>
      <w:bCs/>
      <w:iCs/>
    </w:rPr>
  </w:style>
  <w:style w:type="paragraph" w:styleId="Heading5">
    <w:name w:val="heading 5"/>
    <w:basedOn w:val="Normal"/>
    <w:next w:val="Normal"/>
    <w:link w:val="Heading5Char"/>
    <w:uiPriority w:val="9"/>
    <w:semiHidden/>
    <w:unhideWhenUsed/>
    <w:qFormat/>
    <w:rsid w:val="0077770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70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70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70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70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E3A0D"/>
    <w:rPr>
      <w:rFonts w:ascii="Arial" w:eastAsia="Arial" w:hAnsi="Arial"/>
      <w:b/>
      <w:bCs/>
      <w:color w:val="98002E"/>
      <w:sz w:val="28"/>
      <w:szCs w:val="28"/>
    </w:rPr>
  </w:style>
  <w:style w:type="character" w:customStyle="1" w:styleId="Heading3Char">
    <w:name w:val="Heading 3 Char"/>
    <w:basedOn w:val="DefaultParagraphFont"/>
    <w:link w:val="Heading3"/>
    <w:uiPriority w:val="1"/>
    <w:rsid w:val="00863615"/>
    <w:rPr>
      <w:rFonts w:ascii="Arial" w:eastAsia="Arial" w:hAnsi="Arial"/>
      <w:bCs/>
      <w:sz w:val="24"/>
      <w:szCs w:val="24"/>
    </w:rPr>
  </w:style>
  <w:style w:type="character" w:customStyle="1" w:styleId="Heading4Char">
    <w:name w:val="Heading 4 Char"/>
    <w:basedOn w:val="DefaultParagraphFont"/>
    <w:link w:val="Heading4"/>
    <w:uiPriority w:val="9"/>
    <w:rsid w:val="00C1153C"/>
    <w:rPr>
      <w:rFonts w:ascii="Arial" w:eastAsiaTheme="majorEastAsia" w:hAnsi="Arial" w:cstheme="majorBidi"/>
      <w:bCs/>
      <w:iCs/>
    </w:rPr>
  </w:style>
  <w:style w:type="character" w:customStyle="1" w:styleId="Heading5Char">
    <w:name w:val="Heading 5 Char"/>
    <w:basedOn w:val="DefaultParagraphFont"/>
    <w:link w:val="Heading5"/>
    <w:uiPriority w:val="9"/>
    <w:semiHidden/>
    <w:rsid w:val="007777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77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77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77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7706"/>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qFormat/>
    <w:pPr>
      <w:ind w:left="462" w:hanging="360"/>
    </w:pPr>
    <w:rPr>
      <w:rFonts w:ascii="Arial" w:eastAsia="Arial" w:hAnsi="Arial"/>
      <w:sz w:val="24"/>
      <w:szCs w:val="24"/>
    </w:rPr>
  </w:style>
  <w:style w:type="character" w:customStyle="1" w:styleId="BodyTextChar">
    <w:name w:val="Body Text Char"/>
    <w:basedOn w:val="DefaultParagraphFont"/>
    <w:link w:val="BodyText"/>
    <w:uiPriority w:val="1"/>
    <w:rsid w:val="00863615"/>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0A42"/>
    <w:rPr>
      <w:rFonts w:ascii="Tahoma" w:hAnsi="Tahoma" w:cs="Tahoma"/>
      <w:sz w:val="16"/>
      <w:szCs w:val="16"/>
    </w:rPr>
  </w:style>
  <w:style w:type="character" w:customStyle="1" w:styleId="BalloonTextChar">
    <w:name w:val="Balloon Text Char"/>
    <w:basedOn w:val="DefaultParagraphFont"/>
    <w:link w:val="BalloonText"/>
    <w:uiPriority w:val="99"/>
    <w:semiHidden/>
    <w:rsid w:val="002A0A42"/>
    <w:rPr>
      <w:rFonts w:ascii="Tahoma" w:hAnsi="Tahoma" w:cs="Tahoma"/>
      <w:sz w:val="16"/>
      <w:szCs w:val="16"/>
    </w:rPr>
  </w:style>
  <w:style w:type="character" w:styleId="Hyperlink">
    <w:name w:val="Hyperlink"/>
    <w:basedOn w:val="DefaultParagraphFont"/>
    <w:uiPriority w:val="99"/>
    <w:unhideWhenUsed/>
    <w:rsid w:val="002A0A42"/>
    <w:rPr>
      <w:color w:val="0000FF" w:themeColor="hyperlink"/>
      <w:u w:val="single"/>
    </w:rPr>
  </w:style>
  <w:style w:type="paragraph" w:styleId="Header">
    <w:name w:val="header"/>
    <w:basedOn w:val="Normal"/>
    <w:link w:val="HeaderChar"/>
    <w:uiPriority w:val="99"/>
    <w:unhideWhenUsed/>
    <w:rsid w:val="003240C4"/>
    <w:pPr>
      <w:tabs>
        <w:tab w:val="center" w:pos="4513"/>
        <w:tab w:val="right" w:pos="9026"/>
      </w:tabs>
    </w:pPr>
  </w:style>
  <w:style w:type="character" w:customStyle="1" w:styleId="HeaderChar">
    <w:name w:val="Header Char"/>
    <w:basedOn w:val="DefaultParagraphFont"/>
    <w:link w:val="Header"/>
    <w:uiPriority w:val="99"/>
    <w:rsid w:val="003240C4"/>
  </w:style>
  <w:style w:type="paragraph" w:styleId="Footer">
    <w:name w:val="footer"/>
    <w:basedOn w:val="Normal"/>
    <w:link w:val="FooterChar"/>
    <w:uiPriority w:val="99"/>
    <w:unhideWhenUsed/>
    <w:rsid w:val="003240C4"/>
    <w:pPr>
      <w:tabs>
        <w:tab w:val="center" w:pos="4513"/>
        <w:tab w:val="right" w:pos="9026"/>
      </w:tabs>
    </w:pPr>
  </w:style>
  <w:style w:type="character" w:customStyle="1" w:styleId="FooterChar">
    <w:name w:val="Footer Char"/>
    <w:basedOn w:val="DefaultParagraphFont"/>
    <w:link w:val="Footer"/>
    <w:uiPriority w:val="99"/>
    <w:rsid w:val="003240C4"/>
  </w:style>
  <w:style w:type="table" w:styleId="TableGrid">
    <w:name w:val="Table Grid"/>
    <w:basedOn w:val="TableNormal"/>
    <w:uiPriority w:val="59"/>
    <w:rsid w:val="00D9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777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7706"/>
    <w:rPr>
      <w:rFonts w:asciiTheme="majorHAnsi" w:eastAsiaTheme="majorEastAsia" w:hAnsiTheme="majorHAnsi" w:cstheme="majorBidi"/>
      <w:color w:val="17365D" w:themeColor="text2" w:themeShade="BF"/>
      <w:spacing w:val="5"/>
      <w:kern w:val="28"/>
      <w:sz w:val="52"/>
      <w:szCs w:val="52"/>
    </w:rPr>
  </w:style>
  <w:style w:type="paragraph" w:customStyle="1" w:styleId="PHEBodycopy">
    <w:name w:val="PHE Body copy"/>
    <w:basedOn w:val="Normal"/>
    <w:rsid w:val="00863615"/>
    <w:pPr>
      <w:widowControl/>
      <w:spacing w:line="320" w:lineRule="exact"/>
      <w:ind w:right="794"/>
    </w:pPr>
    <w:rPr>
      <w:rFonts w:ascii="Arial" w:eastAsia="Times New Roman" w:hAnsi="Arial" w:cs="Times New Roman"/>
      <w:sz w:val="24"/>
      <w:szCs w:val="20"/>
      <w:lang w:val="en-GB" w:eastAsia="en-GB"/>
    </w:rPr>
  </w:style>
  <w:style w:type="paragraph" w:customStyle="1" w:styleId="PlainText1">
    <w:name w:val="Plain Text1"/>
    <w:basedOn w:val="BodyText"/>
    <w:link w:val="PlaintextChar"/>
    <w:uiPriority w:val="1"/>
    <w:qFormat/>
    <w:rsid w:val="00863615"/>
    <w:pPr>
      <w:spacing w:after="240" w:line="278" w:lineRule="auto"/>
      <w:ind w:left="233" w:right="1088" w:firstLine="0"/>
    </w:pPr>
    <w:rPr>
      <w:spacing w:val="1"/>
    </w:rPr>
  </w:style>
  <w:style w:type="character" w:customStyle="1" w:styleId="PlaintextChar">
    <w:name w:val="Plain text Char"/>
    <w:basedOn w:val="BodyTextChar"/>
    <w:link w:val="PlainText1"/>
    <w:uiPriority w:val="1"/>
    <w:rsid w:val="00863615"/>
    <w:rPr>
      <w:rFonts w:ascii="Arial" w:eastAsia="Arial" w:hAnsi="Arial"/>
      <w:spacing w:val="1"/>
      <w:sz w:val="24"/>
      <w:szCs w:val="24"/>
    </w:rPr>
  </w:style>
  <w:style w:type="character" w:styleId="CommentReference">
    <w:name w:val="annotation reference"/>
    <w:basedOn w:val="DefaultParagraphFont"/>
    <w:uiPriority w:val="99"/>
    <w:semiHidden/>
    <w:unhideWhenUsed/>
    <w:rsid w:val="00863615"/>
    <w:rPr>
      <w:sz w:val="16"/>
      <w:szCs w:val="16"/>
    </w:rPr>
  </w:style>
  <w:style w:type="paragraph" w:styleId="CommentText">
    <w:name w:val="annotation text"/>
    <w:basedOn w:val="Normal"/>
    <w:link w:val="CommentTextChar"/>
    <w:uiPriority w:val="99"/>
    <w:semiHidden/>
    <w:unhideWhenUsed/>
    <w:rsid w:val="00863615"/>
    <w:rPr>
      <w:sz w:val="20"/>
      <w:szCs w:val="20"/>
    </w:rPr>
  </w:style>
  <w:style w:type="character" w:customStyle="1" w:styleId="CommentTextChar">
    <w:name w:val="Comment Text Char"/>
    <w:basedOn w:val="DefaultParagraphFont"/>
    <w:link w:val="CommentText"/>
    <w:uiPriority w:val="99"/>
    <w:semiHidden/>
    <w:rsid w:val="00863615"/>
    <w:rPr>
      <w:sz w:val="20"/>
      <w:szCs w:val="20"/>
    </w:rPr>
  </w:style>
  <w:style w:type="paragraph" w:styleId="CommentSubject">
    <w:name w:val="annotation subject"/>
    <w:basedOn w:val="CommentText"/>
    <w:next w:val="CommentText"/>
    <w:link w:val="CommentSubjectChar"/>
    <w:uiPriority w:val="99"/>
    <w:semiHidden/>
    <w:unhideWhenUsed/>
    <w:rsid w:val="00863615"/>
    <w:rPr>
      <w:b/>
      <w:bCs/>
    </w:rPr>
  </w:style>
  <w:style w:type="character" w:customStyle="1" w:styleId="CommentSubjectChar">
    <w:name w:val="Comment Subject Char"/>
    <w:basedOn w:val="CommentTextChar"/>
    <w:link w:val="CommentSubject"/>
    <w:uiPriority w:val="99"/>
    <w:semiHidden/>
    <w:rsid w:val="00863615"/>
    <w:rPr>
      <w:b/>
      <w:bCs/>
      <w:sz w:val="20"/>
      <w:szCs w:val="20"/>
    </w:rPr>
  </w:style>
  <w:style w:type="paragraph" w:customStyle="1" w:styleId="Headings2">
    <w:name w:val="Headings 2"/>
    <w:basedOn w:val="Normal"/>
    <w:link w:val="Headings2Char"/>
    <w:qFormat/>
    <w:rsid w:val="00863615"/>
    <w:pPr>
      <w:widowControl/>
      <w:spacing w:line="280" w:lineRule="atLeast"/>
      <w:jc w:val="both"/>
      <w:outlineLvl w:val="1"/>
    </w:pPr>
    <w:rPr>
      <w:rFonts w:ascii="Arial" w:eastAsia="Calibri" w:hAnsi="Arial" w:cs="Times New Roman"/>
      <w:b/>
      <w:color w:val="98002E"/>
      <w:sz w:val="28"/>
      <w:szCs w:val="24"/>
      <w:lang w:val="en-GB"/>
    </w:rPr>
  </w:style>
  <w:style w:type="character" w:customStyle="1" w:styleId="Headings2Char">
    <w:name w:val="Headings 2 Char"/>
    <w:link w:val="Headings2"/>
    <w:rsid w:val="00863615"/>
    <w:rPr>
      <w:rFonts w:ascii="Arial" w:eastAsia="Calibri" w:hAnsi="Arial" w:cs="Times New Roman"/>
      <w:b/>
      <w:color w:val="98002E"/>
      <w:sz w:val="28"/>
      <w:szCs w:val="24"/>
      <w:lang w:val="en-GB"/>
    </w:rPr>
  </w:style>
  <w:style w:type="paragraph" w:customStyle="1" w:styleId="Bullets">
    <w:name w:val="Bullets"/>
    <w:basedOn w:val="Heading3"/>
    <w:link w:val="BulletsChar"/>
    <w:uiPriority w:val="1"/>
    <w:qFormat/>
    <w:rsid w:val="00863615"/>
    <w:pPr>
      <w:numPr>
        <w:ilvl w:val="0"/>
        <w:numId w:val="3"/>
      </w:numPr>
      <w:spacing w:after="0"/>
    </w:pPr>
  </w:style>
  <w:style w:type="character" w:customStyle="1" w:styleId="BulletsChar">
    <w:name w:val="Bullets Char"/>
    <w:basedOn w:val="Heading3Char"/>
    <w:link w:val="Bullets"/>
    <w:uiPriority w:val="1"/>
    <w:rsid w:val="00863615"/>
    <w:rPr>
      <w:rFonts w:ascii="Arial" w:eastAsia="Arial" w:hAnsi="Arial"/>
      <w:bCs/>
      <w:sz w:val="24"/>
      <w:szCs w:val="24"/>
    </w:rPr>
  </w:style>
  <w:style w:type="paragraph" w:styleId="FootnoteText">
    <w:name w:val="footnote text"/>
    <w:basedOn w:val="Normal"/>
    <w:link w:val="FootnoteTextChar"/>
    <w:uiPriority w:val="99"/>
    <w:semiHidden/>
    <w:unhideWhenUsed/>
    <w:rsid w:val="006E3A0D"/>
    <w:rPr>
      <w:sz w:val="20"/>
      <w:szCs w:val="20"/>
    </w:rPr>
  </w:style>
  <w:style w:type="character" w:customStyle="1" w:styleId="FootnoteTextChar">
    <w:name w:val="Footnote Text Char"/>
    <w:basedOn w:val="DefaultParagraphFont"/>
    <w:link w:val="FootnoteText"/>
    <w:uiPriority w:val="99"/>
    <w:semiHidden/>
    <w:rsid w:val="006E3A0D"/>
    <w:rPr>
      <w:sz w:val="20"/>
      <w:szCs w:val="20"/>
    </w:rPr>
  </w:style>
  <w:style w:type="character" w:styleId="FootnoteReference">
    <w:name w:val="footnote reference"/>
    <w:basedOn w:val="DefaultParagraphFont"/>
    <w:uiPriority w:val="99"/>
    <w:semiHidden/>
    <w:unhideWhenUsed/>
    <w:rsid w:val="006E3A0D"/>
    <w:rPr>
      <w:vertAlign w:val="superscript"/>
    </w:rPr>
  </w:style>
  <w:style w:type="character" w:customStyle="1" w:styleId="PHEFrontpagemaintitle">
    <w:name w:val="PHE Front page main title"/>
    <w:qFormat/>
    <w:rsid w:val="00D272B9"/>
    <w:rPr>
      <w:b/>
      <w:bCs/>
      <w:color w:val="98002E"/>
      <w:sz w:val="52"/>
    </w:rPr>
  </w:style>
  <w:style w:type="paragraph" w:styleId="Caption">
    <w:name w:val="caption"/>
    <w:basedOn w:val="Normal"/>
    <w:next w:val="Normal"/>
    <w:uiPriority w:val="35"/>
    <w:unhideWhenUsed/>
    <w:qFormat/>
    <w:rsid w:val="00D272B9"/>
    <w:pPr>
      <w:spacing w:after="200"/>
    </w:pPr>
    <w:rPr>
      <w:i/>
      <w:iCs/>
      <w:color w:val="1F497D" w:themeColor="text2"/>
      <w:sz w:val="18"/>
      <w:szCs w:val="18"/>
    </w:rPr>
  </w:style>
  <w:style w:type="paragraph" w:styleId="BodyText3">
    <w:name w:val="Body Text 3"/>
    <w:basedOn w:val="Normal"/>
    <w:link w:val="BodyText3Char"/>
    <w:uiPriority w:val="99"/>
    <w:semiHidden/>
    <w:unhideWhenUsed/>
    <w:rsid w:val="009D5775"/>
    <w:pPr>
      <w:spacing w:after="120"/>
    </w:pPr>
    <w:rPr>
      <w:sz w:val="16"/>
      <w:szCs w:val="16"/>
    </w:rPr>
  </w:style>
  <w:style w:type="character" w:customStyle="1" w:styleId="BodyText3Char">
    <w:name w:val="Body Text 3 Char"/>
    <w:basedOn w:val="DefaultParagraphFont"/>
    <w:link w:val="BodyText3"/>
    <w:uiPriority w:val="99"/>
    <w:semiHidden/>
    <w:rsid w:val="009D5775"/>
    <w:rPr>
      <w:sz w:val="16"/>
      <w:szCs w:val="16"/>
    </w:rPr>
  </w:style>
  <w:style w:type="paragraph" w:styleId="TOCHeading">
    <w:name w:val="TOC Heading"/>
    <w:basedOn w:val="Heading1"/>
    <w:next w:val="Normal"/>
    <w:uiPriority w:val="39"/>
    <w:unhideWhenUsed/>
    <w:qFormat/>
    <w:rsid w:val="00BE55CE"/>
    <w:pPr>
      <w:keepNext/>
      <w:keepLines/>
      <w:widowControl/>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E55CE"/>
    <w:pPr>
      <w:spacing w:after="100"/>
    </w:pPr>
  </w:style>
  <w:style w:type="paragraph" w:styleId="TOC2">
    <w:name w:val="toc 2"/>
    <w:basedOn w:val="Normal"/>
    <w:next w:val="Normal"/>
    <w:autoRedefine/>
    <w:uiPriority w:val="39"/>
    <w:unhideWhenUsed/>
    <w:rsid w:val="00BE55CE"/>
    <w:pPr>
      <w:spacing w:after="100"/>
      <w:ind w:left="220"/>
    </w:pPr>
  </w:style>
  <w:style w:type="paragraph" w:styleId="TOC3">
    <w:name w:val="toc 3"/>
    <w:basedOn w:val="Normal"/>
    <w:next w:val="Normal"/>
    <w:autoRedefine/>
    <w:uiPriority w:val="39"/>
    <w:unhideWhenUsed/>
    <w:rsid w:val="00BE55C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6E3A0D"/>
    <w:pPr>
      <w:numPr>
        <w:numId w:val="1"/>
      </w:numPr>
      <w:spacing w:after="240"/>
      <w:outlineLvl w:val="0"/>
    </w:pPr>
    <w:rPr>
      <w:rFonts w:ascii="Arial" w:eastAsia="Arial" w:hAnsi="Arial"/>
      <w:b/>
      <w:bCs/>
      <w:color w:val="98002E"/>
      <w:sz w:val="36"/>
      <w:szCs w:val="36"/>
    </w:rPr>
  </w:style>
  <w:style w:type="paragraph" w:styleId="Heading2">
    <w:name w:val="heading 2"/>
    <w:basedOn w:val="Normal"/>
    <w:link w:val="Heading2Char"/>
    <w:uiPriority w:val="1"/>
    <w:qFormat/>
    <w:rsid w:val="006E3A0D"/>
    <w:pPr>
      <w:numPr>
        <w:ilvl w:val="1"/>
        <w:numId w:val="1"/>
      </w:numPr>
      <w:spacing w:after="240"/>
      <w:outlineLvl w:val="1"/>
    </w:pPr>
    <w:rPr>
      <w:rFonts w:ascii="Arial" w:eastAsia="Arial" w:hAnsi="Arial"/>
      <w:b/>
      <w:bCs/>
      <w:color w:val="98002E"/>
      <w:sz w:val="28"/>
      <w:szCs w:val="28"/>
    </w:rPr>
  </w:style>
  <w:style w:type="paragraph" w:styleId="Heading3">
    <w:name w:val="heading 3"/>
    <w:basedOn w:val="Normal"/>
    <w:link w:val="Heading3Char"/>
    <w:uiPriority w:val="1"/>
    <w:qFormat/>
    <w:rsid w:val="00863615"/>
    <w:pPr>
      <w:numPr>
        <w:ilvl w:val="2"/>
        <w:numId w:val="1"/>
      </w:numPr>
      <w:spacing w:after="240"/>
      <w:ind w:left="720"/>
      <w:outlineLvl w:val="2"/>
    </w:pPr>
    <w:rPr>
      <w:rFonts w:ascii="Arial" w:eastAsia="Arial" w:hAnsi="Arial"/>
      <w:bCs/>
      <w:sz w:val="24"/>
      <w:szCs w:val="24"/>
    </w:rPr>
  </w:style>
  <w:style w:type="paragraph" w:styleId="Heading4">
    <w:name w:val="heading 4"/>
    <w:basedOn w:val="Normal"/>
    <w:next w:val="Normal"/>
    <w:link w:val="Heading4Char"/>
    <w:uiPriority w:val="9"/>
    <w:unhideWhenUsed/>
    <w:qFormat/>
    <w:rsid w:val="00C1153C"/>
    <w:pPr>
      <w:keepNext/>
      <w:keepLines/>
      <w:numPr>
        <w:ilvl w:val="3"/>
        <w:numId w:val="1"/>
      </w:numPr>
      <w:spacing w:before="200"/>
      <w:outlineLvl w:val="3"/>
    </w:pPr>
    <w:rPr>
      <w:rFonts w:ascii="Arial" w:eastAsiaTheme="majorEastAsia" w:hAnsi="Arial" w:cstheme="majorBidi"/>
      <w:bCs/>
      <w:iCs/>
    </w:rPr>
  </w:style>
  <w:style w:type="paragraph" w:styleId="Heading5">
    <w:name w:val="heading 5"/>
    <w:basedOn w:val="Normal"/>
    <w:next w:val="Normal"/>
    <w:link w:val="Heading5Char"/>
    <w:uiPriority w:val="9"/>
    <w:semiHidden/>
    <w:unhideWhenUsed/>
    <w:qFormat/>
    <w:rsid w:val="0077770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70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70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70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70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E3A0D"/>
    <w:rPr>
      <w:rFonts w:ascii="Arial" w:eastAsia="Arial" w:hAnsi="Arial"/>
      <w:b/>
      <w:bCs/>
      <w:color w:val="98002E"/>
      <w:sz w:val="28"/>
      <w:szCs w:val="28"/>
    </w:rPr>
  </w:style>
  <w:style w:type="character" w:customStyle="1" w:styleId="Heading3Char">
    <w:name w:val="Heading 3 Char"/>
    <w:basedOn w:val="DefaultParagraphFont"/>
    <w:link w:val="Heading3"/>
    <w:uiPriority w:val="1"/>
    <w:rsid w:val="00863615"/>
    <w:rPr>
      <w:rFonts w:ascii="Arial" w:eastAsia="Arial" w:hAnsi="Arial"/>
      <w:bCs/>
      <w:sz w:val="24"/>
      <w:szCs w:val="24"/>
    </w:rPr>
  </w:style>
  <w:style w:type="character" w:customStyle="1" w:styleId="Heading4Char">
    <w:name w:val="Heading 4 Char"/>
    <w:basedOn w:val="DefaultParagraphFont"/>
    <w:link w:val="Heading4"/>
    <w:uiPriority w:val="9"/>
    <w:rsid w:val="00C1153C"/>
    <w:rPr>
      <w:rFonts w:ascii="Arial" w:eastAsiaTheme="majorEastAsia" w:hAnsi="Arial" w:cstheme="majorBidi"/>
      <w:bCs/>
      <w:iCs/>
    </w:rPr>
  </w:style>
  <w:style w:type="character" w:customStyle="1" w:styleId="Heading5Char">
    <w:name w:val="Heading 5 Char"/>
    <w:basedOn w:val="DefaultParagraphFont"/>
    <w:link w:val="Heading5"/>
    <w:uiPriority w:val="9"/>
    <w:semiHidden/>
    <w:rsid w:val="007777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77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77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77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7706"/>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qFormat/>
    <w:pPr>
      <w:ind w:left="462" w:hanging="360"/>
    </w:pPr>
    <w:rPr>
      <w:rFonts w:ascii="Arial" w:eastAsia="Arial" w:hAnsi="Arial"/>
      <w:sz w:val="24"/>
      <w:szCs w:val="24"/>
    </w:rPr>
  </w:style>
  <w:style w:type="character" w:customStyle="1" w:styleId="BodyTextChar">
    <w:name w:val="Body Text Char"/>
    <w:basedOn w:val="DefaultParagraphFont"/>
    <w:link w:val="BodyText"/>
    <w:uiPriority w:val="1"/>
    <w:rsid w:val="00863615"/>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0A42"/>
    <w:rPr>
      <w:rFonts w:ascii="Tahoma" w:hAnsi="Tahoma" w:cs="Tahoma"/>
      <w:sz w:val="16"/>
      <w:szCs w:val="16"/>
    </w:rPr>
  </w:style>
  <w:style w:type="character" w:customStyle="1" w:styleId="BalloonTextChar">
    <w:name w:val="Balloon Text Char"/>
    <w:basedOn w:val="DefaultParagraphFont"/>
    <w:link w:val="BalloonText"/>
    <w:uiPriority w:val="99"/>
    <w:semiHidden/>
    <w:rsid w:val="002A0A42"/>
    <w:rPr>
      <w:rFonts w:ascii="Tahoma" w:hAnsi="Tahoma" w:cs="Tahoma"/>
      <w:sz w:val="16"/>
      <w:szCs w:val="16"/>
    </w:rPr>
  </w:style>
  <w:style w:type="character" w:styleId="Hyperlink">
    <w:name w:val="Hyperlink"/>
    <w:basedOn w:val="DefaultParagraphFont"/>
    <w:uiPriority w:val="99"/>
    <w:unhideWhenUsed/>
    <w:rsid w:val="002A0A42"/>
    <w:rPr>
      <w:color w:val="0000FF" w:themeColor="hyperlink"/>
      <w:u w:val="single"/>
    </w:rPr>
  </w:style>
  <w:style w:type="paragraph" w:styleId="Header">
    <w:name w:val="header"/>
    <w:basedOn w:val="Normal"/>
    <w:link w:val="HeaderChar"/>
    <w:uiPriority w:val="99"/>
    <w:unhideWhenUsed/>
    <w:rsid w:val="003240C4"/>
    <w:pPr>
      <w:tabs>
        <w:tab w:val="center" w:pos="4513"/>
        <w:tab w:val="right" w:pos="9026"/>
      </w:tabs>
    </w:pPr>
  </w:style>
  <w:style w:type="character" w:customStyle="1" w:styleId="HeaderChar">
    <w:name w:val="Header Char"/>
    <w:basedOn w:val="DefaultParagraphFont"/>
    <w:link w:val="Header"/>
    <w:uiPriority w:val="99"/>
    <w:rsid w:val="003240C4"/>
  </w:style>
  <w:style w:type="paragraph" w:styleId="Footer">
    <w:name w:val="footer"/>
    <w:basedOn w:val="Normal"/>
    <w:link w:val="FooterChar"/>
    <w:uiPriority w:val="99"/>
    <w:unhideWhenUsed/>
    <w:rsid w:val="003240C4"/>
    <w:pPr>
      <w:tabs>
        <w:tab w:val="center" w:pos="4513"/>
        <w:tab w:val="right" w:pos="9026"/>
      </w:tabs>
    </w:pPr>
  </w:style>
  <w:style w:type="character" w:customStyle="1" w:styleId="FooterChar">
    <w:name w:val="Footer Char"/>
    <w:basedOn w:val="DefaultParagraphFont"/>
    <w:link w:val="Footer"/>
    <w:uiPriority w:val="99"/>
    <w:rsid w:val="003240C4"/>
  </w:style>
  <w:style w:type="table" w:styleId="TableGrid">
    <w:name w:val="Table Grid"/>
    <w:basedOn w:val="TableNormal"/>
    <w:uiPriority w:val="59"/>
    <w:rsid w:val="00D9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777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7706"/>
    <w:rPr>
      <w:rFonts w:asciiTheme="majorHAnsi" w:eastAsiaTheme="majorEastAsia" w:hAnsiTheme="majorHAnsi" w:cstheme="majorBidi"/>
      <w:color w:val="17365D" w:themeColor="text2" w:themeShade="BF"/>
      <w:spacing w:val="5"/>
      <w:kern w:val="28"/>
      <w:sz w:val="52"/>
      <w:szCs w:val="52"/>
    </w:rPr>
  </w:style>
  <w:style w:type="paragraph" w:customStyle="1" w:styleId="PHEBodycopy">
    <w:name w:val="PHE Body copy"/>
    <w:basedOn w:val="Normal"/>
    <w:rsid w:val="00863615"/>
    <w:pPr>
      <w:widowControl/>
      <w:spacing w:line="320" w:lineRule="exact"/>
      <w:ind w:right="794"/>
    </w:pPr>
    <w:rPr>
      <w:rFonts w:ascii="Arial" w:eastAsia="Times New Roman" w:hAnsi="Arial" w:cs="Times New Roman"/>
      <w:sz w:val="24"/>
      <w:szCs w:val="20"/>
      <w:lang w:val="en-GB" w:eastAsia="en-GB"/>
    </w:rPr>
  </w:style>
  <w:style w:type="paragraph" w:customStyle="1" w:styleId="PlainText1">
    <w:name w:val="Plain Text1"/>
    <w:basedOn w:val="BodyText"/>
    <w:link w:val="PlaintextChar"/>
    <w:uiPriority w:val="1"/>
    <w:qFormat/>
    <w:rsid w:val="00863615"/>
    <w:pPr>
      <w:spacing w:after="240" w:line="278" w:lineRule="auto"/>
      <w:ind w:left="233" w:right="1088" w:firstLine="0"/>
    </w:pPr>
    <w:rPr>
      <w:spacing w:val="1"/>
    </w:rPr>
  </w:style>
  <w:style w:type="character" w:customStyle="1" w:styleId="PlaintextChar">
    <w:name w:val="Plain text Char"/>
    <w:basedOn w:val="BodyTextChar"/>
    <w:link w:val="PlainText1"/>
    <w:uiPriority w:val="1"/>
    <w:rsid w:val="00863615"/>
    <w:rPr>
      <w:rFonts w:ascii="Arial" w:eastAsia="Arial" w:hAnsi="Arial"/>
      <w:spacing w:val="1"/>
      <w:sz w:val="24"/>
      <w:szCs w:val="24"/>
    </w:rPr>
  </w:style>
  <w:style w:type="character" w:styleId="CommentReference">
    <w:name w:val="annotation reference"/>
    <w:basedOn w:val="DefaultParagraphFont"/>
    <w:uiPriority w:val="99"/>
    <w:semiHidden/>
    <w:unhideWhenUsed/>
    <w:rsid w:val="00863615"/>
    <w:rPr>
      <w:sz w:val="16"/>
      <w:szCs w:val="16"/>
    </w:rPr>
  </w:style>
  <w:style w:type="paragraph" w:styleId="CommentText">
    <w:name w:val="annotation text"/>
    <w:basedOn w:val="Normal"/>
    <w:link w:val="CommentTextChar"/>
    <w:uiPriority w:val="99"/>
    <w:semiHidden/>
    <w:unhideWhenUsed/>
    <w:rsid w:val="00863615"/>
    <w:rPr>
      <w:sz w:val="20"/>
      <w:szCs w:val="20"/>
    </w:rPr>
  </w:style>
  <w:style w:type="character" w:customStyle="1" w:styleId="CommentTextChar">
    <w:name w:val="Comment Text Char"/>
    <w:basedOn w:val="DefaultParagraphFont"/>
    <w:link w:val="CommentText"/>
    <w:uiPriority w:val="99"/>
    <w:semiHidden/>
    <w:rsid w:val="00863615"/>
    <w:rPr>
      <w:sz w:val="20"/>
      <w:szCs w:val="20"/>
    </w:rPr>
  </w:style>
  <w:style w:type="paragraph" w:styleId="CommentSubject">
    <w:name w:val="annotation subject"/>
    <w:basedOn w:val="CommentText"/>
    <w:next w:val="CommentText"/>
    <w:link w:val="CommentSubjectChar"/>
    <w:uiPriority w:val="99"/>
    <w:semiHidden/>
    <w:unhideWhenUsed/>
    <w:rsid w:val="00863615"/>
    <w:rPr>
      <w:b/>
      <w:bCs/>
    </w:rPr>
  </w:style>
  <w:style w:type="character" w:customStyle="1" w:styleId="CommentSubjectChar">
    <w:name w:val="Comment Subject Char"/>
    <w:basedOn w:val="CommentTextChar"/>
    <w:link w:val="CommentSubject"/>
    <w:uiPriority w:val="99"/>
    <w:semiHidden/>
    <w:rsid w:val="00863615"/>
    <w:rPr>
      <w:b/>
      <w:bCs/>
      <w:sz w:val="20"/>
      <w:szCs w:val="20"/>
    </w:rPr>
  </w:style>
  <w:style w:type="paragraph" w:customStyle="1" w:styleId="Headings2">
    <w:name w:val="Headings 2"/>
    <w:basedOn w:val="Normal"/>
    <w:link w:val="Headings2Char"/>
    <w:qFormat/>
    <w:rsid w:val="00863615"/>
    <w:pPr>
      <w:widowControl/>
      <w:spacing w:line="280" w:lineRule="atLeast"/>
      <w:jc w:val="both"/>
      <w:outlineLvl w:val="1"/>
    </w:pPr>
    <w:rPr>
      <w:rFonts w:ascii="Arial" w:eastAsia="Calibri" w:hAnsi="Arial" w:cs="Times New Roman"/>
      <w:b/>
      <w:color w:val="98002E"/>
      <w:sz w:val="28"/>
      <w:szCs w:val="24"/>
      <w:lang w:val="en-GB"/>
    </w:rPr>
  </w:style>
  <w:style w:type="character" w:customStyle="1" w:styleId="Headings2Char">
    <w:name w:val="Headings 2 Char"/>
    <w:link w:val="Headings2"/>
    <w:rsid w:val="00863615"/>
    <w:rPr>
      <w:rFonts w:ascii="Arial" w:eastAsia="Calibri" w:hAnsi="Arial" w:cs="Times New Roman"/>
      <w:b/>
      <w:color w:val="98002E"/>
      <w:sz w:val="28"/>
      <w:szCs w:val="24"/>
      <w:lang w:val="en-GB"/>
    </w:rPr>
  </w:style>
  <w:style w:type="paragraph" w:customStyle="1" w:styleId="Bullets">
    <w:name w:val="Bullets"/>
    <w:basedOn w:val="Heading3"/>
    <w:link w:val="BulletsChar"/>
    <w:uiPriority w:val="1"/>
    <w:qFormat/>
    <w:rsid w:val="00863615"/>
    <w:pPr>
      <w:numPr>
        <w:ilvl w:val="0"/>
        <w:numId w:val="3"/>
      </w:numPr>
      <w:spacing w:after="0"/>
    </w:pPr>
  </w:style>
  <w:style w:type="character" w:customStyle="1" w:styleId="BulletsChar">
    <w:name w:val="Bullets Char"/>
    <w:basedOn w:val="Heading3Char"/>
    <w:link w:val="Bullets"/>
    <w:uiPriority w:val="1"/>
    <w:rsid w:val="00863615"/>
    <w:rPr>
      <w:rFonts w:ascii="Arial" w:eastAsia="Arial" w:hAnsi="Arial"/>
      <w:bCs/>
      <w:sz w:val="24"/>
      <w:szCs w:val="24"/>
    </w:rPr>
  </w:style>
  <w:style w:type="paragraph" w:styleId="FootnoteText">
    <w:name w:val="footnote text"/>
    <w:basedOn w:val="Normal"/>
    <w:link w:val="FootnoteTextChar"/>
    <w:uiPriority w:val="99"/>
    <w:semiHidden/>
    <w:unhideWhenUsed/>
    <w:rsid w:val="006E3A0D"/>
    <w:rPr>
      <w:sz w:val="20"/>
      <w:szCs w:val="20"/>
    </w:rPr>
  </w:style>
  <w:style w:type="character" w:customStyle="1" w:styleId="FootnoteTextChar">
    <w:name w:val="Footnote Text Char"/>
    <w:basedOn w:val="DefaultParagraphFont"/>
    <w:link w:val="FootnoteText"/>
    <w:uiPriority w:val="99"/>
    <w:semiHidden/>
    <w:rsid w:val="006E3A0D"/>
    <w:rPr>
      <w:sz w:val="20"/>
      <w:szCs w:val="20"/>
    </w:rPr>
  </w:style>
  <w:style w:type="character" w:styleId="FootnoteReference">
    <w:name w:val="footnote reference"/>
    <w:basedOn w:val="DefaultParagraphFont"/>
    <w:uiPriority w:val="99"/>
    <w:semiHidden/>
    <w:unhideWhenUsed/>
    <w:rsid w:val="006E3A0D"/>
    <w:rPr>
      <w:vertAlign w:val="superscript"/>
    </w:rPr>
  </w:style>
  <w:style w:type="character" w:customStyle="1" w:styleId="PHEFrontpagemaintitle">
    <w:name w:val="PHE Front page main title"/>
    <w:qFormat/>
    <w:rsid w:val="00D272B9"/>
    <w:rPr>
      <w:b/>
      <w:bCs/>
      <w:color w:val="98002E"/>
      <w:sz w:val="52"/>
    </w:rPr>
  </w:style>
  <w:style w:type="paragraph" w:styleId="Caption">
    <w:name w:val="caption"/>
    <w:basedOn w:val="Normal"/>
    <w:next w:val="Normal"/>
    <w:uiPriority w:val="35"/>
    <w:unhideWhenUsed/>
    <w:qFormat/>
    <w:rsid w:val="00D272B9"/>
    <w:pPr>
      <w:spacing w:after="200"/>
    </w:pPr>
    <w:rPr>
      <w:i/>
      <w:iCs/>
      <w:color w:val="1F497D" w:themeColor="text2"/>
      <w:sz w:val="18"/>
      <w:szCs w:val="18"/>
    </w:rPr>
  </w:style>
  <w:style w:type="paragraph" w:styleId="BodyText3">
    <w:name w:val="Body Text 3"/>
    <w:basedOn w:val="Normal"/>
    <w:link w:val="BodyText3Char"/>
    <w:uiPriority w:val="99"/>
    <w:semiHidden/>
    <w:unhideWhenUsed/>
    <w:rsid w:val="009D5775"/>
    <w:pPr>
      <w:spacing w:after="120"/>
    </w:pPr>
    <w:rPr>
      <w:sz w:val="16"/>
      <w:szCs w:val="16"/>
    </w:rPr>
  </w:style>
  <w:style w:type="character" w:customStyle="1" w:styleId="BodyText3Char">
    <w:name w:val="Body Text 3 Char"/>
    <w:basedOn w:val="DefaultParagraphFont"/>
    <w:link w:val="BodyText3"/>
    <w:uiPriority w:val="99"/>
    <w:semiHidden/>
    <w:rsid w:val="009D5775"/>
    <w:rPr>
      <w:sz w:val="16"/>
      <w:szCs w:val="16"/>
    </w:rPr>
  </w:style>
  <w:style w:type="paragraph" w:styleId="TOCHeading">
    <w:name w:val="TOC Heading"/>
    <w:basedOn w:val="Heading1"/>
    <w:next w:val="Normal"/>
    <w:uiPriority w:val="39"/>
    <w:unhideWhenUsed/>
    <w:qFormat/>
    <w:rsid w:val="00BE55CE"/>
    <w:pPr>
      <w:keepNext/>
      <w:keepLines/>
      <w:widowControl/>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E55CE"/>
    <w:pPr>
      <w:spacing w:after="100"/>
    </w:pPr>
  </w:style>
  <w:style w:type="paragraph" w:styleId="TOC2">
    <w:name w:val="toc 2"/>
    <w:basedOn w:val="Normal"/>
    <w:next w:val="Normal"/>
    <w:autoRedefine/>
    <w:uiPriority w:val="39"/>
    <w:unhideWhenUsed/>
    <w:rsid w:val="00BE55CE"/>
    <w:pPr>
      <w:spacing w:after="100"/>
      <w:ind w:left="220"/>
    </w:pPr>
  </w:style>
  <w:style w:type="paragraph" w:styleId="TOC3">
    <w:name w:val="toc 3"/>
    <w:basedOn w:val="Normal"/>
    <w:next w:val="Normal"/>
    <w:autoRedefine/>
    <w:uiPriority w:val="39"/>
    <w:unhideWhenUsed/>
    <w:rsid w:val="00BE55C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3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Paul.cleary@phe.gov.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u.sethi2@nhs.net" TargetMode="External"/><Relationship Id="rId7" Type="http://schemas.openxmlformats.org/officeDocument/2006/relationships/footnotes" Target="footnotes.xml"/><Relationship Id="rId12" Type="http://schemas.openxmlformats.org/officeDocument/2006/relationships/hyperlink" Target="mailto:psi@nationalarchives.gsi.gov.uk" TargetMode="External"/><Relationship Id="rId17" Type="http://schemas.openxmlformats.org/officeDocument/2006/relationships/hyperlink" Target="mailto:sam.ghebrehewet@phe.gov.uk" TargetMode="External"/><Relationship Id="rId25" Type="http://schemas.openxmlformats.org/officeDocument/2006/relationships/hyperlink" Target="mailto:Pam.griffiths@phe.gov.uk" TargetMode="External"/><Relationship Id="rId2" Type="http://schemas.openxmlformats.org/officeDocument/2006/relationships/numbering" Target="numbering.xml"/><Relationship Id="rId16" Type="http://schemas.openxmlformats.org/officeDocument/2006/relationships/hyperlink" Target="mailto:sam.ghebrehewet@phe.gov.uk" TargetMode="External"/><Relationship Id="rId20" Type="http://schemas.openxmlformats.org/officeDocument/2006/relationships/hyperlink" Target="mailto:Melanie.Catleugh@phe.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PHE_uk" TargetMode="External"/><Relationship Id="rId24" Type="http://schemas.openxmlformats.org/officeDocument/2006/relationships/hyperlink" Target="mailto:Sam.ghebrehewet@phe.gov.uk" TargetMode="External"/><Relationship Id="rId5" Type="http://schemas.openxmlformats.org/officeDocument/2006/relationships/settings" Target="settings.xml"/><Relationship Id="rId15" Type="http://schemas.openxmlformats.org/officeDocument/2006/relationships/hyperlink" Target="mailto:Rachael.Gosling@phe.gov.uk" TargetMode="External"/><Relationship Id="rId23" Type="http://schemas.openxmlformats.org/officeDocument/2006/relationships/hyperlink" Target="mailto:Rebecca.wagstaff@phe.gov.uk" TargetMode="External"/><Relationship Id="rId28" Type="http://schemas.openxmlformats.org/officeDocument/2006/relationships/theme" Target="theme/theme1.xml"/><Relationship Id="rId10" Type="http://schemas.openxmlformats.org/officeDocument/2006/relationships/hyperlink" Target="http://www.gov.uk/phe" TargetMode="External"/><Relationship Id="rId19" Type="http://schemas.openxmlformats.org/officeDocument/2006/relationships/hyperlink" Target="mailto:Rachael.Gosling@phe.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becca.Wagstaff@phe.gov.uk" TargetMode="External"/><Relationship Id="rId22" Type="http://schemas.openxmlformats.org/officeDocument/2006/relationships/hyperlink" Target="mailto:claireodonell@nhs.ne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erseydeanery.nhs.uk/currently-in-training" TargetMode="External"/><Relationship Id="rId1" Type="http://schemas.openxmlformats.org/officeDocument/2006/relationships/hyperlink" Target="http://www.fph.org.uk/uploads/2010%20MASTER%20PH%20Curricul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29B1-058F-40B6-B7F8-4E9425C4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Plain document</vt:lpstr>
    </vt:vector>
  </TitlesOfParts>
  <Company>IMS3</Company>
  <LinksUpToDate>false</LinksUpToDate>
  <CharactersWithSpaces>28762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creator>Andy.Liu@phe.gov.uk; rebecca.wagstaff@phe.gov.uk</dc:creator>
  <cp:lastModifiedBy>Administrator</cp:lastModifiedBy>
  <cp:revision>2</cp:revision>
  <dcterms:created xsi:type="dcterms:W3CDTF">2018-01-04T15:44:00Z</dcterms:created>
  <dcterms:modified xsi:type="dcterms:W3CDTF">2018-01-04T15:44:00Z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2014-12-12T00:00:00Z</vt:filetime>
  </property>
  <property fmtid="{D5CDD505-2E9C-101B-9397-08002B2CF9AE}" pid="3" name="LastSaved">
    <vt:filetime>2015-02-02T00:00:00Z</vt:filetime>
  </property>
  <property fmtid="{D5CDD505-2E9C-101B-9397-08002B2CF9AE}" pid="4" name="Mendeley Document_1">
    <vt:lpwstr>True</vt:lpwstr>
  </property>
  <property fmtid="{D5CDD505-2E9C-101B-9397-08002B2CF9AE}" pid="5" name="Mendeley User Name_1">
    <vt:lpwstr>andrew.kb.liu@gmail.com@www.mendeley.com</vt:lpwstr>
  </property>
</Properties>
</file>