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0EE0D" w14:textId="77777777" w:rsidR="00990B47" w:rsidRDefault="00990B47" w:rsidP="00990B47"/>
    <w:p w14:paraId="61ECAA89" w14:textId="29A0C9D5" w:rsidR="00A355F8" w:rsidRPr="00527AF3" w:rsidRDefault="00681111" w:rsidP="00A355F8">
      <w:pPr>
        <w:rPr>
          <w:rFonts w:cs="Arial"/>
          <w:b/>
          <w:bCs/>
          <w:color w:val="231F20" w:themeColor="background1"/>
          <w:kern w:val="28"/>
          <w:sz w:val="72"/>
          <w:szCs w:val="28"/>
          <w14:ligatures w14:val="standardContextual"/>
        </w:rPr>
      </w:pPr>
      <w:bookmarkStart w:id="0" w:name="_Toc65072034"/>
      <w:bookmarkStart w:id="1" w:name="_Toc350174611"/>
      <w:r w:rsidRPr="00681111">
        <w:rPr>
          <w:rFonts w:cs="Arial"/>
          <w:b/>
          <w:bCs/>
          <w:color w:val="231F20" w:themeColor="background1"/>
          <w:kern w:val="28"/>
          <w:sz w:val="72"/>
          <w:szCs w:val="28"/>
          <w14:ligatures w14:val="standardContextual"/>
        </w:rPr>
        <w:t>Raising Dignity Concerns: A Guide for Postgraduate Doctors, Dentists and Public Health Clinicians</w:t>
      </w:r>
    </w:p>
    <w:p w14:paraId="7D729020" w14:textId="788E28EF" w:rsidR="10C5D129" w:rsidRDefault="10C5D129" w:rsidP="10C5D129">
      <w:pPr>
        <w:spacing w:after="0" w:line="240" w:lineRule="auto"/>
      </w:pPr>
    </w:p>
    <w:p w14:paraId="0461B308" w14:textId="574CB398" w:rsidR="00B53EB2" w:rsidRDefault="00681111" w:rsidP="00FB643A">
      <w:pPr>
        <w:spacing w:after="0" w:line="240" w:lineRule="auto"/>
      </w:pPr>
      <w:r>
        <w:t xml:space="preserve">Version 1 </w:t>
      </w:r>
      <w:r w:rsidR="00527AF3">
        <w:t xml:space="preserve">- </w:t>
      </w:r>
      <w:r w:rsidR="36B17007">
        <w:t>August</w:t>
      </w:r>
      <w:r w:rsidR="00527AF3">
        <w:t xml:space="preserve"> 2025</w:t>
      </w:r>
    </w:p>
    <w:p w14:paraId="34A4146E" w14:textId="77777777" w:rsidR="00FB643A" w:rsidRDefault="00FB643A" w:rsidP="00A355F8"/>
    <w:p w14:paraId="642FDB65" w14:textId="77777777" w:rsidR="0025648A" w:rsidRDefault="0025648A" w:rsidP="00A355F8"/>
    <w:p w14:paraId="42FA8121" w14:textId="77777777" w:rsidR="00527AF3" w:rsidRDefault="00527AF3" w:rsidP="00A355F8"/>
    <w:p w14:paraId="5D5DEB6B" w14:textId="77777777" w:rsidR="00527AF3" w:rsidRDefault="00527AF3" w:rsidP="00A355F8"/>
    <w:p w14:paraId="383C4707" w14:textId="77777777" w:rsidR="0025648A" w:rsidRDefault="0025648A" w:rsidP="00A355F8"/>
    <w:p w14:paraId="7FBE0B96" w14:textId="77777777" w:rsidR="0025648A" w:rsidRDefault="0025648A" w:rsidP="00A355F8"/>
    <w:p w14:paraId="0B8FB6A5" w14:textId="77777777" w:rsidR="0025648A" w:rsidRDefault="0025648A" w:rsidP="00A355F8"/>
    <w:p w14:paraId="13A37C17" w14:textId="77777777" w:rsidR="0095725E" w:rsidRDefault="0095725E" w:rsidP="00A355F8"/>
    <w:p w14:paraId="29490E3B" w14:textId="77777777" w:rsidR="0095725E" w:rsidRDefault="0095725E" w:rsidP="00A355F8"/>
    <w:p w14:paraId="65842A18" w14:textId="77777777" w:rsidR="0025648A" w:rsidRDefault="0025648A" w:rsidP="00A355F8"/>
    <w:p w14:paraId="23E6A6AC" w14:textId="77777777" w:rsidR="0025648A" w:rsidRDefault="0025648A" w:rsidP="00A355F8"/>
    <w:p w14:paraId="25A49846" w14:textId="77777777" w:rsidR="0025648A" w:rsidRDefault="0025648A" w:rsidP="00A355F8"/>
    <w:p w14:paraId="13F8B68A" w14:textId="77777777" w:rsidR="0025648A" w:rsidRDefault="0025648A" w:rsidP="00A355F8"/>
    <w:p w14:paraId="65890796" w14:textId="77777777" w:rsidR="00527AF3" w:rsidRDefault="00527AF3" w:rsidP="00A355F8"/>
    <w:p w14:paraId="51762E0F" w14:textId="77777777" w:rsidR="00527AF3" w:rsidRDefault="00527AF3" w:rsidP="00A355F8"/>
    <w:p w14:paraId="06E56E2A" w14:textId="77777777" w:rsidR="00E57E20" w:rsidRDefault="00E57E20" w:rsidP="00A355F8"/>
    <w:sdt>
      <w:sdtPr>
        <w:rPr>
          <w:rFonts w:ascii="Arial" w:eastAsia="Times New Roman" w:hAnsi="Arial" w:cs="Times New Roman"/>
          <w:b w:val="0"/>
          <w:bCs w:val="0"/>
          <w:color w:val="425563" w:themeColor="accent6"/>
          <w:sz w:val="24"/>
          <w:szCs w:val="24"/>
          <w:lang w:val="en-GB" w:eastAsia="en-US"/>
          <w14:ligatures w14:val="none"/>
        </w:rPr>
        <w:id w:val="-19314159"/>
        <w:docPartObj>
          <w:docPartGallery w:val="Table of Contents"/>
          <w:docPartUnique/>
        </w:docPartObj>
      </w:sdtPr>
      <w:sdtContent>
        <w:p w14:paraId="73B987F4" w14:textId="6F2BD3E9" w:rsidR="00E57E20" w:rsidRDefault="00E57E20">
          <w:pPr>
            <w:pStyle w:val="TOCHeading"/>
            <w:rPr>
              <w:lang w:val="en-GB"/>
            </w:rPr>
          </w:pPr>
          <w:r>
            <w:rPr>
              <w:lang w:val="en-GB"/>
            </w:rPr>
            <w:t>Contents</w:t>
          </w:r>
        </w:p>
        <w:p w14:paraId="2C32DD69" w14:textId="77777777" w:rsidR="006A4CBB" w:rsidRPr="006A4CBB" w:rsidRDefault="006A4CBB" w:rsidP="006A4CBB">
          <w:pPr>
            <w:spacing w:after="0"/>
            <w:rPr>
              <w:lang w:eastAsia="ja-JP"/>
            </w:rPr>
          </w:pPr>
        </w:p>
        <w:p w14:paraId="7E264D0B" w14:textId="69AA9C78" w:rsidR="00575BD0" w:rsidRPr="00575BD0" w:rsidRDefault="00E57E20">
          <w:pPr>
            <w:pStyle w:val="TOC2"/>
            <w:rPr>
              <w:rFonts w:asciiTheme="minorHAnsi" w:eastAsiaTheme="minorEastAsia" w:hAnsiTheme="minorHAnsi" w:cstheme="minorBidi"/>
              <w:b w:val="0"/>
              <w:color w:val="auto"/>
              <w:kern w:val="2"/>
              <w:sz w:val="24"/>
              <w:lang w:eastAsia="en-GB"/>
              <w14:ligatures w14:val="standardContextual"/>
            </w:rPr>
          </w:pPr>
          <w:r>
            <w:fldChar w:fldCharType="begin"/>
          </w:r>
          <w:r>
            <w:instrText xml:space="preserve"> TOC \o "1-3" \h \z \u </w:instrText>
          </w:r>
          <w:r>
            <w:fldChar w:fldCharType="separate"/>
          </w:r>
          <w:hyperlink w:anchor="_Toc205196959" w:history="1">
            <w:r w:rsidR="00575BD0" w:rsidRPr="00575BD0">
              <w:rPr>
                <w:rStyle w:val="Hyperlink"/>
                <w:sz w:val="24"/>
              </w:rPr>
              <w:t>Executive Summary</w:t>
            </w:r>
            <w:r w:rsidR="00575BD0" w:rsidRPr="00575BD0">
              <w:rPr>
                <w:webHidden/>
                <w:sz w:val="24"/>
              </w:rPr>
              <w:tab/>
            </w:r>
            <w:r w:rsidR="00575BD0" w:rsidRPr="00575BD0">
              <w:rPr>
                <w:webHidden/>
                <w:sz w:val="24"/>
              </w:rPr>
              <w:fldChar w:fldCharType="begin"/>
            </w:r>
            <w:r w:rsidR="00575BD0" w:rsidRPr="00575BD0">
              <w:rPr>
                <w:webHidden/>
                <w:sz w:val="24"/>
              </w:rPr>
              <w:instrText xml:space="preserve"> PAGEREF _Toc205196959 \h </w:instrText>
            </w:r>
            <w:r w:rsidR="00575BD0" w:rsidRPr="00575BD0">
              <w:rPr>
                <w:webHidden/>
                <w:sz w:val="24"/>
              </w:rPr>
            </w:r>
            <w:r w:rsidR="00575BD0" w:rsidRPr="00575BD0">
              <w:rPr>
                <w:webHidden/>
                <w:sz w:val="24"/>
              </w:rPr>
              <w:fldChar w:fldCharType="separate"/>
            </w:r>
            <w:r w:rsidR="008863FA">
              <w:rPr>
                <w:webHidden/>
                <w:sz w:val="24"/>
              </w:rPr>
              <w:t>3</w:t>
            </w:r>
            <w:r w:rsidR="00575BD0" w:rsidRPr="00575BD0">
              <w:rPr>
                <w:webHidden/>
                <w:sz w:val="24"/>
              </w:rPr>
              <w:fldChar w:fldCharType="end"/>
            </w:r>
          </w:hyperlink>
        </w:p>
        <w:p w14:paraId="7CB72831" w14:textId="3BCFA5C6"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67" w:history="1">
            <w:r w:rsidRPr="00575BD0">
              <w:rPr>
                <w:rStyle w:val="Hyperlink"/>
                <w:sz w:val="24"/>
              </w:rPr>
              <w:t>Introduction</w:t>
            </w:r>
            <w:r w:rsidRPr="00575BD0">
              <w:rPr>
                <w:webHidden/>
                <w:sz w:val="24"/>
              </w:rPr>
              <w:tab/>
            </w:r>
            <w:r w:rsidRPr="00575BD0">
              <w:rPr>
                <w:webHidden/>
                <w:sz w:val="24"/>
              </w:rPr>
              <w:fldChar w:fldCharType="begin"/>
            </w:r>
            <w:r w:rsidRPr="00575BD0">
              <w:rPr>
                <w:webHidden/>
                <w:sz w:val="24"/>
              </w:rPr>
              <w:instrText xml:space="preserve"> PAGEREF _Toc205196967 \h </w:instrText>
            </w:r>
            <w:r w:rsidRPr="00575BD0">
              <w:rPr>
                <w:webHidden/>
                <w:sz w:val="24"/>
              </w:rPr>
            </w:r>
            <w:r w:rsidRPr="00575BD0">
              <w:rPr>
                <w:webHidden/>
                <w:sz w:val="24"/>
              </w:rPr>
              <w:fldChar w:fldCharType="separate"/>
            </w:r>
            <w:r w:rsidR="008863FA">
              <w:rPr>
                <w:webHidden/>
                <w:sz w:val="24"/>
              </w:rPr>
              <w:t>6</w:t>
            </w:r>
            <w:r w:rsidRPr="00575BD0">
              <w:rPr>
                <w:webHidden/>
                <w:sz w:val="24"/>
              </w:rPr>
              <w:fldChar w:fldCharType="end"/>
            </w:r>
          </w:hyperlink>
        </w:p>
        <w:p w14:paraId="198DD3F1" w14:textId="0C929D23" w:rsidR="00575BD0" w:rsidRPr="00575BD0" w:rsidRDefault="00575BD0">
          <w:pPr>
            <w:pStyle w:val="TOC3"/>
            <w:tabs>
              <w:tab w:val="right" w:pos="9854"/>
            </w:tabs>
            <w:rPr>
              <w:noProof/>
              <w:color w:val="auto"/>
              <w:kern w:val="2"/>
              <w:szCs w:val="24"/>
              <w:lang w:val="en-GB" w:eastAsia="en-GB"/>
              <w14:ligatures w14:val="standardContextual"/>
            </w:rPr>
          </w:pPr>
          <w:hyperlink w:anchor="_Toc205196968" w:history="1">
            <w:r w:rsidRPr="00575BD0">
              <w:rPr>
                <w:rStyle w:val="Hyperlink"/>
                <w:noProof/>
                <w:szCs w:val="24"/>
              </w:rPr>
              <w:t>Terminology</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_Toc205196968 \h </w:instrText>
            </w:r>
            <w:r w:rsidRPr="00575BD0">
              <w:rPr>
                <w:noProof/>
                <w:webHidden/>
                <w:szCs w:val="24"/>
              </w:rPr>
            </w:r>
            <w:r w:rsidRPr="00575BD0">
              <w:rPr>
                <w:noProof/>
                <w:webHidden/>
                <w:szCs w:val="24"/>
              </w:rPr>
              <w:fldChar w:fldCharType="separate"/>
            </w:r>
            <w:r w:rsidR="008863FA">
              <w:rPr>
                <w:noProof/>
                <w:webHidden/>
                <w:szCs w:val="24"/>
              </w:rPr>
              <w:t>7</w:t>
            </w:r>
            <w:r w:rsidRPr="00575BD0">
              <w:rPr>
                <w:noProof/>
                <w:webHidden/>
                <w:szCs w:val="24"/>
              </w:rPr>
              <w:fldChar w:fldCharType="end"/>
            </w:r>
          </w:hyperlink>
        </w:p>
        <w:p w14:paraId="71088D01" w14:textId="4ED314AA"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69" w:history="1">
            <w:r w:rsidRPr="00575BD0">
              <w:rPr>
                <w:rStyle w:val="Hyperlink"/>
                <w:sz w:val="24"/>
              </w:rPr>
              <w:t>Dignity Concerns</w:t>
            </w:r>
            <w:r w:rsidRPr="00575BD0">
              <w:rPr>
                <w:webHidden/>
                <w:sz w:val="24"/>
              </w:rPr>
              <w:tab/>
            </w:r>
            <w:r w:rsidRPr="00575BD0">
              <w:rPr>
                <w:webHidden/>
                <w:sz w:val="24"/>
              </w:rPr>
              <w:fldChar w:fldCharType="begin"/>
            </w:r>
            <w:r w:rsidRPr="00575BD0">
              <w:rPr>
                <w:webHidden/>
                <w:sz w:val="24"/>
              </w:rPr>
              <w:instrText xml:space="preserve"> PAGEREF _Toc205196969 \h </w:instrText>
            </w:r>
            <w:r w:rsidRPr="00575BD0">
              <w:rPr>
                <w:webHidden/>
                <w:sz w:val="24"/>
              </w:rPr>
            </w:r>
            <w:r w:rsidRPr="00575BD0">
              <w:rPr>
                <w:webHidden/>
                <w:sz w:val="24"/>
              </w:rPr>
              <w:fldChar w:fldCharType="separate"/>
            </w:r>
            <w:r w:rsidR="008863FA">
              <w:rPr>
                <w:webHidden/>
                <w:sz w:val="24"/>
              </w:rPr>
              <w:t>7</w:t>
            </w:r>
            <w:r w:rsidRPr="00575BD0">
              <w:rPr>
                <w:webHidden/>
                <w:sz w:val="24"/>
              </w:rPr>
              <w:fldChar w:fldCharType="end"/>
            </w:r>
          </w:hyperlink>
        </w:p>
        <w:p w14:paraId="70165200" w14:textId="209D398E" w:rsidR="00575BD0" w:rsidRPr="00575BD0" w:rsidRDefault="00575BD0">
          <w:pPr>
            <w:pStyle w:val="TOC3"/>
            <w:tabs>
              <w:tab w:val="right" w:pos="9854"/>
            </w:tabs>
            <w:rPr>
              <w:noProof/>
              <w:color w:val="auto"/>
              <w:kern w:val="2"/>
              <w:szCs w:val="24"/>
              <w:lang w:val="en-GB" w:eastAsia="en-GB"/>
              <w14:ligatures w14:val="standardContextual"/>
            </w:rPr>
          </w:pPr>
          <w:hyperlink w:anchor="_Toc205196970" w:history="1">
            <w:r w:rsidRPr="00575BD0">
              <w:rPr>
                <w:rStyle w:val="Hyperlink"/>
                <w:noProof/>
                <w:szCs w:val="24"/>
              </w:rPr>
              <w:t>What to do if your dignity is being violated</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_Toc205196970 \h </w:instrText>
            </w:r>
            <w:r w:rsidRPr="00575BD0">
              <w:rPr>
                <w:noProof/>
                <w:webHidden/>
                <w:szCs w:val="24"/>
              </w:rPr>
            </w:r>
            <w:r w:rsidRPr="00575BD0">
              <w:rPr>
                <w:noProof/>
                <w:webHidden/>
                <w:szCs w:val="24"/>
              </w:rPr>
              <w:fldChar w:fldCharType="separate"/>
            </w:r>
            <w:r w:rsidR="008863FA">
              <w:rPr>
                <w:noProof/>
                <w:webHidden/>
                <w:szCs w:val="24"/>
              </w:rPr>
              <w:t>7</w:t>
            </w:r>
            <w:r w:rsidRPr="00575BD0">
              <w:rPr>
                <w:noProof/>
                <w:webHidden/>
                <w:szCs w:val="24"/>
              </w:rPr>
              <w:fldChar w:fldCharType="end"/>
            </w:r>
          </w:hyperlink>
        </w:p>
        <w:p w14:paraId="2354C6E8" w14:textId="01541A1C" w:rsidR="00575BD0" w:rsidRPr="00575BD0" w:rsidRDefault="00575BD0">
          <w:pPr>
            <w:pStyle w:val="TOC3"/>
            <w:tabs>
              <w:tab w:val="right" w:pos="9854"/>
            </w:tabs>
            <w:rPr>
              <w:noProof/>
              <w:color w:val="auto"/>
              <w:kern w:val="2"/>
              <w:szCs w:val="24"/>
              <w:lang w:val="en-GB" w:eastAsia="en-GB"/>
              <w14:ligatures w14:val="standardContextual"/>
            </w:rPr>
          </w:pPr>
          <w:hyperlink w:anchor="_Toc205196971" w:history="1">
            <w:r w:rsidRPr="00575BD0">
              <w:rPr>
                <w:rStyle w:val="Hyperlink"/>
                <w:noProof/>
                <w:szCs w:val="24"/>
              </w:rPr>
              <w:t>Who to raise a dignity concern with</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_Toc205196971 \h </w:instrText>
            </w:r>
            <w:r w:rsidRPr="00575BD0">
              <w:rPr>
                <w:noProof/>
                <w:webHidden/>
                <w:szCs w:val="24"/>
              </w:rPr>
            </w:r>
            <w:r w:rsidRPr="00575BD0">
              <w:rPr>
                <w:noProof/>
                <w:webHidden/>
                <w:szCs w:val="24"/>
              </w:rPr>
              <w:fldChar w:fldCharType="separate"/>
            </w:r>
            <w:r w:rsidR="008863FA">
              <w:rPr>
                <w:noProof/>
                <w:webHidden/>
                <w:szCs w:val="24"/>
              </w:rPr>
              <w:t>8</w:t>
            </w:r>
            <w:r w:rsidRPr="00575BD0">
              <w:rPr>
                <w:noProof/>
                <w:webHidden/>
                <w:szCs w:val="24"/>
              </w:rPr>
              <w:fldChar w:fldCharType="end"/>
            </w:r>
          </w:hyperlink>
        </w:p>
        <w:p w14:paraId="065F8455" w14:textId="32C7B401" w:rsidR="00575BD0" w:rsidRPr="00575BD0" w:rsidRDefault="00575BD0">
          <w:pPr>
            <w:pStyle w:val="TOC3"/>
            <w:tabs>
              <w:tab w:val="right" w:pos="9854"/>
            </w:tabs>
            <w:rPr>
              <w:noProof/>
              <w:color w:val="auto"/>
              <w:kern w:val="2"/>
              <w:szCs w:val="24"/>
              <w:lang w:val="en-GB" w:eastAsia="en-GB"/>
              <w14:ligatures w14:val="standardContextual"/>
            </w:rPr>
          </w:pPr>
          <w:hyperlink w:anchor="_Toc205196972" w:history="1">
            <w:r w:rsidRPr="00575BD0">
              <w:rPr>
                <w:rStyle w:val="Hyperlink"/>
                <w:noProof/>
                <w:szCs w:val="24"/>
              </w:rPr>
              <w:t>What you can expect when you raise a dignity concern</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_Toc205196972 \h </w:instrText>
            </w:r>
            <w:r w:rsidRPr="00575BD0">
              <w:rPr>
                <w:noProof/>
                <w:webHidden/>
                <w:szCs w:val="24"/>
              </w:rPr>
            </w:r>
            <w:r w:rsidRPr="00575BD0">
              <w:rPr>
                <w:noProof/>
                <w:webHidden/>
                <w:szCs w:val="24"/>
              </w:rPr>
              <w:fldChar w:fldCharType="separate"/>
            </w:r>
            <w:r w:rsidR="008863FA">
              <w:rPr>
                <w:noProof/>
                <w:webHidden/>
                <w:szCs w:val="24"/>
              </w:rPr>
              <w:t>8</w:t>
            </w:r>
            <w:r w:rsidRPr="00575BD0">
              <w:rPr>
                <w:noProof/>
                <w:webHidden/>
                <w:szCs w:val="24"/>
              </w:rPr>
              <w:fldChar w:fldCharType="end"/>
            </w:r>
          </w:hyperlink>
        </w:p>
        <w:p w14:paraId="19646063" w14:textId="25E4ED10" w:rsidR="00575BD0" w:rsidRPr="00575BD0" w:rsidRDefault="00575BD0">
          <w:pPr>
            <w:pStyle w:val="TOC3"/>
            <w:tabs>
              <w:tab w:val="right" w:pos="9854"/>
            </w:tabs>
            <w:rPr>
              <w:noProof/>
              <w:color w:val="auto"/>
              <w:kern w:val="2"/>
              <w:szCs w:val="24"/>
              <w:lang w:val="en-GB" w:eastAsia="en-GB"/>
              <w14:ligatures w14:val="standardContextual"/>
            </w:rPr>
          </w:pPr>
          <w:hyperlink w:anchor="_Toc205196973" w:history="1">
            <w:r w:rsidRPr="00575BD0">
              <w:rPr>
                <w:rStyle w:val="Hyperlink"/>
                <w:noProof/>
                <w:szCs w:val="24"/>
              </w:rPr>
              <w:t>Serious concerns</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_Toc205196973 \h </w:instrText>
            </w:r>
            <w:r w:rsidRPr="00575BD0">
              <w:rPr>
                <w:noProof/>
                <w:webHidden/>
                <w:szCs w:val="24"/>
              </w:rPr>
            </w:r>
            <w:r w:rsidRPr="00575BD0">
              <w:rPr>
                <w:noProof/>
                <w:webHidden/>
                <w:szCs w:val="24"/>
              </w:rPr>
              <w:fldChar w:fldCharType="separate"/>
            </w:r>
            <w:r w:rsidR="008863FA">
              <w:rPr>
                <w:noProof/>
                <w:webHidden/>
                <w:szCs w:val="24"/>
              </w:rPr>
              <w:t>11</w:t>
            </w:r>
            <w:r w:rsidRPr="00575BD0">
              <w:rPr>
                <w:noProof/>
                <w:webHidden/>
                <w:szCs w:val="24"/>
              </w:rPr>
              <w:fldChar w:fldCharType="end"/>
            </w:r>
          </w:hyperlink>
        </w:p>
        <w:p w14:paraId="3AD26F96" w14:textId="4F2DE104" w:rsidR="00575BD0" w:rsidRPr="00575BD0" w:rsidRDefault="00575BD0">
          <w:pPr>
            <w:pStyle w:val="TOC3"/>
            <w:tabs>
              <w:tab w:val="right" w:pos="9854"/>
            </w:tabs>
            <w:rPr>
              <w:noProof/>
              <w:color w:val="auto"/>
              <w:kern w:val="2"/>
              <w:szCs w:val="24"/>
              <w:lang w:val="en-GB" w:eastAsia="en-GB"/>
              <w14:ligatures w14:val="standardContextual"/>
            </w:rPr>
          </w:pPr>
          <w:hyperlink w:anchor="_Toc205196974" w:history="1">
            <w:r w:rsidRPr="00575BD0">
              <w:rPr>
                <w:rStyle w:val="Hyperlink"/>
                <w:noProof/>
                <w:szCs w:val="24"/>
              </w:rPr>
              <w:t>Sexual misconduct</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_Toc205196974 \h </w:instrText>
            </w:r>
            <w:r w:rsidRPr="00575BD0">
              <w:rPr>
                <w:noProof/>
                <w:webHidden/>
                <w:szCs w:val="24"/>
              </w:rPr>
            </w:r>
            <w:r w:rsidRPr="00575BD0">
              <w:rPr>
                <w:noProof/>
                <w:webHidden/>
                <w:szCs w:val="24"/>
              </w:rPr>
              <w:fldChar w:fldCharType="separate"/>
            </w:r>
            <w:r w:rsidR="008863FA">
              <w:rPr>
                <w:noProof/>
                <w:webHidden/>
                <w:szCs w:val="24"/>
              </w:rPr>
              <w:t>11</w:t>
            </w:r>
            <w:r w:rsidRPr="00575BD0">
              <w:rPr>
                <w:noProof/>
                <w:webHidden/>
                <w:szCs w:val="24"/>
              </w:rPr>
              <w:fldChar w:fldCharType="end"/>
            </w:r>
          </w:hyperlink>
        </w:p>
        <w:p w14:paraId="360F9B1E" w14:textId="4D98F68F"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75" w:history="1">
            <w:r w:rsidRPr="00575BD0">
              <w:rPr>
                <w:rStyle w:val="Hyperlink"/>
                <w:sz w:val="24"/>
              </w:rPr>
              <w:t>Concerns Unrelated to Dignity</w:t>
            </w:r>
            <w:r w:rsidRPr="00575BD0">
              <w:rPr>
                <w:webHidden/>
                <w:sz w:val="24"/>
              </w:rPr>
              <w:tab/>
            </w:r>
            <w:r w:rsidRPr="00575BD0">
              <w:rPr>
                <w:webHidden/>
                <w:sz w:val="24"/>
              </w:rPr>
              <w:fldChar w:fldCharType="begin"/>
            </w:r>
            <w:r w:rsidRPr="00575BD0">
              <w:rPr>
                <w:webHidden/>
                <w:sz w:val="24"/>
              </w:rPr>
              <w:instrText xml:space="preserve"> PAGEREF _Toc205196975 \h </w:instrText>
            </w:r>
            <w:r w:rsidRPr="00575BD0">
              <w:rPr>
                <w:webHidden/>
                <w:sz w:val="24"/>
              </w:rPr>
            </w:r>
            <w:r w:rsidRPr="00575BD0">
              <w:rPr>
                <w:webHidden/>
                <w:sz w:val="24"/>
              </w:rPr>
              <w:fldChar w:fldCharType="separate"/>
            </w:r>
            <w:r w:rsidR="008863FA">
              <w:rPr>
                <w:webHidden/>
                <w:sz w:val="24"/>
              </w:rPr>
              <w:t>12</w:t>
            </w:r>
            <w:r w:rsidRPr="00575BD0">
              <w:rPr>
                <w:webHidden/>
                <w:sz w:val="24"/>
              </w:rPr>
              <w:fldChar w:fldCharType="end"/>
            </w:r>
          </w:hyperlink>
        </w:p>
        <w:p w14:paraId="0FBEAEA2" w14:textId="53E4D562" w:rsidR="00575BD0" w:rsidRPr="00575BD0" w:rsidRDefault="00575BD0">
          <w:pPr>
            <w:pStyle w:val="TOC3"/>
            <w:tabs>
              <w:tab w:val="right" w:pos="9854"/>
            </w:tabs>
            <w:rPr>
              <w:noProof/>
              <w:color w:val="auto"/>
              <w:kern w:val="2"/>
              <w:szCs w:val="24"/>
              <w:lang w:val="en-GB" w:eastAsia="en-GB"/>
              <w14:ligatures w14:val="standardContextual"/>
            </w:rPr>
          </w:pPr>
          <w:hyperlink w:anchor="_Toc205196976" w:history="1">
            <w:r w:rsidRPr="00575BD0">
              <w:rPr>
                <w:rStyle w:val="Hyperlink"/>
                <w:noProof/>
                <w:szCs w:val="24"/>
              </w:rPr>
              <w:t>Who should I speak to?</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_Toc205196976 \h </w:instrText>
            </w:r>
            <w:r w:rsidRPr="00575BD0">
              <w:rPr>
                <w:noProof/>
                <w:webHidden/>
                <w:szCs w:val="24"/>
              </w:rPr>
            </w:r>
            <w:r w:rsidRPr="00575BD0">
              <w:rPr>
                <w:noProof/>
                <w:webHidden/>
                <w:szCs w:val="24"/>
              </w:rPr>
              <w:fldChar w:fldCharType="separate"/>
            </w:r>
            <w:r w:rsidR="008863FA">
              <w:rPr>
                <w:noProof/>
                <w:webHidden/>
                <w:szCs w:val="24"/>
              </w:rPr>
              <w:t>12</w:t>
            </w:r>
            <w:r w:rsidRPr="00575BD0">
              <w:rPr>
                <w:noProof/>
                <w:webHidden/>
                <w:szCs w:val="24"/>
              </w:rPr>
              <w:fldChar w:fldCharType="end"/>
            </w:r>
          </w:hyperlink>
        </w:p>
        <w:p w14:paraId="213E4370" w14:textId="706F13CE"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77" w:history="1">
            <w:r w:rsidRPr="00575BD0">
              <w:rPr>
                <w:rStyle w:val="Hyperlink"/>
                <w:sz w:val="24"/>
              </w:rPr>
              <w:t>Trade Union Representation</w:t>
            </w:r>
            <w:r w:rsidRPr="00575BD0">
              <w:rPr>
                <w:webHidden/>
                <w:sz w:val="24"/>
              </w:rPr>
              <w:tab/>
            </w:r>
            <w:r w:rsidRPr="00575BD0">
              <w:rPr>
                <w:webHidden/>
                <w:sz w:val="24"/>
              </w:rPr>
              <w:fldChar w:fldCharType="begin"/>
            </w:r>
            <w:r w:rsidRPr="00575BD0">
              <w:rPr>
                <w:webHidden/>
                <w:sz w:val="24"/>
              </w:rPr>
              <w:instrText xml:space="preserve"> PAGEREF _Toc205196977 \h </w:instrText>
            </w:r>
            <w:r w:rsidRPr="00575BD0">
              <w:rPr>
                <w:webHidden/>
                <w:sz w:val="24"/>
              </w:rPr>
            </w:r>
            <w:r w:rsidRPr="00575BD0">
              <w:rPr>
                <w:webHidden/>
                <w:sz w:val="24"/>
              </w:rPr>
              <w:fldChar w:fldCharType="separate"/>
            </w:r>
            <w:r w:rsidR="008863FA">
              <w:rPr>
                <w:webHidden/>
                <w:sz w:val="24"/>
              </w:rPr>
              <w:t>13</w:t>
            </w:r>
            <w:r w:rsidRPr="00575BD0">
              <w:rPr>
                <w:webHidden/>
                <w:sz w:val="24"/>
              </w:rPr>
              <w:fldChar w:fldCharType="end"/>
            </w:r>
          </w:hyperlink>
        </w:p>
        <w:p w14:paraId="6CADD735" w14:textId="680ABBEF"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78" w:history="1">
            <w:r w:rsidRPr="00575BD0">
              <w:rPr>
                <w:rStyle w:val="Hyperlink"/>
                <w:sz w:val="24"/>
              </w:rPr>
              <w:t>Concerns for Another Person</w:t>
            </w:r>
            <w:r w:rsidRPr="00575BD0">
              <w:rPr>
                <w:webHidden/>
                <w:sz w:val="24"/>
              </w:rPr>
              <w:tab/>
            </w:r>
            <w:r w:rsidRPr="00575BD0">
              <w:rPr>
                <w:webHidden/>
                <w:sz w:val="24"/>
              </w:rPr>
              <w:fldChar w:fldCharType="begin"/>
            </w:r>
            <w:r w:rsidRPr="00575BD0">
              <w:rPr>
                <w:webHidden/>
                <w:sz w:val="24"/>
              </w:rPr>
              <w:instrText xml:space="preserve"> PAGEREF _Toc205196978 \h </w:instrText>
            </w:r>
            <w:r w:rsidRPr="00575BD0">
              <w:rPr>
                <w:webHidden/>
                <w:sz w:val="24"/>
              </w:rPr>
            </w:r>
            <w:r w:rsidRPr="00575BD0">
              <w:rPr>
                <w:webHidden/>
                <w:sz w:val="24"/>
              </w:rPr>
              <w:fldChar w:fldCharType="separate"/>
            </w:r>
            <w:r w:rsidR="008863FA">
              <w:rPr>
                <w:webHidden/>
                <w:sz w:val="24"/>
              </w:rPr>
              <w:t>13</w:t>
            </w:r>
            <w:r w:rsidRPr="00575BD0">
              <w:rPr>
                <w:webHidden/>
                <w:sz w:val="24"/>
              </w:rPr>
              <w:fldChar w:fldCharType="end"/>
            </w:r>
          </w:hyperlink>
        </w:p>
        <w:p w14:paraId="6425FCF2" w14:textId="7E9960BF"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79" w:history="1">
            <w:r w:rsidRPr="00575BD0">
              <w:rPr>
                <w:rStyle w:val="Hyperlink"/>
                <w:sz w:val="24"/>
              </w:rPr>
              <w:t>Group Concerns</w:t>
            </w:r>
            <w:r w:rsidRPr="00575BD0">
              <w:rPr>
                <w:webHidden/>
                <w:sz w:val="24"/>
              </w:rPr>
              <w:tab/>
            </w:r>
            <w:r w:rsidRPr="00575BD0">
              <w:rPr>
                <w:webHidden/>
                <w:sz w:val="24"/>
              </w:rPr>
              <w:fldChar w:fldCharType="begin"/>
            </w:r>
            <w:r w:rsidRPr="00575BD0">
              <w:rPr>
                <w:webHidden/>
                <w:sz w:val="24"/>
              </w:rPr>
              <w:instrText xml:space="preserve"> PAGEREF _Toc205196979 \h </w:instrText>
            </w:r>
            <w:r w:rsidRPr="00575BD0">
              <w:rPr>
                <w:webHidden/>
                <w:sz w:val="24"/>
              </w:rPr>
            </w:r>
            <w:r w:rsidRPr="00575BD0">
              <w:rPr>
                <w:webHidden/>
                <w:sz w:val="24"/>
              </w:rPr>
              <w:fldChar w:fldCharType="separate"/>
            </w:r>
            <w:r w:rsidR="008863FA">
              <w:rPr>
                <w:webHidden/>
                <w:sz w:val="24"/>
              </w:rPr>
              <w:t>14</w:t>
            </w:r>
            <w:r w:rsidRPr="00575BD0">
              <w:rPr>
                <w:webHidden/>
                <w:sz w:val="24"/>
              </w:rPr>
              <w:fldChar w:fldCharType="end"/>
            </w:r>
          </w:hyperlink>
        </w:p>
        <w:p w14:paraId="2065B0F3" w14:textId="25916E0F"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80" w:history="1">
            <w:r w:rsidRPr="00575BD0">
              <w:rPr>
                <w:rStyle w:val="Hyperlink"/>
                <w:sz w:val="24"/>
              </w:rPr>
              <w:t>When a Concern Has Been Raised About You</w:t>
            </w:r>
            <w:r w:rsidRPr="00575BD0">
              <w:rPr>
                <w:webHidden/>
                <w:sz w:val="24"/>
              </w:rPr>
              <w:tab/>
            </w:r>
            <w:r w:rsidRPr="00575BD0">
              <w:rPr>
                <w:webHidden/>
                <w:sz w:val="24"/>
              </w:rPr>
              <w:fldChar w:fldCharType="begin"/>
            </w:r>
            <w:r w:rsidRPr="00575BD0">
              <w:rPr>
                <w:webHidden/>
                <w:sz w:val="24"/>
              </w:rPr>
              <w:instrText xml:space="preserve"> PAGEREF _Toc205196980 \h </w:instrText>
            </w:r>
            <w:r w:rsidRPr="00575BD0">
              <w:rPr>
                <w:webHidden/>
                <w:sz w:val="24"/>
              </w:rPr>
            </w:r>
            <w:r w:rsidRPr="00575BD0">
              <w:rPr>
                <w:webHidden/>
                <w:sz w:val="24"/>
              </w:rPr>
              <w:fldChar w:fldCharType="separate"/>
            </w:r>
            <w:r w:rsidR="008863FA">
              <w:rPr>
                <w:webHidden/>
                <w:sz w:val="24"/>
              </w:rPr>
              <w:t>14</w:t>
            </w:r>
            <w:r w:rsidRPr="00575BD0">
              <w:rPr>
                <w:webHidden/>
                <w:sz w:val="24"/>
              </w:rPr>
              <w:fldChar w:fldCharType="end"/>
            </w:r>
          </w:hyperlink>
        </w:p>
        <w:p w14:paraId="7842165E" w14:textId="6F996905"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81" w:history="1">
            <w:r w:rsidRPr="00575BD0">
              <w:rPr>
                <w:rStyle w:val="Hyperlink"/>
                <w:sz w:val="24"/>
              </w:rPr>
              <w:t>When your Concerns have not been Adequately Addressed</w:t>
            </w:r>
            <w:r w:rsidRPr="00575BD0">
              <w:rPr>
                <w:webHidden/>
                <w:sz w:val="24"/>
              </w:rPr>
              <w:tab/>
            </w:r>
            <w:r w:rsidRPr="00575BD0">
              <w:rPr>
                <w:webHidden/>
                <w:sz w:val="24"/>
              </w:rPr>
              <w:fldChar w:fldCharType="begin"/>
            </w:r>
            <w:r w:rsidRPr="00575BD0">
              <w:rPr>
                <w:webHidden/>
                <w:sz w:val="24"/>
              </w:rPr>
              <w:instrText xml:space="preserve"> PAGEREF _Toc205196981 \h </w:instrText>
            </w:r>
            <w:r w:rsidRPr="00575BD0">
              <w:rPr>
                <w:webHidden/>
                <w:sz w:val="24"/>
              </w:rPr>
            </w:r>
            <w:r w:rsidRPr="00575BD0">
              <w:rPr>
                <w:webHidden/>
                <w:sz w:val="24"/>
              </w:rPr>
              <w:fldChar w:fldCharType="separate"/>
            </w:r>
            <w:r w:rsidR="008863FA">
              <w:rPr>
                <w:webHidden/>
                <w:sz w:val="24"/>
              </w:rPr>
              <w:t>14</w:t>
            </w:r>
            <w:r w:rsidRPr="00575BD0">
              <w:rPr>
                <w:webHidden/>
                <w:sz w:val="24"/>
              </w:rPr>
              <w:fldChar w:fldCharType="end"/>
            </w:r>
          </w:hyperlink>
        </w:p>
        <w:p w14:paraId="1A6107EA" w14:textId="4D729EE5"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82" w:history="1">
            <w:r w:rsidRPr="00575BD0">
              <w:rPr>
                <w:rStyle w:val="Hyperlink"/>
                <w:sz w:val="24"/>
              </w:rPr>
              <w:t>Appendix A: First Listeners</w:t>
            </w:r>
            <w:r w:rsidRPr="00575BD0">
              <w:rPr>
                <w:webHidden/>
                <w:sz w:val="24"/>
              </w:rPr>
              <w:tab/>
            </w:r>
            <w:r w:rsidRPr="00575BD0">
              <w:rPr>
                <w:webHidden/>
                <w:sz w:val="24"/>
              </w:rPr>
              <w:fldChar w:fldCharType="begin"/>
            </w:r>
            <w:r w:rsidRPr="00575BD0">
              <w:rPr>
                <w:webHidden/>
                <w:sz w:val="24"/>
              </w:rPr>
              <w:instrText xml:space="preserve"> PAGEREF _Toc205196982 \h </w:instrText>
            </w:r>
            <w:r w:rsidRPr="00575BD0">
              <w:rPr>
                <w:webHidden/>
                <w:sz w:val="24"/>
              </w:rPr>
            </w:r>
            <w:r w:rsidRPr="00575BD0">
              <w:rPr>
                <w:webHidden/>
                <w:sz w:val="24"/>
              </w:rPr>
              <w:fldChar w:fldCharType="separate"/>
            </w:r>
            <w:r w:rsidR="008863FA">
              <w:rPr>
                <w:webHidden/>
                <w:sz w:val="24"/>
              </w:rPr>
              <w:t>16</w:t>
            </w:r>
            <w:r w:rsidRPr="00575BD0">
              <w:rPr>
                <w:webHidden/>
                <w:sz w:val="24"/>
              </w:rPr>
              <w:fldChar w:fldCharType="end"/>
            </w:r>
          </w:hyperlink>
        </w:p>
        <w:p w14:paraId="177967EA" w14:textId="1E5AD0B9" w:rsidR="00575BD0" w:rsidRPr="00575BD0" w:rsidRDefault="00575BD0">
          <w:pPr>
            <w:pStyle w:val="TOC3"/>
            <w:tabs>
              <w:tab w:val="right" w:pos="9854"/>
            </w:tabs>
            <w:rPr>
              <w:noProof/>
              <w:color w:val="auto"/>
              <w:kern w:val="2"/>
              <w:szCs w:val="24"/>
              <w:lang w:val="en-GB" w:eastAsia="en-GB"/>
              <w14:ligatures w14:val="standardContextual"/>
            </w:rPr>
          </w:pPr>
          <w:hyperlink w:anchor="_Toc205196983" w:history="1">
            <w:r w:rsidRPr="00575BD0">
              <w:rPr>
                <w:rStyle w:val="Hyperlink"/>
                <w:noProof/>
                <w:szCs w:val="24"/>
              </w:rPr>
              <w:t>Peer Ally</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_Toc205196983 \h </w:instrText>
            </w:r>
            <w:r w:rsidRPr="00575BD0">
              <w:rPr>
                <w:noProof/>
                <w:webHidden/>
                <w:szCs w:val="24"/>
              </w:rPr>
            </w:r>
            <w:r w:rsidRPr="00575BD0">
              <w:rPr>
                <w:noProof/>
                <w:webHidden/>
                <w:szCs w:val="24"/>
              </w:rPr>
              <w:fldChar w:fldCharType="separate"/>
            </w:r>
            <w:r w:rsidR="008863FA">
              <w:rPr>
                <w:noProof/>
                <w:webHidden/>
                <w:szCs w:val="24"/>
              </w:rPr>
              <w:t>16</w:t>
            </w:r>
            <w:r w:rsidRPr="00575BD0">
              <w:rPr>
                <w:noProof/>
                <w:webHidden/>
                <w:szCs w:val="24"/>
              </w:rPr>
              <w:fldChar w:fldCharType="end"/>
            </w:r>
          </w:hyperlink>
        </w:p>
        <w:p w14:paraId="27942F8F" w14:textId="7A67719D" w:rsidR="00575BD0" w:rsidRPr="00575BD0" w:rsidRDefault="00575BD0">
          <w:pPr>
            <w:pStyle w:val="TOC3"/>
            <w:tabs>
              <w:tab w:val="right" w:pos="9854"/>
            </w:tabs>
            <w:rPr>
              <w:noProof/>
              <w:color w:val="auto"/>
              <w:kern w:val="2"/>
              <w:szCs w:val="24"/>
              <w:lang w:val="en-GB" w:eastAsia="en-GB"/>
              <w14:ligatures w14:val="standardContextual"/>
            </w:rPr>
          </w:pPr>
          <w:hyperlink w:anchor="_Toc205196984" w:history="1">
            <w:r w:rsidRPr="00575BD0">
              <w:rPr>
                <w:rStyle w:val="Hyperlink"/>
                <w:noProof/>
                <w:szCs w:val="24"/>
              </w:rPr>
              <w:t>Freedom to Speak Up Guardian</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_Toc205196984 \h </w:instrText>
            </w:r>
            <w:r w:rsidRPr="00575BD0">
              <w:rPr>
                <w:noProof/>
                <w:webHidden/>
                <w:szCs w:val="24"/>
              </w:rPr>
            </w:r>
            <w:r w:rsidRPr="00575BD0">
              <w:rPr>
                <w:noProof/>
                <w:webHidden/>
                <w:szCs w:val="24"/>
              </w:rPr>
              <w:fldChar w:fldCharType="separate"/>
            </w:r>
            <w:r w:rsidR="008863FA">
              <w:rPr>
                <w:noProof/>
                <w:webHidden/>
                <w:szCs w:val="24"/>
              </w:rPr>
              <w:t>16</w:t>
            </w:r>
            <w:r w:rsidRPr="00575BD0">
              <w:rPr>
                <w:noProof/>
                <w:webHidden/>
                <w:szCs w:val="24"/>
              </w:rPr>
              <w:fldChar w:fldCharType="end"/>
            </w:r>
          </w:hyperlink>
        </w:p>
        <w:p w14:paraId="7AF15996" w14:textId="53F58826" w:rsidR="00575BD0" w:rsidRPr="00575BD0" w:rsidRDefault="00575BD0">
          <w:pPr>
            <w:pStyle w:val="TOC3"/>
            <w:tabs>
              <w:tab w:val="right" w:pos="9854"/>
            </w:tabs>
            <w:rPr>
              <w:noProof/>
              <w:color w:val="auto"/>
              <w:kern w:val="2"/>
              <w:szCs w:val="24"/>
              <w:lang w:val="en-GB" w:eastAsia="en-GB"/>
              <w14:ligatures w14:val="standardContextual"/>
            </w:rPr>
          </w:pPr>
          <w:hyperlink w:anchor="_Toc205196985" w:history="1">
            <w:r w:rsidRPr="00575BD0">
              <w:rPr>
                <w:rStyle w:val="Hyperlink"/>
                <w:noProof/>
                <w:szCs w:val="24"/>
              </w:rPr>
              <w:t>Equality, Diversity and Inclusion Lead</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_Toc205196985 \h </w:instrText>
            </w:r>
            <w:r w:rsidRPr="00575BD0">
              <w:rPr>
                <w:noProof/>
                <w:webHidden/>
                <w:szCs w:val="24"/>
              </w:rPr>
            </w:r>
            <w:r w:rsidRPr="00575BD0">
              <w:rPr>
                <w:noProof/>
                <w:webHidden/>
                <w:szCs w:val="24"/>
              </w:rPr>
              <w:fldChar w:fldCharType="separate"/>
            </w:r>
            <w:r w:rsidR="008863FA">
              <w:rPr>
                <w:noProof/>
                <w:webHidden/>
                <w:szCs w:val="24"/>
              </w:rPr>
              <w:t>17</w:t>
            </w:r>
            <w:r w:rsidRPr="00575BD0">
              <w:rPr>
                <w:noProof/>
                <w:webHidden/>
                <w:szCs w:val="24"/>
              </w:rPr>
              <w:fldChar w:fldCharType="end"/>
            </w:r>
          </w:hyperlink>
        </w:p>
        <w:p w14:paraId="1806CB20" w14:textId="1B43DF56" w:rsidR="00575BD0" w:rsidRPr="00575BD0" w:rsidRDefault="00575BD0">
          <w:pPr>
            <w:pStyle w:val="TOC3"/>
            <w:tabs>
              <w:tab w:val="right" w:pos="9854"/>
            </w:tabs>
            <w:rPr>
              <w:noProof/>
              <w:color w:val="auto"/>
              <w:kern w:val="2"/>
              <w:szCs w:val="24"/>
              <w:lang w:val="en-GB" w:eastAsia="en-GB"/>
              <w14:ligatures w14:val="standardContextual"/>
            </w:rPr>
          </w:pPr>
          <w:hyperlink w:anchor="_Toc205196986" w:history="1">
            <w:r w:rsidRPr="00575BD0">
              <w:rPr>
                <w:rStyle w:val="Hyperlink"/>
                <w:noProof/>
                <w:szCs w:val="24"/>
              </w:rPr>
              <w:t>Lead Employer Team</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_Toc205196986 \h </w:instrText>
            </w:r>
            <w:r w:rsidRPr="00575BD0">
              <w:rPr>
                <w:noProof/>
                <w:webHidden/>
                <w:szCs w:val="24"/>
              </w:rPr>
            </w:r>
            <w:r w:rsidRPr="00575BD0">
              <w:rPr>
                <w:noProof/>
                <w:webHidden/>
                <w:szCs w:val="24"/>
              </w:rPr>
              <w:fldChar w:fldCharType="separate"/>
            </w:r>
            <w:r w:rsidR="008863FA">
              <w:rPr>
                <w:noProof/>
                <w:webHidden/>
                <w:szCs w:val="24"/>
              </w:rPr>
              <w:t>17</w:t>
            </w:r>
            <w:r w:rsidRPr="00575BD0">
              <w:rPr>
                <w:noProof/>
                <w:webHidden/>
                <w:szCs w:val="24"/>
              </w:rPr>
              <w:fldChar w:fldCharType="end"/>
            </w:r>
          </w:hyperlink>
        </w:p>
        <w:p w14:paraId="57AB5960" w14:textId="69427766" w:rsidR="00575BD0" w:rsidRPr="00575BD0" w:rsidRDefault="00575BD0">
          <w:pPr>
            <w:pStyle w:val="TOC3"/>
            <w:tabs>
              <w:tab w:val="right" w:pos="9854"/>
            </w:tabs>
            <w:rPr>
              <w:noProof/>
              <w:color w:val="auto"/>
              <w:kern w:val="2"/>
              <w:szCs w:val="24"/>
              <w:lang w:val="en-GB" w:eastAsia="en-GB"/>
              <w14:ligatures w14:val="standardContextual"/>
            </w:rPr>
          </w:pPr>
          <w:hyperlink w:anchor="_Toc205196987" w:history="1">
            <w:r w:rsidRPr="00575BD0">
              <w:rPr>
                <w:rStyle w:val="Hyperlink"/>
                <w:noProof/>
                <w:szCs w:val="24"/>
              </w:rPr>
              <w:t>Deanery EDI Team</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_Toc205196987 \h </w:instrText>
            </w:r>
            <w:r w:rsidRPr="00575BD0">
              <w:rPr>
                <w:noProof/>
                <w:webHidden/>
                <w:szCs w:val="24"/>
              </w:rPr>
            </w:r>
            <w:r w:rsidRPr="00575BD0">
              <w:rPr>
                <w:noProof/>
                <w:webHidden/>
                <w:szCs w:val="24"/>
              </w:rPr>
              <w:fldChar w:fldCharType="separate"/>
            </w:r>
            <w:r w:rsidR="008863FA">
              <w:rPr>
                <w:noProof/>
                <w:webHidden/>
                <w:szCs w:val="24"/>
              </w:rPr>
              <w:t>17</w:t>
            </w:r>
            <w:r w:rsidRPr="00575BD0">
              <w:rPr>
                <w:noProof/>
                <w:webHidden/>
                <w:szCs w:val="24"/>
              </w:rPr>
              <w:fldChar w:fldCharType="end"/>
            </w:r>
          </w:hyperlink>
        </w:p>
        <w:p w14:paraId="63908E0A" w14:textId="3E95DF93" w:rsidR="00575BD0" w:rsidRPr="00575BD0" w:rsidRDefault="00575BD0">
          <w:pPr>
            <w:pStyle w:val="TOC3"/>
            <w:tabs>
              <w:tab w:val="right" w:pos="9854"/>
            </w:tabs>
            <w:rPr>
              <w:noProof/>
              <w:color w:val="auto"/>
              <w:kern w:val="2"/>
              <w:szCs w:val="24"/>
              <w:lang w:val="en-GB" w:eastAsia="en-GB"/>
              <w14:ligatures w14:val="standardContextual"/>
            </w:rPr>
          </w:pPr>
          <w:hyperlink w:anchor="_Toc205196988" w:history="1">
            <w:r w:rsidRPr="00575BD0">
              <w:rPr>
                <w:rStyle w:val="Hyperlink"/>
                <w:noProof/>
                <w:szCs w:val="24"/>
              </w:rPr>
              <w:t xml:space="preserve">Senior </w:t>
            </w:r>
            <w:r w:rsidR="00390616">
              <w:rPr>
                <w:rStyle w:val="Hyperlink"/>
                <w:noProof/>
                <w:szCs w:val="24"/>
              </w:rPr>
              <w:t>Deanery</w:t>
            </w:r>
            <w:r w:rsidRPr="00575BD0">
              <w:rPr>
                <w:rStyle w:val="Hyperlink"/>
                <w:noProof/>
                <w:szCs w:val="24"/>
              </w:rPr>
              <w:t xml:space="preserve"> Team</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_Toc205196988 \h </w:instrText>
            </w:r>
            <w:r w:rsidRPr="00575BD0">
              <w:rPr>
                <w:noProof/>
                <w:webHidden/>
                <w:szCs w:val="24"/>
              </w:rPr>
            </w:r>
            <w:r w:rsidRPr="00575BD0">
              <w:rPr>
                <w:noProof/>
                <w:webHidden/>
                <w:szCs w:val="24"/>
              </w:rPr>
              <w:fldChar w:fldCharType="separate"/>
            </w:r>
            <w:r w:rsidR="008863FA">
              <w:rPr>
                <w:noProof/>
                <w:webHidden/>
                <w:szCs w:val="24"/>
              </w:rPr>
              <w:t>18</w:t>
            </w:r>
            <w:r w:rsidRPr="00575BD0">
              <w:rPr>
                <w:noProof/>
                <w:webHidden/>
                <w:szCs w:val="24"/>
              </w:rPr>
              <w:fldChar w:fldCharType="end"/>
            </w:r>
          </w:hyperlink>
        </w:p>
        <w:p w14:paraId="3BA6117D" w14:textId="59B4B354"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89" w:history="1">
            <w:r w:rsidRPr="00575BD0">
              <w:rPr>
                <w:rStyle w:val="Hyperlink"/>
                <w:sz w:val="24"/>
              </w:rPr>
              <w:t>Appendix B: What will happen when I speak up?</w:t>
            </w:r>
            <w:r w:rsidRPr="00575BD0">
              <w:rPr>
                <w:webHidden/>
                <w:sz w:val="24"/>
              </w:rPr>
              <w:tab/>
            </w:r>
            <w:r w:rsidRPr="00575BD0">
              <w:rPr>
                <w:webHidden/>
                <w:sz w:val="24"/>
              </w:rPr>
              <w:fldChar w:fldCharType="begin"/>
            </w:r>
            <w:r w:rsidRPr="00575BD0">
              <w:rPr>
                <w:webHidden/>
                <w:sz w:val="24"/>
              </w:rPr>
              <w:instrText xml:space="preserve"> PAGEREF _Toc205196989 \h </w:instrText>
            </w:r>
            <w:r w:rsidRPr="00575BD0">
              <w:rPr>
                <w:webHidden/>
                <w:sz w:val="24"/>
              </w:rPr>
            </w:r>
            <w:r w:rsidRPr="00575BD0">
              <w:rPr>
                <w:webHidden/>
                <w:sz w:val="24"/>
              </w:rPr>
              <w:fldChar w:fldCharType="separate"/>
            </w:r>
            <w:r w:rsidR="008863FA">
              <w:rPr>
                <w:webHidden/>
                <w:sz w:val="24"/>
              </w:rPr>
              <w:t>19</w:t>
            </w:r>
            <w:r w:rsidRPr="00575BD0">
              <w:rPr>
                <w:webHidden/>
                <w:sz w:val="24"/>
              </w:rPr>
              <w:fldChar w:fldCharType="end"/>
            </w:r>
          </w:hyperlink>
        </w:p>
        <w:p w14:paraId="6CF9CBEA" w14:textId="6C3437CE"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90" w:history="1">
            <w:r w:rsidRPr="00575BD0">
              <w:rPr>
                <w:rStyle w:val="Hyperlink"/>
                <w:sz w:val="24"/>
              </w:rPr>
              <w:t>Appendix C: Support Resources</w:t>
            </w:r>
            <w:r w:rsidRPr="00575BD0">
              <w:rPr>
                <w:webHidden/>
                <w:sz w:val="24"/>
              </w:rPr>
              <w:tab/>
            </w:r>
            <w:r w:rsidRPr="00575BD0">
              <w:rPr>
                <w:webHidden/>
                <w:sz w:val="24"/>
              </w:rPr>
              <w:fldChar w:fldCharType="begin"/>
            </w:r>
            <w:r w:rsidRPr="00575BD0">
              <w:rPr>
                <w:webHidden/>
                <w:sz w:val="24"/>
              </w:rPr>
              <w:instrText xml:space="preserve"> PAGEREF _Toc205196990 \h </w:instrText>
            </w:r>
            <w:r w:rsidRPr="00575BD0">
              <w:rPr>
                <w:webHidden/>
                <w:sz w:val="24"/>
              </w:rPr>
            </w:r>
            <w:r w:rsidRPr="00575BD0">
              <w:rPr>
                <w:webHidden/>
                <w:sz w:val="24"/>
              </w:rPr>
              <w:fldChar w:fldCharType="separate"/>
            </w:r>
            <w:r w:rsidR="008863FA">
              <w:rPr>
                <w:webHidden/>
                <w:sz w:val="24"/>
              </w:rPr>
              <w:t>20</w:t>
            </w:r>
            <w:r w:rsidRPr="00575BD0">
              <w:rPr>
                <w:webHidden/>
                <w:sz w:val="24"/>
              </w:rPr>
              <w:fldChar w:fldCharType="end"/>
            </w:r>
          </w:hyperlink>
        </w:p>
        <w:p w14:paraId="4610B23D" w14:textId="18E993BC"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91" w:history="1">
            <w:r w:rsidRPr="00575BD0">
              <w:rPr>
                <w:rStyle w:val="Hyperlink"/>
                <w:sz w:val="24"/>
              </w:rPr>
              <w:t>Appendix D: The Dignity Model</w:t>
            </w:r>
            <w:r w:rsidRPr="00575BD0">
              <w:rPr>
                <w:webHidden/>
                <w:sz w:val="24"/>
              </w:rPr>
              <w:tab/>
            </w:r>
            <w:r w:rsidRPr="00575BD0">
              <w:rPr>
                <w:webHidden/>
                <w:sz w:val="24"/>
              </w:rPr>
              <w:fldChar w:fldCharType="begin"/>
            </w:r>
            <w:r w:rsidRPr="00575BD0">
              <w:rPr>
                <w:webHidden/>
                <w:sz w:val="24"/>
              </w:rPr>
              <w:instrText xml:space="preserve"> PAGEREF _Toc205196991 \h </w:instrText>
            </w:r>
            <w:r w:rsidRPr="00575BD0">
              <w:rPr>
                <w:webHidden/>
                <w:sz w:val="24"/>
              </w:rPr>
            </w:r>
            <w:r w:rsidRPr="00575BD0">
              <w:rPr>
                <w:webHidden/>
                <w:sz w:val="24"/>
              </w:rPr>
              <w:fldChar w:fldCharType="separate"/>
            </w:r>
            <w:r w:rsidR="008863FA">
              <w:rPr>
                <w:webHidden/>
                <w:sz w:val="24"/>
              </w:rPr>
              <w:t>22</w:t>
            </w:r>
            <w:r w:rsidRPr="00575BD0">
              <w:rPr>
                <w:webHidden/>
                <w:sz w:val="24"/>
              </w:rPr>
              <w:fldChar w:fldCharType="end"/>
            </w:r>
          </w:hyperlink>
        </w:p>
        <w:p w14:paraId="0992AD19" w14:textId="0018A0FE" w:rsidR="00575BD0" w:rsidRDefault="00575BD0">
          <w:pPr>
            <w:pStyle w:val="TOC3"/>
            <w:tabs>
              <w:tab w:val="right" w:pos="9854"/>
            </w:tabs>
            <w:rPr>
              <w:noProof/>
              <w:color w:val="auto"/>
              <w:kern w:val="2"/>
              <w:szCs w:val="24"/>
              <w:lang w:val="en-GB" w:eastAsia="en-GB"/>
              <w14:ligatures w14:val="standardContextual"/>
            </w:rPr>
          </w:pPr>
          <w:hyperlink w:anchor="_Toc205196992" w:history="1">
            <w:r w:rsidRPr="00575BD0">
              <w:rPr>
                <w:rStyle w:val="Hyperlink"/>
                <w:noProof/>
                <w:szCs w:val="24"/>
              </w:rPr>
              <w:t>The Ten Elements of Dignity</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_Toc205196992 \h </w:instrText>
            </w:r>
            <w:r w:rsidRPr="00575BD0">
              <w:rPr>
                <w:noProof/>
                <w:webHidden/>
                <w:szCs w:val="24"/>
              </w:rPr>
            </w:r>
            <w:r w:rsidRPr="00575BD0">
              <w:rPr>
                <w:noProof/>
                <w:webHidden/>
                <w:szCs w:val="24"/>
              </w:rPr>
              <w:fldChar w:fldCharType="separate"/>
            </w:r>
            <w:r w:rsidR="008863FA">
              <w:rPr>
                <w:noProof/>
                <w:webHidden/>
                <w:szCs w:val="24"/>
              </w:rPr>
              <w:t>22</w:t>
            </w:r>
            <w:r w:rsidRPr="00575BD0">
              <w:rPr>
                <w:noProof/>
                <w:webHidden/>
                <w:szCs w:val="24"/>
              </w:rPr>
              <w:fldChar w:fldCharType="end"/>
            </w:r>
          </w:hyperlink>
        </w:p>
        <w:p w14:paraId="2FA19819" w14:textId="5B0750E0" w:rsidR="00E57E20" w:rsidRDefault="00E57E20">
          <w:r>
            <w:rPr>
              <w:b/>
              <w:bCs/>
            </w:rPr>
            <w:fldChar w:fldCharType="end"/>
          </w:r>
        </w:p>
      </w:sdtContent>
    </w:sdt>
    <w:p w14:paraId="23FF60BC" w14:textId="77777777" w:rsidR="00E57E20" w:rsidRDefault="00E57E20" w:rsidP="00A355F8"/>
    <w:p w14:paraId="731DE90F" w14:textId="77777777" w:rsidR="00E57E20" w:rsidRDefault="00E57E20" w:rsidP="00A355F8"/>
    <w:p w14:paraId="6E5F405C" w14:textId="28CADC3C" w:rsidR="00D13DA4" w:rsidRDefault="00D13DA4" w:rsidP="00D13DA4">
      <w:pPr>
        <w:pStyle w:val="Heading2"/>
      </w:pPr>
      <w:bookmarkStart w:id="2" w:name="_Toc205196959"/>
      <w:r>
        <w:lastRenderedPageBreak/>
        <w:t>Executive Summary</w:t>
      </w:r>
      <w:bookmarkEnd w:id="2"/>
    </w:p>
    <w:p w14:paraId="1C80BA9E" w14:textId="5AA36635" w:rsidR="00D13DA4" w:rsidRDefault="00BE7C16" w:rsidP="00BE7C16">
      <w:pPr>
        <w:spacing w:after="120" w:line="360" w:lineRule="auto"/>
      </w:pPr>
      <w:r w:rsidRPr="00BE7C16">
        <w:t>This guidance has been</w:t>
      </w:r>
      <w:r w:rsidR="005A70F0">
        <w:t xml:space="preserve"> written</w:t>
      </w:r>
      <w:r w:rsidRPr="00BE7C16">
        <w:t xml:space="preserve"> by the North West Deanery to </w:t>
      </w:r>
      <w:r w:rsidR="005A70F0">
        <w:t>enable</w:t>
      </w:r>
      <w:r w:rsidRPr="00BE7C16">
        <w:t xml:space="preserve"> you </w:t>
      </w:r>
      <w:r w:rsidR="005A70F0">
        <w:t xml:space="preserve">to </w:t>
      </w:r>
      <w:r w:rsidRPr="00BE7C16">
        <w:t xml:space="preserve">take safe and effective action when you have a dignity concern. This </w:t>
      </w:r>
      <w:r w:rsidR="008C2BB3">
        <w:t>executive</w:t>
      </w:r>
      <w:r w:rsidRPr="00BE7C16">
        <w:t xml:space="preserve"> summary contains the main points</w:t>
      </w:r>
      <w:r w:rsidR="008C2BB3">
        <w:t xml:space="preserve">; further detail </w:t>
      </w:r>
      <w:r w:rsidRPr="00BE7C16">
        <w:t>can be found in the main document. The appendices contain flow charts to help you understand your options and the process involved, as well as resources and sources of support.</w:t>
      </w:r>
    </w:p>
    <w:p w14:paraId="70E0024A" w14:textId="38FB19E1" w:rsidR="007A27A2" w:rsidRDefault="007A27A2" w:rsidP="00254A51">
      <w:pPr>
        <w:pStyle w:val="Heading3"/>
      </w:pPr>
      <w:bookmarkStart w:id="3" w:name="_Toc205196960"/>
      <w:r>
        <w:t>What is a dignity concern?</w:t>
      </w:r>
      <w:bookmarkEnd w:id="3"/>
    </w:p>
    <w:p w14:paraId="255643AF" w14:textId="412CAC75" w:rsidR="003A6000" w:rsidRDefault="003A6000" w:rsidP="003A6000">
      <w:pPr>
        <w:spacing w:after="120" w:line="360" w:lineRule="auto"/>
      </w:pPr>
      <w:r>
        <w:t>Dignity concerns are issues where someone’s behaviour or the workplace culture makes you feel disrespected or unsafe. Examples include:</w:t>
      </w:r>
    </w:p>
    <w:p w14:paraId="3EAEE015" w14:textId="1BD3B285" w:rsidR="003A6000" w:rsidRDefault="003A6000" w:rsidP="008256E7">
      <w:pPr>
        <w:pStyle w:val="ListParagraph"/>
        <w:numPr>
          <w:ilvl w:val="0"/>
          <w:numId w:val="35"/>
        </w:numPr>
        <w:spacing w:after="120" w:line="360" w:lineRule="auto"/>
      </w:pPr>
      <w:r>
        <w:t>Bullying or harassment</w:t>
      </w:r>
      <w:r w:rsidR="008256E7">
        <w:t>.</w:t>
      </w:r>
    </w:p>
    <w:p w14:paraId="55D757AD" w14:textId="23744F9E" w:rsidR="003A6000" w:rsidRDefault="003A6000" w:rsidP="008256E7">
      <w:pPr>
        <w:pStyle w:val="ListParagraph"/>
        <w:numPr>
          <w:ilvl w:val="0"/>
          <w:numId w:val="35"/>
        </w:numPr>
        <w:spacing w:after="120" w:line="360" w:lineRule="auto"/>
      </w:pPr>
      <w:r>
        <w:t>Discrimination or unfair treatment</w:t>
      </w:r>
      <w:r w:rsidR="008256E7">
        <w:t>.</w:t>
      </w:r>
    </w:p>
    <w:p w14:paraId="414B5DB7" w14:textId="401F15D3" w:rsidR="003A6000" w:rsidRDefault="003A6000" w:rsidP="008256E7">
      <w:pPr>
        <w:pStyle w:val="ListParagraph"/>
        <w:numPr>
          <w:ilvl w:val="0"/>
          <w:numId w:val="35"/>
        </w:numPr>
        <w:spacing w:after="120" w:line="360" w:lineRule="auto"/>
      </w:pPr>
      <w:r>
        <w:t>Sexual harassment</w:t>
      </w:r>
      <w:r w:rsidR="008256E7">
        <w:t>.</w:t>
      </w:r>
    </w:p>
    <w:p w14:paraId="03571578" w14:textId="039506B0" w:rsidR="003A6000" w:rsidRDefault="003A6000" w:rsidP="008256E7">
      <w:pPr>
        <w:pStyle w:val="ListParagraph"/>
        <w:numPr>
          <w:ilvl w:val="0"/>
          <w:numId w:val="35"/>
        </w:numPr>
        <w:spacing w:after="120" w:line="360" w:lineRule="auto"/>
      </w:pPr>
      <w:r>
        <w:t>Microaggressions or exclusion</w:t>
      </w:r>
      <w:r w:rsidR="008256E7">
        <w:t>.</w:t>
      </w:r>
    </w:p>
    <w:p w14:paraId="293258D2" w14:textId="072E48E9" w:rsidR="007A27A2" w:rsidRDefault="003A6000" w:rsidP="008256E7">
      <w:pPr>
        <w:pStyle w:val="ListParagraph"/>
        <w:numPr>
          <w:ilvl w:val="0"/>
          <w:numId w:val="35"/>
        </w:numPr>
        <w:spacing w:after="120" w:line="360" w:lineRule="auto"/>
      </w:pPr>
      <w:r>
        <w:t>Rude or inappropriate behaviour from colleagues or patients</w:t>
      </w:r>
      <w:r w:rsidR="008256E7">
        <w:t>.</w:t>
      </w:r>
    </w:p>
    <w:p w14:paraId="397B8391" w14:textId="13454511" w:rsidR="00C269B1" w:rsidRDefault="00425063" w:rsidP="00254A51">
      <w:pPr>
        <w:pStyle w:val="Heading3"/>
      </w:pPr>
      <w:bookmarkStart w:id="4" w:name="_Toc205196961"/>
      <w:r>
        <w:t>What to do if this happens to you</w:t>
      </w:r>
      <w:bookmarkEnd w:id="4"/>
    </w:p>
    <w:p w14:paraId="5C698403" w14:textId="6F97A9DD" w:rsidR="002C1E18" w:rsidRDefault="002C1E18" w:rsidP="002E3A09">
      <w:pPr>
        <w:pStyle w:val="ListParagraph"/>
        <w:numPr>
          <w:ilvl w:val="0"/>
          <w:numId w:val="36"/>
        </w:numPr>
        <w:spacing w:after="120" w:line="360" w:lineRule="auto"/>
        <w:ind w:left="714" w:hanging="357"/>
      </w:pPr>
      <w:r>
        <w:t xml:space="preserve">Act early: Don’t wait until things get </w:t>
      </w:r>
      <w:r w:rsidR="008A1CEC">
        <w:t>worse</w:t>
      </w:r>
      <w:r>
        <w:t xml:space="preserve">, </w:t>
      </w:r>
      <w:r w:rsidR="008A1CEC">
        <w:t>act</w:t>
      </w:r>
      <w:r>
        <w:t xml:space="preserve"> when something doesn’t feel right.</w:t>
      </w:r>
    </w:p>
    <w:p w14:paraId="56FA474C" w14:textId="5022D702" w:rsidR="002C1E18" w:rsidRDefault="002C1E18" w:rsidP="002E3A09">
      <w:pPr>
        <w:pStyle w:val="ListParagraph"/>
        <w:numPr>
          <w:ilvl w:val="0"/>
          <w:numId w:val="36"/>
        </w:numPr>
        <w:spacing w:after="120" w:line="360" w:lineRule="auto"/>
        <w:ind w:left="714" w:hanging="357"/>
      </w:pPr>
      <w:r>
        <w:t>Write it down</w:t>
      </w:r>
      <w:r w:rsidR="008A1CEC">
        <w:t xml:space="preserve">: </w:t>
      </w:r>
      <w:r>
        <w:t>Note what happened, how it made you feel, when it happened, and any evidence or witnesses.</w:t>
      </w:r>
    </w:p>
    <w:p w14:paraId="5D88ED90" w14:textId="6DD40E5E" w:rsidR="00425063" w:rsidRDefault="002C1E18" w:rsidP="002E3A09">
      <w:pPr>
        <w:pStyle w:val="ListParagraph"/>
        <w:numPr>
          <w:ilvl w:val="0"/>
          <w:numId w:val="36"/>
        </w:numPr>
        <w:spacing w:after="120" w:line="360" w:lineRule="auto"/>
        <w:ind w:left="714" w:hanging="357"/>
      </w:pPr>
      <w:r>
        <w:t>Talk to someone</w:t>
      </w:r>
      <w:r w:rsidR="006D526A">
        <w:t xml:space="preserve">: </w:t>
      </w:r>
      <w:r>
        <w:t xml:space="preserve">Start with someone you trust, like your </w:t>
      </w:r>
      <w:r w:rsidR="006D526A">
        <w:t>C</w:t>
      </w:r>
      <w:r>
        <w:t xml:space="preserve">linical or </w:t>
      </w:r>
      <w:r w:rsidR="006D526A">
        <w:t>E</w:t>
      </w:r>
      <w:r>
        <w:t xml:space="preserve">ducational </w:t>
      </w:r>
      <w:r w:rsidR="006D526A">
        <w:t>S</w:t>
      </w:r>
      <w:r>
        <w:t xml:space="preserve">upervisor. If you don’t feel comfortable </w:t>
      </w:r>
      <w:r w:rsidR="003D2C0A">
        <w:t xml:space="preserve">talking to </w:t>
      </w:r>
      <w:r>
        <w:t>them, there are other options:</w:t>
      </w:r>
    </w:p>
    <w:p w14:paraId="321EEC11" w14:textId="525CA8D4" w:rsidR="003D2C0A" w:rsidRDefault="003D2C0A" w:rsidP="002E3A09">
      <w:pPr>
        <w:pStyle w:val="ListParagraph"/>
        <w:numPr>
          <w:ilvl w:val="0"/>
          <w:numId w:val="37"/>
        </w:numPr>
        <w:spacing w:after="120" w:line="360" w:lineRule="auto"/>
        <w:ind w:left="1434" w:hanging="357"/>
      </w:pPr>
      <w:r>
        <w:t>Peer All</w:t>
      </w:r>
      <w:r w:rsidR="00C95632">
        <w:t>ies</w:t>
      </w:r>
      <w:r>
        <w:t xml:space="preserve">: </w:t>
      </w:r>
      <w:r w:rsidR="00130BA7">
        <w:t>Trainees, who have been trained to l</w:t>
      </w:r>
      <w:r w:rsidR="00C95632">
        <w:t>isten and help you decide what to do.</w:t>
      </w:r>
    </w:p>
    <w:p w14:paraId="50083869" w14:textId="7E2D173C" w:rsidR="00386F69" w:rsidRDefault="00386F69" w:rsidP="002E3A09">
      <w:pPr>
        <w:pStyle w:val="ListParagraph"/>
        <w:numPr>
          <w:ilvl w:val="0"/>
          <w:numId w:val="37"/>
        </w:numPr>
        <w:spacing w:after="120" w:line="360" w:lineRule="auto"/>
        <w:ind w:left="1434" w:hanging="357"/>
      </w:pPr>
      <w:r>
        <w:t xml:space="preserve">Freedom to Speak Up Guardian: </w:t>
      </w:r>
      <w:r w:rsidR="002E3A09" w:rsidRPr="002E3A09">
        <w:t xml:space="preserve">An independent person who can raise concerns on your behalf. </w:t>
      </w:r>
      <w:r w:rsidR="002B459D">
        <w:t>They are p</w:t>
      </w:r>
      <w:r w:rsidR="002E3A09" w:rsidRPr="002E3A09">
        <w:t>articularly useful for patient safety concerns</w:t>
      </w:r>
      <w:r w:rsidR="002B459D">
        <w:t>,</w:t>
      </w:r>
      <w:r w:rsidR="002E3A09" w:rsidRPr="002E3A09">
        <w:t xml:space="preserve"> when you don’t feel comfortable to raise them yourself.</w:t>
      </w:r>
    </w:p>
    <w:p w14:paraId="42AA941D" w14:textId="27E27B99" w:rsidR="008019A3" w:rsidRDefault="008019A3" w:rsidP="002E3A09">
      <w:pPr>
        <w:pStyle w:val="ListParagraph"/>
        <w:numPr>
          <w:ilvl w:val="0"/>
          <w:numId w:val="37"/>
        </w:numPr>
        <w:spacing w:after="120" w:line="360" w:lineRule="auto"/>
        <w:ind w:left="1434" w:hanging="357"/>
      </w:pPr>
      <w:r>
        <w:t>Deanery EDI Leads: Experts in equality, diversity and inclusion.</w:t>
      </w:r>
    </w:p>
    <w:p w14:paraId="0C1D9A66" w14:textId="246E7C73" w:rsidR="008019A3" w:rsidRDefault="000744CC" w:rsidP="002E3A09">
      <w:pPr>
        <w:pStyle w:val="ListParagraph"/>
        <w:numPr>
          <w:ilvl w:val="0"/>
          <w:numId w:val="37"/>
        </w:numPr>
        <w:spacing w:after="120" w:line="360" w:lineRule="auto"/>
        <w:ind w:left="1434" w:hanging="357"/>
      </w:pPr>
      <w:r>
        <w:t>Lead Employer HR Team: For support and advice.</w:t>
      </w:r>
    </w:p>
    <w:p w14:paraId="1B7307F9" w14:textId="22E4549C" w:rsidR="000744CC" w:rsidRDefault="000744CC" w:rsidP="002E3A09">
      <w:pPr>
        <w:pStyle w:val="ListParagraph"/>
        <w:numPr>
          <w:ilvl w:val="0"/>
          <w:numId w:val="37"/>
        </w:numPr>
        <w:spacing w:after="120" w:line="360" w:lineRule="auto"/>
        <w:ind w:left="1434" w:hanging="357"/>
      </w:pPr>
      <w:r>
        <w:lastRenderedPageBreak/>
        <w:t xml:space="preserve">Senior Deanery Team: </w:t>
      </w:r>
      <w:r w:rsidR="00D047B6">
        <w:t>If other routes haven’t helped.</w:t>
      </w:r>
    </w:p>
    <w:p w14:paraId="78441AE2" w14:textId="0E33FCA4" w:rsidR="00D047B6" w:rsidRPr="00425063" w:rsidRDefault="00D047B6" w:rsidP="00254A51">
      <w:pPr>
        <w:pStyle w:val="Heading3"/>
      </w:pPr>
      <w:bookmarkStart w:id="5" w:name="_Toc205196962"/>
      <w:r>
        <w:t>What happens when a concern is raised</w:t>
      </w:r>
      <w:bookmarkEnd w:id="5"/>
    </w:p>
    <w:p w14:paraId="574FD4A8" w14:textId="1959A330" w:rsidR="00BF729E" w:rsidRDefault="00BF729E" w:rsidP="00BF729E">
      <w:pPr>
        <w:pStyle w:val="ListParagraph"/>
        <w:numPr>
          <w:ilvl w:val="0"/>
          <w:numId w:val="38"/>
        </w:numPr>
        <w:spacing w:after="120" w:line="360" w:lineRule="auto"/>
      </w:pPr>
      <w:r>
        <w:t>You will be listened to, believed, and treated with respect.</w:t>
      </w:r>
    </w:p>
    <w:p w14:paraId="2C9E0EFE" w14:textId="799DD5BD" w:rsidR="00BF729E" w:rsidRDefault="00BF729E" w:rsidP="00BF729E">
      <w:pPr>
        <w:pStyle w:val="ListParagraph"/>
        <w:numPr>
          <w:ilvl w:val="0"/>
          <w:numId w:val="38"/>
        </w:numPr>
        <w:spacing w:after="120" w:line="360" w:lineRule="auto"/>
      </w:pPr>
      <w:r>
        <w:t>You and the person you speak to (</w:t>
      </w:r>
      <w:r w:rsidR="00861747">
        <w:t>F</w:t>
      </w:r>
      <w:r>
        <w:t xml:space="preserve">irst </w:t>
      </w:r>
      <w:r w:rsidR="00861747">
        <w:t>L</w:t>
      </w:r>
      <w:r>
        <w:t>istener) will decide what to do next.</w:t>
      </w:r>
    </w:p>
    <w:p w14:paraId="46B1F792" w14:textId="3C9148F2" w:rsidR="00BF729E" w:rsidRDefault="00BF729E" w:rsidP="00BF729E">
      <w:pPr>
        <w:pStyle w:val="ListParagraph"/>
        <w:numPr>
          <w:ilvl w:val="0"/>
          <w:numId w:val="38"/>
        </w:numPr>
        <w:spacing w:after="120" w:line="360" w:lineRule="auto"/>
      </w:pPr>
      <w:r>
        <w:t>Your concern may be handled informally (e.g. a conversation or mediation) or formally (e.g. an investigation).</w:t>
      </w:r>
    </w:p>
    <w:p w14:paraId="347378F4" w14:textId="07EECD0F" w:rsidR="00BF729E" w:rsidRDefault="00BF729E" w:rsidP="00BF729E">
      <w:pPr>
        <w:pStyle w:val="ListParagraph"/>
        <w:numPr>
          <w:ilvl w:val="0"/>
          <w:numId w:val="38"/>
        </w:numPr>
        <w:spacing w:after="120" w:line="360" w:lineRule="auto"/>
      </w:pPr>
      <w:r>
        <w:t>Your identity will be kept confidential unless there</w:t>
      </w:r>
      <w:r w:rsidR="00B05B9C">
        <w:t xml:space="preserve"> is</w:t>
      </w:r>
      <w:r>
        <w:t xml:space="preserve"> a serious safety risk.</w:t>
      </w:r>
    </w:p>
    <w:p w14:paraId="05CF3EB1" w14:textId="5F7928E8" w:rsidR="00D13DA4" w:rsidRDefault="00BF729E" w:rsidP="00BF729E">
      <w:pPr>
        <w:pStyle w:val="ListParagraph"/>
        <w:numPr>
          <w:ilvl w:val="0"/>
          <w:numId w:val="38"/>
        </w:numPr>
        <w:spacing w:after="120" w:line="360" w:lineRule="auto"/>
      </w:pPr>
      <w:r>
        <w:t>You</w:t>
      </w:r>
      <w:r w:rsidR="00B05B9C">
        <w:t xml:space="preserve"> will</w:t>
      </w:r>
      <w:r>
        <w:t xml:space="preserve"> be supported throughout, your training or career should not be negatively affected.</w:t>
      </w:r>
    </w:p>
    <w:p w14:paraId="1F60C144" w14:textId="3CE5E6F1" w:rsidR="00B703C7" w:rsidRDefault="00B703C7" w:rsidP="00254A51">
      <w:pPr>
        <w:pStyle w:val="Heading3"/>
      </w:pPr>
      <w:bookmarkStart w:id="6" w:name="_Toc205196963"/>
      <w:r>
        <w:t>What if the concern is serious</w:t>
      </w:r>
      <w:r w:rsidR="00AE0CDA">
        <w:t>?</w:t>
      </w:r>
      <w:bookmarkEnd w:id="6"/>
    </w:p>
    <w:p w14:paraId="144035F3" w14:textId="5BB5017F" w:rsidR="00254A51" w:rsidRDefault="00254A51" w:rsidP="00254A51">
      <w:pPr>
        <w:spacing w:after="120" w:line="360" w:lineRule="auto"/>
      </w:pPr>
      <w:r>
        <w:t>You</w:t>
      </w:r>
      <w:r w:rsidR="00B41E89">
        <w:t xml:space="preserve"> will receive</w:t>
      </w:r>
      <w:r>
        <w:t xml:space="preserve"> extra support </w:t>
      </w:r>
      <w:r w:rsidR="00B41E89">
        <w:t>when</w:t>
      </w:r>
      <w:r>
        <w:t>:</w:t>
      </w:r>
    </w:p>
    <w:p w14:paraId="1D9AD225" w14:textId="4A074246" w:rsidR="00254A51" w:rsidRDefault="00254A51" w:rsidP="000F50BD">
      <w:pPr>
        <w:pStyle w:val="ListParagraph"/>
        <w:numPr>
          <w:ilvl w:val="0"/>
          <w:numId w:val="39"/>
        </w:numPr>
        <w:spacing w:after="120" w:line="360" w:lineRule="auto"/>
        <w:ind w:left="714" w:hanging="357"/>
      </w:pPr>
      <w:r>
        <w:t>You feel unsafe or unable to speak up</w:t>
      </w:r>
      <w:r w:rsidR="00B41E89">
        <w:t>.</w:t>
      </w:r>
    </w:p>
    <w:p w14:paraId="577C859F" w14:textId="52C37CC3" w:rsidR="00254A51" w:rsidRDefault="00254A51" w:rsidP="000F50BD">
      <w:pPr>
        <w:pStyle w:val="ListParagraph"/>
        <w:numPr>
          <w:ilvl w:val="0"/>
          <w:numId w:val="39"/>
        </w:numPr>
        <w:spacing w:after="120" w:line="360" w:lineRule="auto"/>
        <w:ind w:left="714" w:hanging="357"/>
      </w:pPr>
      <w:r>
        <w:t>The issue involves bullying, discrimination, or sexual misconduct</w:t>
      </w:r>
      <w:r w:rsidR="00A1727C">
        <w:t>.</w:t>
      </w:r>
    </w:p>
    <w:p w14:paraId="5F1EF6BB" w14:textId="30961BFC" w:rsidR="00254A51" w:rsidRDefault="00254A51" w:rsidP="000F50BD">
      <w:pPr>
        <w:pStyle w:val="ListParagraph"/>
        <w:numPr>
          <w:ilvl w:val="0"/>
          <w:numId w:val="39"/>
        </w:numPr>
        <w:spacing w:after="120" w:line="360" w:lineRule="auto"/>
        <w:ind w:left="714" w:hanging="357"/>
      </w:pPr>
      <w:r>
        <w:t>Your wellbeing is affected</w:t>
      </w:r>
      <w:r w:rsidR="00A1727C">
        <w:t>.</w:t>
      </w:r>
    </w:p>
    <w:p w14:paraId="41EC5932" w14:textId="09BC4F8B" w:rsidR="00254A51" w:rsidRDefault="00254A51" w:rsidP="000F50BD">
      <w:pPr>
        <w:pStyle w:val="ListParagraph"/>
        <w:numPr>
          <w:ilvl w:val="0"/>
          <w:numId w:val="39"/>
        </w:numPr>
        <w:spacing w:after="120" w:line="360" w:lineRule="auto"/>
        <w:ind w:left="714" w:hanging="357"/>
      </w:pPr>
      <w:r>
        <w:t>You raise a formal complaint</w:t>
      </w:r>
      <w:r w:rsidR="00A1727C">
        <w:t>.</w:t>
      </w:r>
    </w:p>
    <w:p w14:paraId="749F5B34" w14:textId="70C0BB75" w:rsidR="00D13DA4" w:rsidRDefault="00254A51" w:rsidP="000F50BD">
      <w:pPr>
        <w:pStyle w:val="ListParagraph"/>
        <w:numPr>
          <w:ilvl w:val="0"/>
          <w:numId w:val="39"/>
        </w:numPr>
        <w:spacing w:after="120" w:line="360" w:lineRule="auto"/>
        <w:ind w:left="714" w:hanging="357"/>
      </w:pPr>
      <w:r>
        <w:t>There</w:t>
      </w:r>
      <w:r w:rsidR="00A1727C">
        <w:t xml:space="preserve"> i</w:t>
      </w:r>
      <w:r>
        <w:t>s a risk to others</w:t>
      </w:r>
      <w:r w:rsidR="00A1727C">
        <w:t>.</w:t>
      </w:r>
    </w:p>
    <w:p w14:paraId="7E139008" w14:textId="70A606D6" w:rsidR="003055BE" w:rsidRDefault="003055BE" w:rsidP="00B054C5">
      <w:pPr>
        <w:pStyle w:val="Heading3"/>
      </w:pPr>
      <w:bookmarkStart w:id="7" w:name="_Toc205196964"/>
      <w:r>
        <w:t>What if the concern is about someone else?</w:t>
      </w:r>
      <w:bookmarkEnd w:id="7"/>
    </w:p>
    <w:p w14:paraId="4E9263F5" w14:textId="3B56E441" w:rsidR="00B054C5" w:rsidRDefault="00B054C5" w:rsidP="000F50BD">
      <w:pPr>
        <w:pStyle w:val="ListParagraph"/>
        <w:numPr>
          <w:ilvl w:val="0"/>
          <w:numId w:val="40"/>
        </w:numPr>
        <w:spacing w:after="120" w:line="360" w:lineRule="auto"/>
        <w:ind w:left="714" w:hanging="357"/>
      </w:pPr>
      <w:r>
        <w:t>Speak to them first if you can and offer support.</w:t>
      </w:r>
    </w:p>
    <w:p w14:paraId="61117EC6" w14:textId="5639758E" w:rsidR="00B054C5" w:rsidRDefault="00B054C5" w:rsidP="000F50BD">
      <w:pPr>
        <w:pStyle w:val="ListParagraph"/>
        <w:numPr>
          <w:ilvl w:val="0"/>
          <w:numId w:val="40"/>
        </w:numPr>
        <w:spacing w:after="120" w:line="360" w:lineRule="auto"/>
        <w:ind w:left="714" w:hanging="357"/>
      </w:pPr>
      <w:r>
        <w:t>Respect their wishes unless there</w:t>
      </w:r>
      <w:r w:rsidR="00A62C37">
        <w:t xml:space="preserve"> i</w:t>
      </w:r>
      <w:r>
        <w:t>s a safety risk.</w:t>
      </w:r>
    </w:p>
    <w:p w14:paraId="29635E26" w14:textId="03BB1BE8" w:rsidR="003055BE" w:rsidRDefault="00B054C5" w:rsidP="000F50BD">
      <w:pPr>
        <w:pStyle w:val="ListParagraph"/>
        <w:numPr>
          <w:ilvl w:val="0"/>
          <w:numId w:val="40"/>
        </w:numPr>
        <w:spacing w:after="120" w:line="360" w:lineRule="auto"/>
        <w:ind w:left="714" w:hanging="357"/>
      </w:pPr>
      <w:r>
        <w:t>You can still raise the concern if needed.</w:t>
      </w:r>
    </w:p>
    <w:p w14:paraId="128C1D87" w14:textId="673F4097" w:rsidR="00870D74" w:rsidRDefault="00870D74" w:rsidP="00683E58">
      <w:pPr>
        <w:pStyle w:val="Heading3"/>
      </w:pPr>
      <w:bookmarkStart w:id="8" w:name="_Toc205196965"/>
      <w:r>
        <w:t xml:space="preserve">What if a concern is raised </w:t>
      </w:r>
      <w:r w:rsidR="00683E58">
        <w:t>about you?</w:t>
      </w:r>
      <w:bookmarkEnd w:id="8"/>
    </w:p>
    <w:p w14:paraId="2C672BD5" w14:textId="4FCFE112" w:rsidR="007C6A9E" w:rsidRDefault="007C6A9E" w:rsidP="000F50BD">
      <w:pPr>
        <w:pStyle w:val="ListParagraph"/>
        <w:numPr>
          <w:ilvl w:val="0"/>
          <w:numId w:val="41"/>
        </w:numPr>
        <w:spacing w:after="120" w:line="360" w:lineRule="auto"/>
        <w:ind w:left="714" w:hanging="357"/>
      </w:pPr>
      <w:r>
        <w:t>You</w:t>
      </w:r>
      <w:r w:rsidR="000F50BD">
        <w:t xml:space="preserve"> will</w:t>
      </w:r>
      <w:r>
        <w:t xml:space="preserve"> be treated fairly and supported.</w:t>
      </w:r>
    </w:p>
    <w:p w14:paraId="59AAEBC7" w14:textId="5E4831B2" w:rsidR="007C6A9E" w:rsidRDefault="007C6A9E" w:rsidP="000F50BD">
      <w:pPr>
        <w:pStyle w:val="ListParagraph"/>
        <w:numPr>
          <w:ilvl w:val="0"/>
          <w:numId w:val="41"/>
        </w:numPr>
        <w:spacing w:after="120" w:line="360" w:lineRule="auto"/>
        <w:ind w:left="714" w:hanging="357"/>
      </w:pPr>
      <w:r>
        <w:t>The process will be handled with care and confidentiality.</w:t>
      </w:r>
    </w:p>
    <w:p w14:paraId="0957A6F7" w14:textId="77777777" w:rsidR="00490D8F" w:rsidRDefault="00490D8F" w:rsidP="00490D8F">
      <w:pPr>
        <w:pStyle w:val="ListParagraph"/>
        <w:spacing w:after="120" w:line="360" w:lineRule="auto"/>
        <w:ind w:left="714" w:firstLine="0"/>
      </w:pPr>
    </w:p>
    <w:p w14:paraId="338231BF" w14:textId="200C8A1A" w:rsidR="004D0A1A" w:rsidRDefault="004D0A1A" w:rsidP="00490D8F">
      <w:pPr>
        <w:pStyle w:val="Heading3"/>
      </w:pPr>
      <w:bookmarkStart w:id="9" w:name="_Toc205196966"/>
      <w:r>
        <w:lastRenderedPageBreak/>
        <w:t>What if I am not satisfied?</w:t>
      </w:r>
      <w:bookmarkEnd w:id="9"/>
    </w:p>
    <w:p w14:paraId="63E4E424" w14:textId="03B6BD39" w:rsidR="00490D8F" w:rsidRPr="0071746F" w:rsidRDefault="00490D8F" w:rsidP="00490D8F">
      <w:pPr>
        <w:spacing w:after="120" w:line="360" w:lineRule="auto"/>
        <w:rPr>
          <w:rFonts w:asciiTheme="minorHAnsi" w:hAnsiTheme="minorHAnsi" w:cstheme="minorHAnsi"/>
          <w:color w:val="2D3439" w:themeColor="accent3" w:themeShade="40"/>
        </w:rPr>
      </w:pPr>
      <w:r w:rsidRPr="0071746F">
        <w:rPr>
          <w:rFonts w:asciiTheme="minorHAnsi" w:hAnsiTheme="minorHAnsi" w:cstheme="minorHAnsi"/>
          <w:color w:val="2D3439" w:themeColor="accent3" w:themeShade="40"/>
        </w:rPr>
        <w:t>If your concern has</w:t>
      </w:r>
      <w:r>
        <w:rPr>
          <w:rFonts w:asciiTheme="minorHAnsi" w:hAnsiTheme="minorHAnsi" w:cstheme="minorHAnsi"/>
          <w:color w:val="2D3439" w:themeColor="accent3" w:themeShade="40"/>
        </w:rPr>
        <w:t xml:space="preserve"> not </w:t>
      </w:r>
      <w:r w:rsidRPr="0071746F">
        <w:rPr>
          <w:rFonts w:asciiTheme="minorHAnsi" w:hAnsiTheme="minorHAnsi" w:cstheme="minorHAnsi"/>
          <w:color w:val="2D3439" w:themeColor="accent3" w:themeShade="40"/>
        </w:rPr>
        <w:t>been properly addressed, you can escalate to:</w:t>
      </w:r>
    </w:p>
    <w:p w14:paraId="5F111B28" w14:textId="01949ED5" w:rsidR="00490D8F" w:rsidRPr="0071746F" w:rsidRDefault="00490D8F" w:rsidP="00490D8F">
      <w:pPr>
        <w:pStyle w:val="ListParagraph"/>
        <w:numPr>
          <w:ilvl w:val="0"/>
          <w:numId w:val="42"/>
        </w:numPr>
        <w:spacing w:after="120" w:line="360" w:lineRule="auto"/>
        <w:textboxTightWrap w:val="none"/>
        <w:rPr>
          <w:rFonts w:asciiTheme="minorHAnsi" w:hAnsiTheme="minorHAnsi" w:cstheme="minorHAnsi"/>
          <w:color w:val="2D3439" w:themeColor="accent3" w:themeShade="40"/>
        </w:rPr>
      </w:pPr>
      <w:r w:rsidRPr="0071746F">
        <w:rPr>
          <w:rFonts w:asciiTheme="minorHAnsi" w:hAnsiTheme="minorHAnsi" w:cstheme="minorHAnsi"/>
          <w:color w:val="2D3439" w:themeColor="accent3" w:themeShade="40"/>
        </w:rPr>
        <w:t xml:space="preserve">Associate or </w:t>
      </w:r>
      <w:r>
        <w:rPr>
          <w:rFonts w:asciiTheme="minorHAnsi" w:hAnsiTheme="minorHAnsi" w:cstheme="minorHAnsi"/>
          <w:color w:val="2D3439" w:themeColor="accent3" w:themeShade="40"/>
        </w:rPr>
        <w:t>D</w:t>
      </w:r>
      <w:r w:rsidRPr="0071746F">
        <w:rPr>
          <w:rFonts w:asciiTheme="minorHAnsi" w:hAnsiTheme="minorHAnsi" w:cstheme="minorHAnsi"/>
          <w:color w:val="2D3439" w:themeColor="accent3" w:themeShade="40"/>
        </w:rPr>
        <w:t xml:space="preserve">eputy </w:t>
      </w:r>
      <w:r w:rsidR="00FF5501">
        <w:rPr>
          <w:rFonts w:asciiTheme="minorHAnsi" w:hAnsiTheme="minorHAnsi" w:cstheme="minorHAnsi"/>
          <w:color w:val="2D3439" w:themeColor="accent3" w:themeShade="40"/>
        </w:rPr>
        <w:t>D</w:t>
      </w:r>
      <w:r w:rsidRPr="0071746F">
        <w:rPr>
          <w:rFonts w:asciiTheme="minorHAnsi" w:hAnsiTheme="minorHAnsi" w:cstheme="minorHAnsi"/>
          <w:color w:val="2D3439" w:themeColor="accent3" w:themeShade="40"/>
        </w:rPr>
        <w:t>eans</w:t>
      </w:r>
      <w:r w:rsidR="00FF5501">
        <w:rPr>
          <w:rFonts w:asciiTheme="minorHAnsi" w:hAnsiTheme="minorHAnsi" w:cstheme="minorHAnsi"/>
          <w:color w:val="2D3439" w:themeColor="accent3" w:themeShade="40"/>
        </w:rPr>
        <w:t>.</w:t>
      </w:r>
    </w:p>
    <w:p w14:paraId="2E4BC4D2" w14:textId="3D9DF98A" w:rsidR="00490D8F" w:rsidRPr="0071746F" w:rsidRDefault="00490D8F" w:rsidP="00490D8F">
      <w:pPr>
        <w:pStyle w:val="ListParagraph"/>
        <w:numPr>
          <w:ilvl w:val="0"/>
          <w:numId w:val="42"/>
        </w:numPr>
        <w:spacing w:after="120" w:line="360" w:lineRule="auto"/>
        <w:textboxTightWrap w:val="none"/>
        <w:rPr>
          <w:rFonts w:asciiTheme="minorHAnsi" w:hAnsiTheme="minorHAnsi" w:cstheme="minorHAnsi"/>
          <w:color w:val="2D3439" w:themeColor="accent3" w:themeShade="40"/>
        </w:rPr>
      </w:pPr>
      <w:r w:rsidRPr="0071746F">
        <w:rPr>
          <w:rFonts w:asciiTheme="minorHAnsi" w:hAnsiTheme="minorHAnsi" w:cstheme="minorHAnsi"/>
          <w:color w:val="2D3439" w:themeColor="accent3" w:themeShade="40"/>
        </w:rPr>
        <w:t xml:space="preserve">The </w:t>
      </w:r>
      <w:r w:rsidR="00FF5501">
        <w:rPr>
          <w:rFonts w:asciiTheme="minorHAnsi" w:hAnsiTheme="minorHAnsi" w:cstheme="minorHAnsi"/>
          <w:color w:val="2D3439" w:themeColor="accent3" w:themeShade="40"/>
        </w:rPr>
        <w:t>P</w:t>
      </w:r>
      <w:r w:rsidRPr="0071746F">
        <w:rPr>
          <w:rFonts w:asciiTheme="minorHAnsi" w:hAnsiTheme="minorHAnsi" w:cstheme="minorHAnsi"/>
          <w:color w:val="2D3439" w:themeColor="accent3" w:themeShade="40"/>
        </w:rPr>
        <w:t xml:space="preserve">ostgraduate </w:t>
      </w:r>
      <w:r w:rsidR="00FF5501">
        <w:rPr>
          <w:rFonts w:asciiTheme="minorHAnsi" w:hAnsiTheme="minorHAnsi" w:cstheme="minorHAnsi"/>
          <w:color w:val="2D3439" w:themeColor="accent3" w:themeShade="40"/>
        </w:rPr>
        <w:t>D</w:t>
      </w:r>
      <w:r w:rsidRPr="0071746F">
        <w:rPr>
          <w:rFonts w:asciiTheme="minorHAnsi" w:hAnsiTheme="minorHAnsi" w:cstheme="minorHAnsi"/>
          <w:color w:val="2D3439" w:themeColor="accent3" w:themeShade="40"/>
        </w:rPr>
        <w:t>ean</w:t>
      </w:r>
      <w:r w:rsidR="00FF5501">
        <w:rPr>
          <w:rFonts w:asciiTheme="minorHAnsi" w:hAnsiTheme="minorHAnsi" w:cstheme="minorHAnsi"/>
          <w:color w:val="2D3439" w:themeColor="accent3" w:themeShade="40"/>
        </w:rPr>
        <w:t>.</w:t>
      </w:r>
    </w:p>
    <w:p w14:paraId="2BCA665C" w14:textId="707B0AC2" w:rsidR="00490D8F" w:rsidRPr="0071746F" w:rsidRDefault="00490D8F" w:rsidP="00490D8F">
      <w:pPr>
        <w:pStyle w:val="ListParagraph"/>
        <w:numPr>
          <w:ilvl w:val="0"/>
          <w:numId w:val="42"/>
        </w:numPr>
        <w:spacing w:after="120" w:line="360" w:lineRule="auto"/>
        <w:textboxTightWrap w:val="none"/>
        <w:rPr>
          <w:rFonts w:asciiTheme="minorHAnsi" w:hAnsiTheme="minorHAnsi" w:cstheme="minorHAnsi"/>
          <w:color w:val="2D3439" w:themeColor="accent3" w:themeShade="40"/>
        </w:rPr>
      </w:pPr>
      <w:r w:rsidRPr="0071746F">
        <w:rPr>
          <w:rFonts w:asciiTheme="minorHAnsi" w:hAnsiTheme="minorHAnsi" w:cstheme="minorHAnsi"/>
          <w:color w:val="2D3439" w:themeColor="accent3" w:themeShade="40"/>
        </w:rPr>
        <w:t xml:space="preserve">The </w:t>
      </w:r>
      <w:r w:rsidR="00FF5501">
        <w:rPr>
          <w:rFonts w:asciiTheme="minorHAnsi" w:hAnsiTheme="minorHAnsi" w:cstheme="minorHAnsi"/>
          <w:color w:val="2D3439" w:themeColor="accent3" w:themeShade="40"/>
        </w:rPr>
        <w:t>L</w:t>
      </w:r>
      <w:r w:rsidRPr="0071746F">
        <w:rPr>
          <w:rFonts w:asciiTheme="minorHAnsi" w:hAnsiTheme="minorHAnsi" w:cstheme="minorHAnsi"/>
          <w:color w:val="2D3439" w:themeColor="accent3" w:themeShade="40"/>
        </w:rPr>
        <w:t xml:space="preserve">ead </w:t>
      </w:r>
      <w:r w:rsidR="00FF5501">
        <w:rPr>
          <w:rFonts w:asciiTheme="minorHAnsi" w:hAnsiTheme="minorHAnsi" w:cstheme="minorHAnsi"/>
          <w:color w:val="2D3439" w:themeColor="accent3" w:themeShade="40"/>
        </w:rPr>
        <w:t>E</w:t>
      </w:r>
      <w:r w:rsidRPr="0071746F">
        <w:rPr>
          <w:rFonts w:asciiTheme="minorHAnsi" w:hAnsiTheme="minorHAnsi" w:cstheme="minorHAnsi"/>
          <w:color w:val="2D3439" w:themeColor="accent3" w:themeShade="40"/>
        </w:rPr>
        <w:t>mployer</w:t>
      </w:r>
      <w:r w:rsidR="00FF5501">
        <w:rPr>
          <w:rFonts w:asciiTheme="minorHAnsi" w:hAnsiTheme="minorHAnsi" w:cstheme="minorHAnsi"/>
          <w:color w:val="2D3439" w:themeColor="accent3" w:themeShade="40"/>
        </w:rPr>
        <w:t>.</w:t>
      </w:r>
    </w:p>
    <w:p w14:paraId="0EC5A87F" w14:textId="3F14516A" w:rsidR="00490D8F" w:rsidRDefault="00490D8F" w:rsidP="00490D8F">
      <w:pPr>
        <w:pStyle w:val="ListParagraph"/>
        <w:numPr>
          <w:ilvl w:val="0"/>
          <w:numId w:val="42"/>
        </w:numPr>
        <w:spacing w:after="120" w:line="360" w:lineRule="auto"/>
        <w:textboxTightWrap w:val="none"/>
        <w:rPr>
          <w:rFonts w:asciiTheme="minorHAnsi" w:hAnsiTheme="minorHAnsi" w:cstheme="minorHAnsi"/>
          <w:color w:val="2D3439" w:themeColor="accent3" w:themeShade="40"/>
        </w:rPr>
      </w:pPr>
      <w:r w:rsidRPr="0071746F">
        <w:rPr>
          <w:rFonts w:asciiTheme="minorHAnsi" w:hAnsiTheme="minorHAnsi" w:cstheme="minorHAnsi"/>
          <w:color w:val="2D3439" w:themeColor="accent3" w:themeShade="40"/>
        </w:rPr>
        <w:t>Your union representative</w:t>
      </w:r>
      <w:r w:rsidR="00FF5501">
        <w:rPr>
          <w:rFonts w:asciiTheme="minorHAnsi" w:hAnsiTheme="minorHAnsi" w:cstheme="minorHAnsi"/>
          <w:color w:val="2D3439" w:themeColor="accent3" w:themeShade="40"/>
        </w:rPr>
        <w:t>.</w:t>
      </w:r>
    </w:p>
    <w:p w14:paraId="4286837E" w14:textId="77777777" w:rsidR="004A46FA" w:rsidRDefault="004A46FA" w:rsidP="004A46FA">
      <w:pPr>
        <w:spacing w:after="120" w:line="360" w:lineRule="auto"/>
        <w:ind w:left="360"/>
        <w:textboxTightWrap w:val="none"/>
        <w:rPr>
          <w:rFonts w:asciiTheme="minorHAnsi" w:hAnsiTheme="minorHAnsi" w:cstheme="minorHAnsi"/>
          <w:color w:val="2D3439" w:themeColor="accent3" w:themeShade="40"/>
        </w:rPr>
      </w:pPr>
    </w:p>
    <w:p w14:paraId="67AB61F0" w14:textId="7C257CE5" w:rsidR="004A46FA" w:rsidRPr="004A46FA" w:rsidRDefault="004A46FA" w:rsidP="004A46FA">
      <w:pPr>
        <w:spacing w:after="120" w:line="360" w:lineRule="auto"/>
        <w:ind w:left="360"/>
        <w:textboxTightWrap w:val="none"/>
        <w:rPr>
          <w:rFonts w:asciiTheme="minorHAnsi" w:hAnsiTheme="minorHAnsi" w:cstheme="minorHAnsi"/>
          <w:b/>
          <w:bCs/>
          <w:color w:val="2D3439" w:themeColor="accent3" w:themeShade="40"/>
        </w:rPr>
      </w:pPr>
      <w:r w:rsidRPr="004A46FA">
        <w:rPr>
          <w:rFonts w:asciiTheme="minorHAnsi" w:hAnsiTheme="minorHAnsi" w:cstheme="minorHAnsi"/>
          <w:b/>
          <w:bCs/>
          <w:color w:val="2D3439" w:themeColor="accent3" w:themeShade="40"/>
        </w:rPr>
        <w:t>Peer Allies</w:t>
      </w:r>
    </w:p>
    <w:p w14:paraId="32D019CD" w14:textId="271D7F27" w:rsidR="004A46FA" w:rsidRDefault="004A46FA" w:rsidP="004D0A1A">
      <w:pPr>
        <w:spacing w:after="120" w:line="360" w:lineRule="auto"/>
      </w:pPr>
      <w:r w:rsidRPr="004A46FA">
        <w:rPr>
          <w:rFonts w:asciiTheme="majorHAnsi" w:hAnsiTheme="majorHAnsi" w:cstheme="majorHAnsi"/>
          <w:b/>
          <w:bCs/>
          <w:noProof/>
        </w:rPr>
        <w:drawing>
          <wp:inline distT="0" distB="0" distL="0" distR="0" wp14:anchorId="31A3BB75" wp14:editId="0ECA2282">
            <wp:extent cx="6263640" cy="1541145"/>
            <wp:effectExtent l="133350" t="76200" r="80010" b="135255"/>
            <wp:docPr id="2023645207" name="Picture 12" descr="A group of people sitting at tab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5207" name="Picture 12" descr="A group of people sitting at tabl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15411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contourClr>
                        <a:srgbClr val="969696"/>
                      </a:contourClr>
                    </a:sp3d>
                  </pic:spPr>
                </pic:pic>
              </a:graphicData>
            </a:graphic>
          </wp:inline>
        </w:drawing>
      </w:r>
    </w:p>
    <w:p w14:paraId="1215B9F8" w14:textId="77777777" w:rsidR="004A46FA" w:rsidRDefault="004A46FA" w:rsidP="004D0A1A">
      <w:pPr>
        <w:spacing w:after="120" w:line="360" w:lineRule="auto"/>
        <w:rPr>
          <w:b/>
          <w:bCs/>
        </w:rPr>
      </w:pPr>
    </w:p>
    <w:p w14:paraId="25750AF0" w14:textId="77777777" w:rsidR="004A46FA" w:rsidRDefault="004A46FA" w:rsidP="004D0A1A">
      <w:pPr>
        <w:spacing w:after="120" w:line="360" w:lineRule="auto"/>
        <w:rPr>
          <w:b/>
          <w:bCs/>
        </w:rPr>
      </w:pPr>
    </w:p>
    <w:p w14:paraId="6925B006" w14:textId="77777777" w:rsidR="004A46FA" w:rsidRDefault="004A46FA" w:rsidP="004D0A1A">
      <w:pPr>
        <w:spacing w:after="120" w:line="360" w:lineRule="auto"/>
        <w:rPr>
          <w:b/>
          <w:bCs/>
        </w:rPr>
      </w:pPr>
    </w:p>
    <w:p w14:paraId="46BB5469" w14:textId="77777777" w:rsidR="004A46FA" w:rsidRDefault="004A46FA" w:rsidP="004D0A1A">
      <w:pPr>
        <w:spacing w:after="120" w:line="360" w:lineRule="auto"/>
        <w:rPr>
          <w:b/>
          <w:bCs/>
        </w:rPr>
      </w:pPr>
    </w:p>
    <w:p w14:paraId="4E1093A7" w14:textId="77777777" w:rsidR="004A46FA" w:rsidRDefault="004A46FA" w:rsidP="004D0A1A">
      <w:pPr>
        <w:spacing w:after="120" w:line="360" w:lineRule="auto"/>
        <w:rPr>
          <w:b/>
          <w:bCs/>
        </w:rPr>
      </w:pPr>
    </w:p>
    <w:p w14:paraId="7B2F9AE4" w14:textId="77777777" w:rsidR="004A46FA" w:rsidRDefault="004A46FA" w:rsidP="004D0A1A">
      <w:pPr>
        <w:spacing w:after="120" w:line="360" w:lineRule="auto"/>
        <w:rPr>
          <w:b/>
          <w:bCs/>
        </w:rPr>
      </w:pPr>
    </w:p>
    <w:p w14:paraId="2A43C633" w14:textId="77777777" w:rsidR="004A46FA" w:rsidRDefault="004A46FA" w:rsidP="004D0A1A">
      <w:pPr>
        <w:spacing w:after="120" w:line="360" w:lineRule="auto"/>
        <w:rPr>
          <w:b/>
          <w:bCs/>
        </w:rPr>
      </w:pPr>
    </w:p>
    <w:p w14:paraId="03E93A81" w14:textId="77777777" w:rsidR="004A46FA" w:rsidRDefault="004A46FA" w:rsidP="004D0A1A">
      <w:pPr>
        <w:spacing w:after="120" w:line="360" w:lineRule="auto"/>
        <w:rPr>
          <w:b/>
          <w:bCs/>
        </w:rPr>
      </w:pPr>
    </w:p>
    <w:p w14:paraId="19729AF0" w14:textId="77777777" w:rsidR="004A46FA" w:rsidRDefault="004A46FA" w:rsidP="004D0A1A">
      <w:pPr>
        <w:spacing w:after="120" w:line="360" w:lineRule="auto"/>
        <w:rPr>
          <w:b/>
          <w:bCs/>
        </w:rPr>
      </w:pPr>
    </w:p>
    <w:p w14:paraId="1247C738" w14:textId="77777777" w:rsidR="004A46FA" w:rsidRDefault="004A46FA" w:rsidP="004D0A1A">
      <w:pPr>
        <w:spacing w:after="120" w:line="360" w:lineRule="auto"/>
        <w:rPr>
          <w:b/>
          <w:bCs/>
        </w:rPr>
      </w:pPr>
    </w:p>
    <w:p w14:paraId="13E0FE1E" w14:textId="77777777" w:rsidR="004A46FA" w:rsidRDefault="004A46FA" w:rsidP="004D0A1A">
      <w:pPr>
        <w:spacing w:after="120" w:line="360" w:lineRule="auto"/>
        <w:rPr>
          <w:b/>
          <w:bCs/>
        </w:rPr>
      </w:pPr>
    </w:p>
    <w:p w14:paraId="40A5DFF3" w14:textId="77777777" w:rsidR="004A46FA" w:rsidRPr="004A46FA" w:rsidRDefault="004A46FA" w:rsidP="004D0A1A">
      <w:pPr>
        <w:spacing w:after="120" w:line="360" w:lineRule="auto"/>
        <w:rPr>
          <w:b/>
          <w:bCs/>
        </w:rPr>
      </w:pPr>
    </w:p>
    <w:p w14:paraId="59B9A5D2" w14:textId="6A1D069E" w:rsidR="0025648A" w:rsidRDefault="004B48C5" w:rsidP="00101D7E">
      <w:pPr>
        <w:pStyle w:val="Heading2"/>
      </w:pPr>
      <w:bookmarkStart w:id="10" w:name="_Toc205196967"/>
      <w:r>
        <w:lastRenderedPageBreak/>
        <w:t>I</w:t>
      </w:r>
      <w:r w:rsidRPr="009823B9">
        <w:t>ntroduction</w:t>
      </w:r>
      <w:bookmarkEnd w:id="10"/>
    </w:p>
    <w:p w14:paraId="75580239" w14:textId="666CBA5F" w:rsidR="009823B9" w:rsidRDefault="009823B9" w:rsidP="0029792C">
      <w:pPr>
        <w:spacing w:after="120" w:line="360" w:lineRule="auto"/>
      </w:pPr>
      <w:r>
        <w:t xml:space="preserve">The aim of the North West Deanery is to ensure that your training environment supports you to thrive. </w:t>
      </w:r>
      <w:r w:rsidR="00DD0A70">
        <w:t>When you</w:t>
      </w:r>
      <w:r>
        <w:t xml:space="preserve"> are valued, supported and engaged </w:t>
      </w:r>
      <w:r w:rsidR="00E74253">
        <w:t xml:space="preserve">you </w:t>
      </w:r>
      <w:r>
        <w:t>can learn effectively</w:t>
      </w:r>
      <w:r w:rsidR="00E74253">
        <w:t xml:space="preserve"> </w:t>
      </w:r>
      <w:r>
        <w:t xml:space="preserve">and provide excellent patient care. However, we understand that unfortunately, this is not always the case.  </w:t>
      </w:r>
    </w:p>
    <w:p w14:paraId="52147048" w14:textId="77777777" w:rsidR="0029792C" w:rsidRDefault="009823B9" w:rsidP="0029792C">
      <w:pPr>
        <w:spacing w:after="120" w:line="360" w:lineRule="auto"/>
      </w:pPr>
      <w:r>
        <w:t xml:space="preserve">We know that raising concerns can be very worrying, especially when the concerns relate to how you have been treated. New questions added to the GMC Survey have told us many of you are experiencing unacceptable and discriminatory behaviours in the workplace. </w:t>
      </w:r>
    </w:p>
    <w:p w14:paraId="7BA00D70" w14:textId="029B6CFB" w:rsidR="00617972" w:rsidRDefault="009823B9" w:rsidP="0029792C">
      <w:pPr>
        <w:spacing w:after="120" w:line="360" w:lineRule="auto"/>
      </w:pPr>
      <w:r>
        <w:t xml:space="preserve">Therefore, we want to ensure any concerns you have can be raised early, in a safe way, and be addressed effectively. </w:t>
      </w:r>
      <w:r w:rsidR="00617972">
        <w:t xml:space="preserve">Work done with the trainee-led Allyship Network in the North West has shown that there are many potential barriers to raising concerns. </w:t>
      </w:r>
    </w:p>
    <w:p w14:paraId="4630808B" w14:textId="77777777" w:rsidR="00617972" w:rsidRDefault="00617972" w:rsidP="0079697C">
      <w:pPr>
        <w:spacing w:after="120" w:line="360" w:lineRule="auto"/>
      </w:pPr>
      <w:r>
        <w:t xml:space="preserve">These include: </w:t>
      </w:r>
    </w:p>
    <w:p w14:paraId="2A2EEBFF" w14:textId="65EB7D64" w:rsidR="007063ED" w:rsidRDefault="00617972" w:rsidP="0079697C">
      <w:pPr>
        <w:pStyle w:val="ListParagraph"/>
        <w:numPr>
          <w:ilvl w:val="0"/>
          <w:numId w:val="15"/>
        </w:numPr>
        <w:spacing w:after="120" w:line="360" w:lineRule="auto"/>
        <w:ind w:left="714" w:hanging="357"/>
      </w:pPr>
      <w:r>
        <w:t>Fear of repercussions</w:t>
      </w:r>
      <w:r w:rsidR="00DA6780">
        <w:t>.</w:t>
      </w:r>
    </w:p>
    <w:p w14:paraId="11B36919" w14:textId="16366383" w:rsidR="007063ED" w:rsidRDefault="00617972" w:rsidP="0079697C">
      <w:pPr>
        <w:pStyle w:val="ListParagraph"/>
        <w:numPr>
          <w:ilvl w:val="0"/>
          <w:numId w:val="15"/>
        </w:numPr>
        <w:spacing w:after="120" w:line="360" w:lineRule="auto"/>
        <w:ind w:left="714" w:hanging="357"/>
      </w:pPr>
      <w:r>
        <w:t>Fear of standing out</w:t>
      </w:r>
      <w:r w:rsidR="00DA6780">
        <w:t>.</w:t>
      </w:r>
    </w:p>
    <w:p w14:paraId="3286A8FA" w14:textId="1A000DF7" w:rsidR="007063ED" w:rsidRDefault="00617972" w:rsidP="0079697C">
      <w:pPr>
        <w:pStyle w:val="ListParagraph"/>
        <w:numPr>
          <w:ilvl w:val="0"/>
          <w:numId w:val="15"/>
        </w:numPr>
        <w:spacing w:after="120" w:line="360" w:lineRule="auto"/>
        <w:ind w:left="714" w:hanging="357"/>
      </w:pPr>
      <w:r>
        <w:t>Navigating the normalisation of poor behaviour</w:t>
      </w:r>
      <w:r w:rsidR="00752481">
        <w:t>.</w:t>
      </w:r>
    </w:p>
    <w:p w14:paraId="47F05046" w14:textId="0F247DC6" w:rsidR="009823B9" w:rsidRDefault="00617972" w:rsidP="0079697C">
      <w:pPr>
        <w:pStyle w:val="ListParagraph"/>
        <w:numPr>
          <w:ilvl w:val="0"/>
          <w:numId w:val="15"/>
        </w:numPr>
        <w:spacing w:after="120" w:line="360" w:lineRule="auto"/>
        <w:ind w:left="714" w:hanging="357"/>
      </w:pPr>
      <w:r>
        <w:t>A lack of clarity around how to raise concerns</w:t>
      </w:r>
      <w:r w:rsidR="00752481">
        <w:t>.</w:t>
      </w:r>
    </w:p>
    <w:p w14:paraId="66765E53" w14:textId="2319276D" w:rsidR="001955A2" w:rsidRDefault="007063ED" w:rsidP="009823B9">
      <w:r>
        <w:rPr>
          <w:noProof/>
        </w:rPr>
        <mc:AlternateContent>
          <mc:Choice Requires="wps">
            <w:drawing>
              <wp:anchor distT="0" distB="0" distL="114300" distR="114300" simplePos="0" relativeHeight="251658240" behindDoc="0" locked="0" layoutInCell="1" allowOverlap="1" wp14:anchorId="2513CDD0" wp14:editId="346F1F7E">
                <wp:simplePos x="0" y="0"/>
                <wp:positionH relativeFrom="margin">
                  <wp:align>right</wp:align>
                </wp:positionH>
                <wp:positionV relativeFrom="paragraph">
                  <wp:posOffset>61595</wp:posOffset>
                </wp:positionV>
                <wp:extent cx="6229350" cy="901700"/>
                <wp:effectExtent l="0" t="0" r="19050" b="12700"/>
                <wp:wrapNone/>
                <wp:docPr id="168439026" name="Rectangle: Rounded Corners 2"/>
                <wp:cNvGraphicFramePr/>
                <a:graphic xmlns:a="http://schemas.openxmlformats.org/drawingml/2006/main">
                  <a:graphicData uri="http://schemas.microsoft.com/office/word/2010/wordprocessingShape">
                    <wps:wsp>
                      <wps:cNvSpPr/>
                      <wps:spPr>
                        <a:xfrm>
                          <a:off x="0" y="0"/>
                          <a:ext cx="6229350" cy="901700"/>
                        </a:xfrm>
                        <a:prstGeom prst="roundRect">
                          <a:avLst/>
                        </a:prstGeom>
                        <a:solidFill>
                          <a:schemeClr val="accent1">
                            <a:lumMod val="60000"/>
                            <a:lumOff val="40000"/>
                          </a:schemeClr>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DF2858" w14:textId="6E249D60" w:rsidR="00BE5E5C" w:rsidRPr="007369F4" w:rsidRDefault="00BE5E5C" w:rsidP="00331CDB">
                            <w:pPr>
                              <w:spacing w:after="0" w:line="240" w:lineRule="auto"/>
                              <w:jc w:val="center"/>
                              <w:rPr>
                                <w:color w:val="FFFFFF" w:themeColor="text1"/>
                                <w:sz w:val="28"/>
                                <w:szCs w:val="28"/>
                              </w:rPr>
                            </w:pPr>
                            <w:r w:rsidRPr="007369F4">
                              <w:rPr>
                                <w:color w:val="FFFFFF" w:themeColor="text1"/>
                                <w:sz w:val="28"/>
                                <w:szCs w:val="28"/>
                              </w:rPr>
                              <w:t>If</w:t>
                            </w:r>
                            <w:r w:rsidR="00331CDB" w:rsidRPr="007369F4">
                              <w:rPr>
                                <w:color w:val="FFFFFF" w:themeColor="text1"/>
                                <w:sz w:val="28"/>
                                <w:szCs w:val="28"/>
                              </w:rPr>
                              <w:t xml:space="preserve"> you are feeling unwell </w:t>
                            </w:r>
                            <w:r w:rsidR="007369F4">
                              <w:rPr>
                                <w:color w:val="FFFFFF" w:themeColor="text1"/>
                                <w:sz w:val="28"/>
                                <w:szCs w:val="28"/>
                              </w:rPr>
                              <w:t>due to</w:t>
                            </w:r>
                            <w:r w:rsidR="00331CDB" w:rsidRPr="007369F4">
                              <w:rPr>
                                <w:color w:val="FFFFFF" w:themeColor="text1"/>
                                <w:sz w:val="28"/>
                                <w:szCs w:val="28"/>
                              </w:rPr>
                              <w:t xml:space="preserve"> a negative workplace experience or experiences</w:t>
                            </w:r>
                            <w:r w:rsidR="008D2F5C" w:rsidRPr="007369F4">
                              <w:rPr>
                                <w:color w:val="FFFFFF" w:themeColor="text1"/>
                                <w:sz w:val="28"/>
                                <w:szCs w:val="28"/>
                              </w:rPr>
                              <w:t xml:space="preserve">, please don’t suffer in silence. </w:t>
                            </w:r>
                            <w:r w:rsidR="00316DE3">
                              <w:rPr>
                                <w:color w:val="FFFFFF" w:themeColor="text1"/>
                                <w:sz w:val="28"/>
                                <w:szCs w:val="28"/>
                              </w:rPr>
                              <w:t>S</w:t>
                            </w:r>
                            <w:r w:rsidR="008D2F5C" w:rsidRPr="007369F4">
                              <w:rPr>
                                <w:color w:val="FFFFFF" w:themeColor="text1"/>
                                <w:sz w:val="28"/>
                                <w:szCs w:val="28"/>
                              </w:rPr>
                              <w:t xml:space="preserve">upport </w:t>
                            </w:r>
                            <w:r w:rsidR="00316DE3">
                              <w:rPr>
                                <w:color w:val="FFFFFF" w:themeColor="text1"/>
                                <w:sz w:val="28"/>
                                <w:szCs w:val="28"/>
                              </w:rPr>
                              <w:t xml:space="preserve">is </w:t>
                            </w:r>
                            <w:r w:rsidR="008D2F5C" w:rsidRPr="007369F4">
                              <w:rPr>
                                <w:color w:val="FFFFFF" w:themeColor="text1"/>
                                <w:sz w:val="28"/>
                                <w:szCs w:val="28"/>
                              </w:rPr>
                              <w:t>available for you,</w:t>
                            </w:r>
                            <w:r w:rsidR="00234376" w:rsidRPr="007369F4">
                              <w:rPr>
                                <w:color w:val="FFFFFF" w:themeColor="text1"/>
                                <w:sz w:val="28"/>
                                <w:szCs w:val="28"/>
                              </w:rPr>
                              <w:t xml:space="preserve"> a list of sources of support can be found at the end of this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3CDD0" id="Rectangle: Rounded Corners 2" o:spid="_x0000_s1026" style="position:absolute;margin-left:439.3pt;margin-top:4.85pt;width:490.5pt;height:7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9hbowIAANYFAAAOAAAAZHJzL2Uyb0RvYy54bWysVEtv2zAMvg/YfxB0X21nabsGdYqsRYYB&#10;XVu0HXpWZCk2IIuapMTOfv0o+ZGs6XYYloND8fGR/CTy8qqtFdkK6yrQOc1OUkqE5lBUep3T78/L&#10;D58ocZ7pginQIqc74ejV/P27y8bMxARKUIWwBEG0mzUmp6X3ZpYkjpeiZu4EjNBolGBr5vFo10lh&#10;WYPotUomaXqWNGALY4EL51B70xnpPOJLKbi/l9IJT1ROsTYfvzZ+V+GbzC/ZbG2ZKSvel8H+oYqa&#10;VRqTjlA3zDOysdURVF1xCw6kP+FQJyBlxUXsAbvJ0lfdPJXMiNgLkuPMSJP7f7D8bvtkHizS0Bg3&#10;cyiGLlpp6/CP9ZE2krUbyRKtJxyVZ5PJxcdT5JSj7SLNztPIZrKPNtb5LwJqEoScWtjo4hFvJBLF&#10;trfOY1r0H/xCRgeqKpaVUvEQXoG4VpZsGd4f41xon8Vwtam/QdHpz1L8dTeJarzvTj0d1JgivqeA&#10;FBP+lkTp47x2vRqzpunndDm0dhCJqCE02fMWJb9TIgAq/SgkqQpkahIrHks4bsaVrBCdOjvtezkq&#10;OgIGZInsjNgdG3/A7ujt/UOoiBMxBqd/K6wLHiNiZtB+DK4rDfYtAIVX1Gfu/AeSOmoCS75dtegS&#10;xBUUuwdLLHSj6QxfVvhcbpnzD8ziLOILw/3i7/EjFTQ5hV6ipAT78y198McRQSslDc52Tt2PDbOC&#10;EvVV4/BcZNNpWAbxMD09n+DBHlpWhxa9qa8Bn1+Gm8zwKAZ/rwZRWqhfcA0tQlY0Mc0xd065t8Ph&#10;2nc7BxcZF4tFdMMFYJi/1U+GB/BAcJiE5/aFWdPPjMdpu4NhD7DZq6npfEOkhsXGg6ziSO157anH&#10;5REffr/ownY6PEev/Tqe/wIAAP//AwBQSwMEFAAGAAgAAAAhAEp3TpjbAAAABgEAAA8AAABkcnMv&#10;ZG93bnJldi54bWxMj81OwzAQhO9IvIO1SNyoY0RpG+JUCMGJA6JAe93ESxLVPyF2m8DTsz3BcTSj&#10;mW+K9eSsONIQu+A1qFkGgnwdTOcbDe9vT1dLEDGhN2iDJw3fFGFdnp8VmJsw+lc6blIjuMTHHDW0&#10;KfW5lLFuyWGchZ48e59hcJhYDo00A45c7qy8zrJb6bDzvNBiTw8t1fvNwWn4qPfPqF76x6nazdP2&#10;a1Tx58ZqfXkx3d+BSDSlvzCc8BkdSmaqwsGbKKwGPpI0rBYg2FwtFeuKU3O1AFkW8j9++QsAAP//&#10;AwBQSwECLQAUAAYACAAAACEAtoM4kv4AAADhAQAAEwAAAAAAAAAAAAAAAAAAAAAAW0NvbnRlbnRf&#10;VHlwZXNdLnhtbFBLAQItABQABgAIAAAAIQA4/SH/1gAAAJQBAAALAAAAAAAAAAAAAAAAAC8BAABf&#10;cmVscy8ucmVsc1BLAQItABQABgAIAAAAIQB3D9hbowIAANYFAAAOAAAAAAAAAAAAAAAAAC4CAABk&#10;cnMvZTJvRG9jLnhtbFBLAQItABQABgAIAAAAIQBKd06Y2wAAAAYBAAAPAAAAAAAAAAAAAAAAAP0E&#10;AABkcnMvZG93bnJldi54bWxQSwUGAAAAAAQABADzAAAABQYAAAAA&#10;" fillcolor="#1e6dff [1940]" strokecolor="#00b0f0" strokeweight="1pt">
                <v:stroke joinstyle="miter"/>
                <v:textbox>
                  <w:txbxContent>
                    <w:p w14:paraId="71DF2858" w14:textId="6E249D60" w:rsidR="00BE5E5C" w:rsidRPr="007369F4" w:rsidRDefault="00BE5E5C" w:rsidP="00331CDB">
                      <w:pPr>
                        <w:spacing w:after="0" w:line="240" w:lineRule="auto"/>
                        <w:jc w:val="center"/>
                        <w:rPr>
                          <w:color w:val="FFFFFF" w:themeColor="text1"/>
                          <w:sz w:val="28"/>
                          <w:szCs w:val="28"/>
                        </w:rPr>
                      </w:pPr>
                      <w:r w:rsidRPr="007369F4">
                        <w:rPr>
                          <w:color w:val="FFFFFF" w:themeColor="text1"/>
                          <w:sz w:val="28"/>
                          <w:szCs w:val="28"/>
                        </w:rPr>
                        <w:t>If</w:t>
                      </w:r>
                      <w:r w:rsidR="00331CDB" w:rsidRPr="007369F4">
                        <w:rPr>
                          <w:color w:val="FFFFFF" w:themeColor="text1"/>
                          <w:sz w:val="28"/>
                          <w:szCs w:val="28"/>
                        </w:rPr>
                        <w:t xml:space="preserve"> you are feeling unwell </w:t>
                      </w:r>
                      <w:r w:rsidR="007369F4">
                        <w:rPr>
                          <w:color w:val="FFFFFF" w:themeColor="text1"/>
                          <w:sz w:val="28"/>
                          <w:szCs w:val="28"/>
                        </w:rPr>
                        <w:t>due to</w:t>
                      </w:r>
                      <w:r w:rsidR="00331CDB" w:rsidRPr="007369F4">
                        <w:rPr>
                          <w:color w:val="FFFFFF" w:themeColor="text1"/>
                          <w:sz w:val="28"/>
                          <w:szCs w:val="28"/>
                        </w:rPr>
                        <w:t xml:space="preserve"> a negative workplace experience or experiences</w:t>
                      </w:r>
                      <w:r w:rsidR="008D2F5C" w:rsidRPr="007369F4">
                        <w:rPr>
                          <w:color w:val="FFFFFF" w:themeColor="text1"/>
                          <w:sz w:val="28"/>
                          <w:szCs w:val="28"/>
                        </w:rPr>
                        <w:t xml:space="preserve">, please don’t suffer in silence. </w:t>
                      </w:r>
                      <w:r w:rsidR="00316DE3">
                        <w:rPr>
                          <w:color w:val="FFFFFF" w:themeColor="text1"/>
                          <w:sz w:val="28"/>
                          <w:szCs w:val="28"/>
                        </w:rPr>
                        <w:t>S</w:t>
                      </w:r>
                      <w:r w:rsidR="008D2F5C" w:rsidRPr="007369F4">
                        <w:rPr>
                          <w:color w:val="FFFFFF" w:themeColor="text1"/>
                          <w:sz w:val="28"/>
                          <w:szCs w:val="28"/>
                        </w:rPr>
                        <w:t xml:space="preserve">upport </w:t>
                      </w:r>
                      <w:r w:rsidR="00316DE3">
                        <w:rPr>
                          <w:color w:val="FFFFFF" w:themeColor="text1"/>
                          <w:sz w:val="28"/>
                          <w:szCs w:val="28"/>
                        </w:rPr>
                        <w:t xml:space="preserve">is </w:t>
                      </w:r>
                      <w:r w:rsidR="008D2F5C" w:rsidRPr="007369F4">
                        <w:rPr>
                          <w:color w:val="FFFFFF" w:themeColor="text1"/>
                          <w:sz w:val="28"/>
                          <w:szCs w:val="28"/>
                        </w:rPr>
                        <w:t>available for you,</w:t>
                      </w:r>
                      <w:r w:rsidR="00234376" w:rsidRPr="007369F4">
                        <w:rPr>
                          <w:color w:val="FFFFFF" w:themeColor="text1"/>
                          <w:sz w:val="28"/>
                          <w:szCs w:val="28"/>
                        </w:rPr>
                        <w:t xml:space="preserve"> a list of sources of support can be found at the end of this document</w:t>
                      </w:r>
                    </w:p>
                  </w:txbxContent>
                </v:textbox>
                <w10:wrap anchorx="margin"/>
              </v:roundrect>
            </w:pict>
          </mc:Fallback>
        </mc:AlternateContent>
      </w:r>
    </w:p>
    <w:p w14:paraId="68D0C395" w14:textId="2892CEED" w:rsidR="001955A2" w:rsidRDefault="001955A2" w:rsidP="009823B9"/>
    <w:p w14:paraId="7B5026FD" w14:textId="62449EBF" w:rsidR="001B6AE9" w:rsidRDefault="001B6AE9" w:rsidP="009823B9"/>
    <w:p w14:paraId="0AB38E5D" w14:textId="7D8AE597" w:rsidR="001B6AE9" w:rsidRDefault="00316DE3" w:rsidP="009823B9">
      <w:r>
        <w:rPr>
          <w:noProof/>
        </w:rPr>
        <mc:AlternateContent>
          <mc:Choice Requires="wps">
            <w:drawing>
              <wp:anchor distT="0" distB="0" distL="114300" distR="114300" simplePos="0" relativeHeight="251658241" behindDoc="0" locked="0" layoutInCell="1" allowOverlap="1" wp14:anchorId="4681C83D" wp14:editId="22D617AC">
                <wp:simplePos x="0" y="0"/>
                <wp:positionH relativeFrom="margin">
                  <wp:posOffset>50165</wp:posOffset>
                </wp:positionH>
                <wp:positionV relativeFrom="paragraph">
                  <wp:posOffset>73660</wp:posOffset>
                </wp:positionV>
                <wp:extent cx="6229350" cy="565150"/>
                <wp:effectExtent l="0" t="0" r="19050" b="25400"/>
                <wp:wrapNone/>
                <wp:docPr id="1003315370" name="Rectangle: Rounded Corners 2"/>
                <wp:cNvGraphicFramePr/>
                <a:graphic xmlns:a="http://schemas.openxmlformats.org/drawingml/2006/main">
                  <a:graphicData uri="http://schemas.microsoft.com/office/word/2010/wordprocessingShape">
                    <wps:wsp>
                      <wps:cNvSpPr/>
                      <wps:spPr>
                        <a:xfrm>
                          <a:off x="0" y="0"/>
                          <a:ext cx="6229350" cy="565150"/>
                        </a:xfrm>
                        <a:prstGeom prst="round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288B2F" w14:textId="5496DAC0" w:rsidR="00316DE3" w:rsidRPr="00633537" w:rsidRDefault="00316DE3" w:rsidP="00316DE3">
                            <w:pPr>
                              <w:spacing w:after="0" w:line="240" w:lineRule="auto"/>
                              <w:jc w:val="center"/>
                              <w:rPr>
                                <w:b/>
                                <w:bCs/>
                                <w:color w:val="FFFFFF" w:themeColor="text1"/>
                                <w:sz w:val="28"/>
                                <w:szCs w:val="28"/>
                              </w:rPr>
                            </w:pPr>
                            <w:r w:rsidRPr="00633537">
                              <w:rPr>
                                <w:b/>
                                <w:bCs/>
                                <w:color w:val="FFFFFF" w:themeColor="text1"/>
                                <w:sz w:val="28"/>
                                <w:szCs w:val="28"/>
                              </w:rPr>
                              <w:t>If you are experiencing a mental health crisis, you should seek immediate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1C83D" id="_x0000_s1027" style="position:absolute;margin-left:3.95pt;margin-top:5.8pt;width:490.5pt;height:4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DGigIAAJ8FAAAOAAAAZHJzL2Uyb0RvYy54bWysVE1v2zAMvQ/YfxB0X51kTbcGdYqgRYYB&#10;RVu0HXpWZCk2IIsapcTOfv0o+SNdV+xQLAeFEslH8pnkxWVbG7ZX6CuwOZ+eTDhTVkJR2W3Ofzyt&#10;P33lzAdhC2HAqpwflOeXy48fLhq3UDMowRQKGYFYv2hczssQ3CLLvCxVLfwJOGVJqQFrEeiK26xA&#10;0RB6bbLZZHKWNYCFQ5DKe3q97pR8mfC1VjLcae1VYCbnlFtIJ6ZzE89seSEWWxSurGSfhnhHFrWo&#10;LAUdoa5FEGyH1V9QdSURPOhwIqHOQOtKqlQDVTOdvKrmsRROpVqIHO9Gmvz/g5W3+0d3j0RD4/zC&#10;kxiraDXW8Z/yY20i6zCSpdrAJD2ezWbnn+fEqSTd/Gw+JZlgsqO3Qx++KahZFHKOsLPFA32RRJTY&#10;3/jQ2Q92MaIHUxXryph0we3myiDbC/p66/WEfn2IP8yMfZ8npRpds2PlSQoHoyKgsQ9Ks6qgWmcp&#10;5dSUakxISKlsmHaqUhSqy5N4OKYZ2zh6JF4SYETWVN+I3QMMlh3IgN0R1NtHV5V6enSe/Cuxznn0&#10;SJHBhtG5rizgWwCGquojd/YDSR01kaXQblrihkY+WsaXDRSHe2QI3Yx5J9cVffcb4cO9QBoqahVa&#10;FOGODm2gyTn0Emcl4K+33qM99TppOWtoSHPuf+4EKs7Md0tTcD49PY1TnS6n8y8zuuBLzealxu7q&#10;K6BOmtJKcjKJ0T6YQdQI9TPtk1WMSiphJcXOuQw4XK5CtzxoI0m1WiUzmmQnwo19dDKCR55jSz+1&#10;zwJd3/yBxuYWhoEWi1ft39lGTwurXQBdpdk48tp/AdoCqZX6jRXXzMt7sjru1eVvAAAA//8DAFBL&#10;AwQUAAYACAAAACEAnkskQ9sAAAAIAQAADwAAAGRycy9kb3ducmV2LnhtbEyPwU7DMBBE70j8g7VI&#10;XBB1ikSbhjgVICFxQylIXN14cQLxOo23Tfh7lhMcd2Y087bczqFXJxxTF8nAcpGBQmqi68gbeHt9&#10;us5BJbbkbB8JDXxjgm11flbawsWJajzt2CspoVRYAy3zUGidmhaDTYs4IIn3EcdgWc7RazfaScpD&#10;r2+ybKWD7UgWWjvgY4vN1+4YDNy+TzPrQ/byvOarz4N/qAP52pjLi/n+DhTjzH9h+MUXdKiEaR+P&#10;5JLqDaw3EhR5uQIl9ibPRdiLIKugq1L/f6D6AQAA//8DAFBLAQItABQABgAIAAAAIQC2gziS/gAA&#10;AOEBAAATAAAAAAAAAAAAAAAAAAAAAABbQ29udGVudF9UeXBlc10ueG1sUEsBAi0AFAAGAAgAAAAh&#10;ADj9If/WAAAAlAEAAAsAAAAAAAAAAAAAAAAALwEAAF9yZWxzLy5yZWxzUEsBAi0AFAAGAAgAAAAh&#10;ALUB8MaKAgAAnwUAAA4AAAAAAAAAAAAAAAAALgIAAGRycy9lMm9Eb2MueG1sUEsBAi0AFAAGAAgA&#10;AAAhAJ5LJEPbAAAACAEAAA8AAAAAAAAAAAAAAAAA5AQAAGRycy9kb3ducmV2LnhtbFBLBQYAAAAA&#10;BAAEAPMAAADsBQAAAAA=&#10;" fillcolor="red" strokecolor="red" strokeweight="1pt">
                <v:stroke joinstyle="miter"/>
                <v:textbox>
                  <w:txbxContent>
                    <w:p w14:paraId="7E288B2F" w14:textId="5496DAC0" w:rsidR="00316DE3" w:rsidRPr="00633537" w:rsidRDefault="00316DE3" w:rsidP="00316DE3">
                      <w:pPr>
                        <w:spacing w:after="0" w:line="240" w:lineRule="auto"/>
                        <w:jc w:val="center"/>
                        <w:rPr>
                          <w:b/>
                          <w:bCs/>
                          <w:color w:val="FFFFFF" w:themeColor="text1"/>
                          <w:sz w:val="28"/>
                          <w:szCs w:val="28"/>
                        </w:rPr>
                      </w:pPr>
                      <w:r w:rsidRPr="00633537">
                        <w:rPr>
                          <w:b/>
                          <w:bCs/>
                          <w:color w:val="FFFFFF" w:themeColor="text1"/>
                          <w:sz w:val="28"/>
                          <w:szCs w:val="28"/>
                        </w:rPr>
                        <w:t>If you are experiencing a mental health crisis, you should seek immediate support</w:t>
                      </w:r>
                    </w:p>
                  </w:txbxContent>
                </v:textbox>
                <w10:wrap anchorx="margin"/>
              </v:roundrect>
            </w:pict>
          </mc:Fallback>
        </mc:AlternateContent>
      </w:r>
    </w:p>
    <w:p w14:paraId="777E7B24" w14:textId="77777777" w:rsidR="001B6AE9" w:rsidRDefault="001B6AE9" w:rsidP="00273A3F">
      <w:pPr>
        <w:spacing w:after="0" w:line="240" w:lineRule="auto"/>
      </w:pPr>
    </w:p>
    <w:p w14:paraId="3155CF80" w14:textId="77777777" w:rsidR="00316DE3" w:rsidRDefault="00316DE3" w:rsidP="00316DE3">
      <w:pPr>
        <w:spacing w:after="0" w:line="240" w:lineRule="auto"/>
      </w:pPr>
    </w:p>
    <w:p w14:paraId="3B9E334A" w14:textId="77777777" w:rsidR="00D04C35" w:rsidRDefault="00D04C35" w:rsidP="00D04C35">
      <w:pPr>
        <w:spacing w:after="0" w:line="240" w:lineRule="auto"/>
      </w:pPr>
    </w:p>
    <w:p w14:paraId="2759CFC4" w14:textId="00BBD129" w:rsidR="001B6AE9" w:rsidRDefault="001B6AE9" w:rsidP="00F51126">
      <w:pPr>
        <w:spacing w:after="120" w:line="360" w:lineRule="auto"/>
      </w:pPr>
      <w:r>
        <w:t xml:space="preserve">The work of the Allyship Network has led to the development of this guidance, as well as guidance for supervisors and the wider education team to ensure the process is clear for those your concern is being raised to. </w:t>
      </w:r>
    </w:p>
    <w:p w14:paraId="3B845078" w14:textId="187851FB" w:rsidR="001B6AE9" w:rsidRDefault="001B6AE9" w:rsidP="00F51126">
      <w:pPr>
        <w:spacing w:after="120" w:line="360" w:lineRule="auto"/>
      </w:pPr>
      <w:r>
        <w:t xml:space="preserve">This guidance has been developed primarily for dignity concerns: bullying, harassment, including sexual harassment, unfairness, discrimination, microaggressions and exclusion. </w:t>
      </w:r>
      <w:r w:rsidR="009D0CF4">
        <w:lastRenderedPageBreak/>
        <w:t>However, t</w:t>
      </w:r>
      <w:r>
        <w:t>h</w:t>
      </w:r>
      <w:r w:rsidR="000D5149">
        <w:t>is</w:t>
      </w:r>
      <w:r>
        <w:t xml:space="preserve"> guidance </w:t>
      </w:r>
      <w:r w:rsidR="00A01356">
        <w:t xml:space="preserve">is </w:t>
      </w:r>
      <w:r>
        <w:t>useful for any concern, particularly if you are anxious about raising it.</w:t>
      </w:r>
    </w:p>
    <w:p w14:paraId="5E0FE342" w14:textId="77777777" w:rsidR="001B6AE9" w:rsidRDefault="001B6AE9" w:rsidP="00254A51">
      <w:pPr>
        <w:pStyle w:val="Heading3"/>
      </w:pPr>
      <w:bookmarkStart w:id="11" w:name="_Toc205196968"/>
      <w:r>
        <w:t>Terminology</w:t>
      </w:r>
      <w:bookmarkEnd w:id="11"/>
      <w:r>
        <w:t xml:space="preserve"> </w:t>
      </w:r>
    </w:p>
    <w:p w14:paraId="1C1B2893" w14:textId="3D02285C" w:rsidR="0054416C" w:rsidRDefault="001B6AE9" w:rsidP="000D5149">
      <w:pPr>
        <w:spacing w:after="120" w:line="360" w:lineRule="auto"/>
      </w:pPr>
      <w:r>
        <w:t>The term “trainee” is used throughout this document to include all Postgraduate Doctors, Dentists and Public Health Clinicians.</w:t>
      </w:r>
      <w:r w:rsidR="009E264B">
        <w:t xml:space="preserve"> </w:t>
      </w:r>
      <w:r w:rsidR="0054416C">
        <w:t xml:space="preserve">This guidance </w:t>
      </w:r>
      <w:r w:rsidR="007F1252">
        <w:t xml:space="preserve">can </w:t>
      </w:r>
      <w:r w:rsidR="0054416C">
        <w:t xml:space="preserve">also be used by Locally Employed </w:t>
      </w:r>
      <w:r w:rsidR="006A76FE">
        <w:t>doctors</w:t>
      </w:r>
      <w:r w:rsidR="007F1252">
        <w:t>.</w:t>
      </w:r>
    </w:p>
    <w:p w14:paraId="12FBF68E" w14:textId="77777777" w:rsidR="00467DEF" w:rsidRDefault="00467DEF" w:rsidP="00467DEF">
      <w:pPr>
        <w:pStyle w:val="Heading2"/>
      </w:pPr>
      <w:bookmarkStart w:id="12" w:name="_Toc205196969"/>
      <w:r>
        <w:t>Dignity Concerns</w:t>
      </w:r>
      <w:bookmarkEnd w:id="12"/>
    </w:p>
    <w:p w14:paraId="672E611D" w14:textId="04530568" w:rsidR="00467DEF" w:rsidRDefault="00467DEF" w:rsidP="007F1252">
      <w:pPr>
        <w:spacing w:after="120" w:line="360" w:lineRule="auto"/>
      </w:pPr>
      <w:r>
        <w:t>Dignity concerns are usually issues relating to the behaviour of an individual, or the wider culture of the workplace. They can include the behaviour of patients and service users towards you (such as racism or abuse)</w:t>
      </w:r>
      <w:r w:rsidR="00BD5137">
        <w:t>, when appropriate action and support was not provided.</w:t>
      </w:r>
    </w:p>
    <w:p w14:paraId="7DDB2070" w14:textId="5AFDCF00" w:rsidR="00467DEF" w:rsidRDefault="00467DEF" w:rsidP="007F1252">
      <w:pPr>
        <w:spacing w:after="120" w:line="360" w:lineRule="auto"/>
      </w:pPr>
      <w:r>
        <w:t>Examples of behaviours which may violate your dignity include:</w:t>
      </w:r>
    </w:p>
    <w:p w14:paraId="1B0E86F2" w14:textId="77777777" w:rsidR="00117652" w:rsidRPr="00117652" w:rsidRDefault="00117652" w:rsidP="00117652">
      <w:pPr>
        <w:spacing w:after="0" w:line="240" w:lineRule="auto"/>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00514" w14:paraId="763D32EB" w14:textId="77777777" w:rsidTr="007F1252">
        <w:trPr>
          <w:trHeight w:val="454"/>
        </w:trPr>
        <w:tc>
          <w:tcPr>
            <w:tcW w:w="4927" w:type="dxa"/>
            <w:vAlign w:val="center"/>
          </w:tcPr>
          <w:p w14:paraId="6D1806E9" w14:textId="77777777" w:rsidR="00A00514" w:rsidRPr="00DE0D94" w:rsidRDefault="00A00514" w:rsidP="00DE0D94">
            <w:pPr>
              <w:pStyle w:val="Bulletlist"/>
            </w:pPr>
            <w:r w:rsidRPr="00DE0D94">
              <w:t>Microaggressions (can include a wide range of behaviours which are not always intended to cause harm)</w:t>
            </w:r>
          </w:p>
        </w:tc>
        <w:tc>
          <w:tcPr>
            <w:tcW w:w="4927" w:type="dxa"/>
            <w:vAlign w:val="center"/>
          </w:tcPr>
          <w:p w14:paraId="4DCE1660" w14:textId="77777777" w:rsidR="00A00514" w:rsidRPr="009C0FAE" w:rsidRDefault="00A00514" w:rsidP="00DE0D94">
            <w:pPr>
              <w:pStyle w:val="Bulletlist"/>
            </w:pPr>
            <w:r w:rsidRPr="009C0FAE">
              <w:t>Unacceptable and unaddressed behaviour from patients or the wider team</w:t>
            </w:r>
          </w:p>
        </w:tc>
      </w:tr>
      <w:tr w:rsidR="00A00514" w14:paraId="1D1883D5" w14:textId="77777777" w:rsidTr="007F1252">
        <w:trPr>
          <w:trHeight w:val="454"/>
        </w:trPr>
        <w:tc>
          <w:tcPr>
            <w:tcW w:w="4927" w:type="dxa"/>
            <w:vAlign w:val="center"/>
          </w:tcPr>
          <w:p w14:paraId="24D75D9B" w14:textId="77777777" w:rsidR="00A00514" w:rsidRPr="00DE0D94" w:rsidRDefault="00A00514" w:rsidP="00DE0D94">
            <w:pPr>
              <w:pStyle w:val="Bulletlist"/>
            </w:pPr>
            <w:r w:rsidRPr="00DE0D94">
              <w:t>Bullying or harassment</w:t>
            </w:r>
          </w:p>
        </w:tc>
        <w:tc>
          <w:tcPr>
            <w:tcW w:w="4927" w:type="dxa"/>
            <w:vAlign w:val="center"/>
          </w:tcPr>
          <w:p w14:paraId="752EBD13" w14:textId="77777777" w:rsidR="00A00514" w:rsidRPr="0046651D" w:rsidRDefault="00A00514" w:rsidP="00DE0D94">
            <w:pPr>
              <w:pStyle w:val="Bulletlist"/>
            </w:pPr>
            <w:r w:rsidRPr="009C0FAE">
              <w:t>Discrimination</w:t>
            </w:r>
          </w:p>
        </w:tc>
      </w:tr>
      <w:tr w:rsidR="00A00514" w14:paraId="35F5E693" w14:textId="77777777" w:rsidTr="007F1252">
        <w:trPr>
          <w:trHeight w:val="454"/>
        </w:trPr>
        <w:tc>
          <w:tcPr>
            <w:tcW w:w="4927" w:type="dxa"/>
            <w:vAlign w:val="center"/>
          </w:tcPr>
          <w:p w14:paraId="508634A8" w14:textId="77777777" w:rsidR="00A00514" w:rsidRPr="00DE0D94" w:rsidRDefault="00A00514" w:rsidP="00DE0D94">
            <w:pPr>
              <w:pStyle w:val="Bulletlist"/>
            </w:pPr>
            <w:r w:rsidRPr="00DE0D94">
              <w:t>Undermining or belittling</w:t>
            </w:r>
          </w:p>
        </w:tc>
        <w:tc>
          <w:tcPr>
            <w:tcW w:w="4927" w:type="dxa"/>
            <w:vAlign w:val="center"/>
          </w:tcPr>
          <w:p w14:paraId="479EE64D" w14:textId="77777777" w:rsidR="00A00514" w:rsidRPr="0046651D" w:rsidRDefault="00A00514" w:rsidP="00DE0D94">
            <w:pPr>
              <w:pStyle w:val="Bulletlist"/>
            </w:pPr>
            <w:r w:rsidRPr="009C0FAE">
              <w:t>Exclusion</w:t>
            </w:r>
          </w:p>
        </w:tc>
      </w:tr>
      <w:tr w:rsidR="00A00514" w14:paraId="289E7640" w14:textId="77777777" w:rsidTr="007F1252">
        <w:trPr>
          <w:trHeight w:val="454"/>
        </w:trPr>
        <w:tc>
          <w:tcPr>
            <w:tcW w:w="4927" w:type="dxa"/>
            <w:vAlign w:val="center"/>
          </w:tcPr>
          <w:p w14:paraId="359B5DA2" w14:textId="77777777" w:rsidR="00A00514" w:rsidRPr="00DE0D94" w:rsidRDefault="00A00514" w:rsidP="00DE0D94">
            <w:pPr>
              <w:pStyle w:val="Bulletlist"/>
            </w:pPr>
            <w:r w:rsidRPr="00DE0D94">
              <w:t>Unfair or unequal treatment</w:t>
            </w:r>
          </w:p>
        </w:tc>
        <w:tc>
          <w:tcPr>
            <w:tcW w:w="4927" w:type="dxa"/>
            <w:vAlign w:val="center"/>
          </w:tcPr>
          <w:p w14:paraId="2463ED97" w14:textId="77777777" w:rsidR="00A00514" w:rsidRPr="0046651D" w:rsidRDefault="00A00514" w:rsidP="00DE0D94">
            <w:pPr>
              <w:pStyle w:val="Bulletlist"/>
            </w:pPr>
            <w:r>
              <w:t>Stereotyping</w:t>
            </w:r>
          </w:p>
        </w:tc>
      </w:tr>
      <w:tr w:rsidR="00A00514" w14:paraId="08380E65" w14:textId="77777777" w:rsidTr="007F1252">
        <w:trPr>
          <w:trHeight w:val="454"/>
        </w:trPr>
        <w:tc>
          <w:tcPr>
            <w:tcW w:w="4927" w:type="dxa"/>
            <w:vAlign w:val="center"/>
          </w:tcPr>
          <w:p w14:paraId="622B3829" w14:textId="77777777" w:rsidR="00A00514" w:rsidRPr="00DE0D94" w:rsidRDefault="00A00514" w:rsidP="00DE0D94">
            <w:pPr>
              <w:pStyle w:val="Bulletlist"/>
              <w:rPr>
                <w:rFonts w:asciiTheme="majorHAnsi" w:hAnsiTheme="majorHAnsi" w:cstheme="majorHAnsi"/>
              </w:rPr>
            </w:pPr>
            <w:r w:rsidRPr="00DE0D94">
              <w:t>Sexual misconduct</w:t>
            </w:r>
          </w:p>
        </w:tc>
        <w:tc>
          <w:tcPr>
            <w:tcW w:w="4927" w:type="dxa"/>
            <w:vAlign w:val="center"/>
          </w:tcPr>
          <w:p w14:paraId="2F165E9A" w14:textId="77777777" w:rsidR="00A00514" w:rsidRPr="0046651D" w:rsidRDefault="00A00514" w:rsidP="00DE0D94">
            <w:pPr>
              <w:pStyle w:val="Bulletlist"/>
            </w:pPr>
            <w:r>
              <w:t>Incivility</w:t>
            </w:r>
          </w:p>
        </w:tc>
      </w:tr>
      <w:tr w:rsidR="00A00514" w14:paraId="1BEF17EE" w14:textId="77777777" w:rsidTr="007F1252">
        <w:trPr>
          <w:trHeight w:val="454"/>
        </w:trPr>
        <w:tc>
          <w:tcPr>
            <w:tcW w:w="4927" w:type="dxa"/>
            <w:vAlign w:val="center"/>
          </w:tcPr>
          <w:p w14:paraId="698CE100" w14:textId="77777777" w:rsidR="00A00514" w:rsidRPr="00DE0D94" w:rsidRDefault="00A00514" w:rsidP="00DE0D94">
            <w:pPr>
              <w:pStyle w:val="Bulletlist"/>
            </w:pPr>
            <w:r w:rsidRPr="00DE0D94">
              <w:t>Interpersonal conflict</w:t>
            </w:r>
          </w:p>
        </w:tc>
        <w:tc>
          <w:tcPr>
            <w:tcW w:w="4927" w:type="dxa"/>
            <w:vAlign w:val="center"/>
          </w:tcPr>
          <w:p w14:paraId="5CA0B290" w14:textId="77777777" w:rsidR="00A00514" w:rsidRDefault="00A00514" w:rsidP="003665F4">
            <w:pPr>
              <w:spacing w:after="0" w:line="240" w:lineRule="auto"/>
              <w:rPr>
                <w:rFonts w:asciiTheme="majorHAnsi" w:hAnsiTheme="majorHAnsi" w:cstheme="majorHAnsi"/>
                <w:color w:val="auto"/>
              </w:rPr>
            </w:pPr>
          </w:p>
        </w:tc>
      </w:tr>
    </w:tbl>
    <w:p w14:paraId="0D0DEFB5" w14:textId="77777777" w:rsidR="00A00514" w:rsidRDefault="00A00514" w:rsidP="00417FEB">
      <w:pPr>
        <w:spacing w:after="0" w:line="240" w:lineRule="auto"/>
      </w:pPr>
    </w:p>
    <w:p w14:paraId="042C7F9C" w14:textId="77777777" w:rsidR="005541E6" w:rsidRPr="00660C08" w:rsidRDefault="005541E6" w:rsidP="00254A51">
      <w:pPr>
        <w:pStyle w:val="Heading3"/>
      </w:pPr>
      <w:bookmarkStart w:id="13" w:name="_Toc205196970"/>
      <w:r w:rsidRPr="00660C08">
        <w:t>What to do if your dignity is being violated</w:t>
      </w:r>
      <w:bookmarkEnd w:id="13"/>
    </w:p>
    <w:p w14:paraId="3611A4DF" w14:textId="752FD7DF" w:rsidR="005541E6" w:rsidRDefault="005541E6" w:rsidP="00C7377E">
      <w:pPr>
        <w:spacing w:after="120" w:line="360" w:lineRule="auto"/>
      </w:pPr>
      <w:r>
        <w:t>You may be very distressed if you have experienced either a single incident, or ongoing behaviours w</w:t>
      </w:r>
      <w:r w:rsidRPr="00DE0D94">
        <w:rPr>
          <w:color w:val="425563"/>
        </w:rPr>
        <w:t xml:space="preserve">hich </w:t>
      </w:r>
      <w:r>
        <w:t>have violated your dignity. Writing things down can be very helpful in this situation. This will be useful for providing accurate and timely information while things are fresh in your mind and will help you decide who to speak to.</w:t>
      </w:r>
      <w:r w:rsidR="00001AEB">
        <w:t xml:space="preserve"> </w:t>
      </w:r>
      <w:r>
        <w:t>You should record:</w:t>
      </w:r>
    </w:p>
    <w:p w14:paraId="760D7CF8" w14:textId="47798191" w:rsidR="00B3515B" w:rsidRDefault="005541E6" w:rsidP="00C7377E">
      <w:pPr>
        <w:pStyle w:val="ListParagraph"/>
        <w:numPr>
          <w:ilvl w:val="0"/>
          <w:numId w:val="16"/>
        </w:numPr>
        <w:spacing w:after="120" w:line="360" w:lineRule="auto"/>
        <w:ind w:left="714" w:hanging="357"/>
      </w:pPr>
      <w:r>
        <w:t>What happened: what was said, body language and tone, actions or behaviours</w:t>
      </w:r>
      <w:r w:rsidR="00116BDC">
        <w:t>.</w:t>
      </w:r>
    </w:p>
    <w:p w14:paraId="08E8F955" w14:textId="1B6C85BF" w:rsidR="00B3515B" w:rsidRDefault="005541E6" w:rsidP="00C7377E">
      <w:pPr>
        <w:pStyle w:val="ListParagraph"/>
        <w:numPr>
          <w:ilvl w:val="0"/>
          <w:numId w:val="16"/>
        </w:numPr>
        <w:spacing w:after="120" w:line="360" w:lineRule="auto"/>
        <w:ind w:left="714" w:hanging="357"/>
      </w:pPr>
      <w:r>
        <w:t>How it made you feel</w:t>
      </w:r>
      <w:r w:rsidR="00116BDC">
        <w:t>.</w:t>
      </w:r>
    </w:p>
    <w:p w14:paraId="3A94A8C4" w14:textId="2D53C3B5" w:rsidR="00B3515B" w:rsidRDefault="005541E6" w:rsidP="00C7377E">
      <w:pPr>
        <w:pStyle w:val="ListParagraph"/>
        <w:numPr>
          <w:ilvl w:val="0"/>
          <w:numId w:val="16"/>
        </w:numPr>
        <w:spacing w:after="120" w:line="360" w:lineRule="auto"/>
        <w:ind w:left="714" w:hanging="357"/>
      </w:pPr>
      <w:r>
        <w:lastRenderedPageBreak/>
        <w:t>Dates and times of incident or incidents</w:t>
      </w:r>
      <w:r w:rsidR="00116BDC">
        <w:t>.</w:t>
      </w:r>
    </w:p>
    <w:p w14:paraId="6604D64E" w14:textId="0187CFFF" w:rsidR="00B3515B" w:rsidRDefault="005541E6" w:rsidP="00C7377E">
      <w:pPr>
        <w:pStyle w:val="ListParagraph"/>
        <w:numPr>
          <w:ilvl w:val="0"/>
          <w:numId w:val="16"/>
        </w:numPr>
        <w:spacing w:after="120" w:line="360" w:lineRule="auto"/>
        <w:ind w:left="714" w:hanging="357"/>
      </w:pPr>
      <w:r>
        <w:t>Any evidence, for example emails or screenshots, rotas, log books</w:t>
      </w:r>
      <w:r w:rsidR="00116BDC">
        <w:t>.</w:t>
      </w:r>
    </w:p>
    <w:p w14:paraId="034F4BD8" w14:textId="524329ED" w:rsidR="005541E6" w:rsidRDefault="005541E6" w:rsidP="00C7377E">
      <w:pPr>
        <w:pStyle w:val="ListParagraph"/>
        <w:numPr>
          <w:ilvl w:val="0"/>
          <w:numId w:val="16"/>
        </w:numPr>
        <w:spacing w:after="120" w:line="360" w:lineRule="auto"/>
        <w:ind w:left="714" w:hanging="357"/>
      </w:pPr>
      <w:r>
        <w:t>Any witnesses</w:t>
      </w:r>
      <w:r w:rsidR="00116BDC">
        <w:t>.</w:t>
      </w:r>
    </w:p>
    <w:p w14:paraId="4682C8D0" w14:textId="6903BC5C" w:rsidR="00417FEB" w:rsidRDefault="00417FEB" w:rsidP="00254A51">
      <w:pPr>
        <w:pStyle w:val="Heading3"/>
      </w:pPr>
      <w:bookmarkStart w:id="14" w:name="_Toc205196971"/>
      <w:r>
        <w:t xml:space="preserve">Who to </w:t>
      </w:r>
      <w:r w:rsidR="00F779AC">
        <w:t>raise a</w:t>
      </w:r>
      <w:r>
        <w:t xml:space="preserve"> dignity concern</w:t>
      </w:r>
      <w:r w:rsidR="00F779AC">
        <w:t xml:space="preserve"> with</w:t>
      </w:r>
      <w:bookmarkEnd w:id="14"/>
    </w:p>
    <w:p w14:paraId="300A0971" w14:textId="1A4AA4D8" w:rsidR="00417FEB" w:rsidRDefault="00417FEB" w:rsidP="00F779AC">
      <w:pPr>
        <w:spacing w:after="120" w:line="360" w:lineRule="auto"/>
      </w:pPr>
      <w:r>
        <w:t>Whether your issue relates to the behaviour of one or more people, or the wider workplace culture, there are always people you can approach to help you. We use the terminology First Listener to describe the person you first raise a concern to, whoever that person may be.</w:t>
      </w:r>
      <w:r w:rsidR="00BB0AEC">
        <w:t xml:space="preserve"> </w:t>
      </w:r>
      <w:r>
        <w:t>This might include (but is not confined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D665B" w14:paraId="76535658" w14:textId="77777777" w:rsidTr="00E44D78">
        <w:trPr>
          <w:trHeight w:val="397"/>
        </w:trPr>
        <w:tc>
          <w:tcPr>
            <w:tcW w:w="4927" w:type="dxa"/>
          </w:tcPr>
          <w:p w14:paraId="0AF333B0" w14:textId="77777777" w:rsidR="006D665B" w:rsidRDefault="006D665B" w:rsidP="00DE0D94">
            <w:pPr>
              <w:pStyle w:val="Bulletlist"/>
            </w:pPr>
            <w:r w:rsidRPr="00C501CF">
              <w:t>C</w:t>
            </w:r>
            <w:r>
              <w:t>linical Supervisor</w:t>
            </w:r>
          </w:p>
        </w:tc>
        <w:tc>
          <w:tcPr>
            <w:tcW w:w="4927" w:type="dxa"/>
          </w:tcPr>
          <w:p w14:paraId="2F12910C" w14:textId="55C6DFBE" w:rsidR="006D665B" w:rsidRDefault="00AE4EF4" w:rsidP="00DE0D94">
            <w:pPr>
              <w:pStyle w:val="Bulletlist"/>
            </w:pPr>
            <w:r>
              <w:t>Freedom to Speak Up Guardian</w:t>
            </w:r>
          </w:p>
        </w:tc>
      </w:tr>
      <w:tr w:rsidR="006D665B" w14:paraId="405BDC30" w14:textId="77777777" w:rsidTr="00E44D78">
        <w:trPr>
          <w:trHeight w:val="397"/>
        </w:trPr>
        <w:tc>
          <w:tcPr>
            <w:tcW w:w="4927" w:type="dxa"/>
          </w:tcPr>
          <w:p w14:paraId="762457C4" w14:textId="77777777" w:rsidR="006D665B" w:rsidRDefault="006D665B" w:rsidP="00DE0D94">
            <w:pPr>
              <w:pStyle w:val="Bulletlist"/>
            </w:pPr>
            <w:r>
              <w:t>Educational Supervisor</w:t>
            </w:r>
          </w:p>
        </w:tc>
        <w:tc>
          <w:tcPr>
            <w:tcW w:w="4927" w:type="dxa"/>
          </w:tcPr>
          <w:p w14:paraId="6B47E653" w14:textId="63C56031" w:rsidR="006D665B" w:rsidRDefault="00E26DA6" w:rsidP="00DE0D94">
            <w:pPr>
              <w:pStyle w:val="Bulletlist"/>
            </w:pPr>
            <w:r>
              <w:t>Trust EDI Team</w:t>
            </w:r>
          </w:p>
        </w:tc>
      </w:tr>
      <w:tr w:rsidR="006D665B" w14:paraId="6E08D8CE" w14:textId="77777777" w:rsidTr="00E44D78">
        <w:trPr>
          <w:trHeight w:val="397"/>
        </w:trPr>
        <w:tc>
          <w:tcPr>
            <w:tcW w:w="4927" w:type="dxa"/>
          </w:tcPr>
          <w:p w14:paraId="1F1AF5C8" w14:textId="77777777" w:rsidR="006D665B" w:rsidRDefault="006D665B" w:rsidP="00DE0D94">
            <w:pPr>
              <w:pStyle w:val="Bulletlist"/>
            </w:pPr>
            <w:r w:rsidRPr="00C501CF">
              <w:t xml:space="preserve">College </w:t>
            </w:r>
            <w:r>
              <w:t>T</w:t>
            </w:r>
            <w:r w:rsidRPr="00C501CF">
              <w:t xml:space="preserve">utor </w:t>
            </w:r>
          </w:p>
        </w:tc>
        <w:tc>
          <w:tcPr>
            <w:tcW w:w="4927" w:type="dxa"/>
          </w:tcPr>
          <w:p w14:paraId="6853B30D" w14:textId="31C09F1E" w:rsidR="006D665B" w:rsidRPr="00F8420D" w:rsidRDefault="00F879B9" w:rsidP="00DE0D94">
            <w:pPr>
              <w:pStyle w:val="Bulletlist"/>
            </w:pPr>
            <w:r>
              <w:t>Lead Employer</w:t>
            </w:r>
          </w:p>
        </w:tc>
      </w:tr>
      <w:tr w:rsidR="003C5FEF" w14:paraId="1917EEEE" w14:textId="77777777" w:rsidTr="00E44D78">
        <w:trPr>
          <w:trHeight w:val="397"/>
        </w:trPr>
        <w:tc>
          <w:tcPr>
            <w:tcW w:w="4927" w:type="dxa"/>
          </w:tcPr>
          <w:p w14:paraId="5E1C6A93" w14:textId="6B5476D8" w:rsidR="003C5FEF" w:rsidRPr="00C501CF" w:rsidRDefault="003C5FEF" w:rsidP="00DE0D94">
            <w:pPr>
              <w:pStyle w:val="Bulletlist"/>
            </w:pPr>
            <w:r>
              <w:t>Trust Specialty Training Lead</w:t>
            </w:r>
          </w:p>
        </w:tc>
        <w:tc>
          <w:tcPr>
            <w:tcW w:w="4927" w:type="dxa"/>
          </w:tcPr>
          <w:p w14:paraId="033165B8" w14:textId="7588835E" w:rsidR="003C5FEF" w:rsidRPr="00F8420D" w:rsidRDefault="00F879B9" w:rsidP="00DE0D94">
            <w:pPr>
              <w:pStyle w:val="Bulletlist"/>
            </w:pPr>
            <w:r>
              <w:t>Deanery EDI Team</w:t>
            </w:r>
          </w:p>
        </w:tc>
      </w:tr>
      <w:tr w:rsidR="003C5FEF" w14:paraId="65AF0CA5" w14:textId="77777777" w:rsidTr="00E44D78">
        <w:trPr>
          <w:trHeight w:val="397"/>
        </w:trPr>
        <w:tc>
          <w:tcPr>
            <w:tcW w:w="4927" w:type="dxa"/>
          </w:tcPr>
          <w:p w14:paraId="4F8281CA" w14:textId="7CF4FAA4" w:rsidR="003C5FEF" w:rsidRPr="00C501CF" w:rsidRDefault="003D2456" w:rsidP="00DE0D94">
            <w:pPr>
              <w:pStyle w:val="Bulletlist"/>
            </w:pPr>
            <w:r>
              <w:t>Peer Ally</w:t>
            </w:r>
          </w:p>
        </w:tc>
        <w:tc>
          <w:tcPr>
            <w:tcW w:w="4927" w:type="dxa"/>
          </w:tcPr>
          <w:p w14:paraId="5CB9F9BF" w14:textId="68F35AC9" w:rsidR="003C5FEF" w:rsidRPr="00F8420D" w:rsidRDefault="00F879B9" w:rsidP="00DE0D94">
            <w:pPr>
              <w:pStyle w:val="Bulletlist"/>
            </w:pPr>
            <w:r>
              <w:t>Head of School</w:t>
            </w:r>
            <w:r w:rsidR="007A143B">
              <w:t xml:space="preserve"> </w:t>
            </w:r>
            <w:r w:rsidR="00F61308">
              <w:t>/ Associate Dean</w:t>
            </w:r>
          </w:p>
        </w:tc>
      </w:tr>
      <w:tr w:rsidR="003C5FEF" w14:paraId="6EDB34B6" w14:textId="77777777" w:rsidTr="00E44D78">
        <w:trPr>
          <w:trHeight w:val="397"/>
        </w:trPr>
        <w:tc>
          <w:tcPr>
            <w:tcW w:w="4927" w:type="dxa"/>
          </w:tcPr>
          <w:p w14:paraId="498A650E" w14:textId="100532DE" w:rsidR="003C5FEF" w:rsidRPr="00C501CF" w:rsidRDefault="003D2456" w:rsidP="00DE0D94">
            <w:pPr>
              <w:pStyle w:val="Bulletlist"/>
            </w:pPr>
            <w:r>
              <w:t>Training / Foundation Programme Director</w:t>
            </w:r>
          </w:p>
        </w:tc>
        <w:tc>
          <w:tcPr>
            <w:tcW w:w="4927" w:type="dxa"/>
          </w:tcPr>
          <w:p w14:paraId="5D53B1DC" w14:textId="58D0571B" w:rsidR="003C5FEF" w:rsidRPr="00F8420D" w:rsidRDefault="00F61308" w:rsidP="00DE0D94">
            <w:pPr>
              <w:pStyle w:val="Bulletlist"/>
            </w:pPr>
            <w:r>
              <w:t>Trust / School Education Team</w:t>
            </w:r>
          </w:p>
        </w:tc>
      </w:tr>
    </w:tbl>
    <w:p w14:paraId="2A133208" w14:textId="77777777" w:rsidR="00E44D78" w:rsidRDefault="00E44D78" w:rsidP="00117652">
      <w:pPr>
        <w:spacing w:after="0" w:line="240" w:lineRule="auto"/>
      </w:pPr>
    </w:p>
    <w:p w14:paraId="239CB9AC" w14:textId="23CDD28D" w:rsidR="00454F40" w:rsidRDefault="00454F40" w:rsidP="00E44D78">
      <w:pPr>
        <w:spacing w:after="120" w:line="360" w:lineRule="auto"/>
      </w:pPr>
      <w:r w:rsidRPr="00454F40">
        <w:t>If you</w:t>
      </w:r>
      <w:r>
        <w:t xml:space="preserve"> have</w:t>
      </w:r>
      <w:r w:rsidRPr="00454F40">
        <w:t xml:space="preserve"> already tried this approach without success, or you don’t feel comfortable </w:t>
      </w:r>
      <w:r>
        <w:t>doing</w:t>
      </w:r>
      <w:r w:rsidRPr="00454F40">
        <w:t xml:space="preserve"> so, it may </w:t>
      </w:r>
      <w:r>
        <w:t xml:space="preserve">be </w:t>
      </w:r>
      <w:r w:rsidRPr="00454F40">
        <w:t>easier to speak to someone outside the situation. Here, there are also a range of options: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04A30" w14:paraId="7D2D1143" w14:textId="77777777" w:rsidTr="00E44D78">
        <w:trPr>
          <w:trHeight w:val="397"/>
        </w:trPr>
        <w:tc>
          <w:tcPr>
            <w:tcW w:w="4927" w:type="dxa"/>
            <w:vAlign w:val="center"/>
          </w:tcPr>
          <w:p w14:paraId="758B2F70" w14:textId="61A611A1" w:rsidR="00D04A30" w:rsidRDefault="00A00846" w:rsidP="00DE0D94">
            <w:pPr>
              <w:pStyle w:val="Bulletlist"/>
            </w:pPr>
            <w:r>
              <w:t>Peer Ally</w:t>
            </w:r>
          </w:p>
        </w:tc>
        <w:tc>
          <w:tcPr>
            <w:tcW w:w="4927" w:type="dxa"/>
            <w:vAlign w:val="center"/>
          </w:tcPr>
          <w:p w14:paraId="77A7D897" w14:textId="3A6B401B" w:rsidR="00D04A30" w:rsidRDefault="00107D3B" w:rsidP="00DE0D94">
            <w:pPr>
              <w:pStyle w:val="Bulletlist"/>
            </w:pPr>
            <w:r>
              <w:t>Deanery EDI Team</w:t>
            </w:r>
          </w:p>
        </w:tc>
      </w:tr>
      <w:tr w:rsidR="00D04A30" w14:paraId="76482590" w14:textId="77777777" w:rsidTr="00E44D78">
        <w:trPr>
          <w:trHeight w:val="397"/>
        </w:trPr>
        <w:tc>
          <w:tcPr>
            <w:tcW w:w="4927" w:type="dxa"/>
            <w:vAlign w:val="center"/>
          </w:tcPr>
          <w:p w14:paraId="44FC33A5" w14:textId="254B0748" w:rsidR="00D04A30" w:rsidRDefault="00700691" w:rsidP="00DE0D94">
            <w:pPr>
              <w:pStyle w:val="Bulletlist"/>
            </w:pPr>
            <w:r>
              <w:t>Freedom to Speak Up Guardian</w:t>
            </w:r>
          </w:p>
        </w:tc>
        <w:tc>
          <w:tcPr>
            <w:tcW w:w="4927" w:type="dxa"/>
            <w:vAlign w:val="center"/>
          </w:tcPr>
          <w:p w14:paraId="1A5627F8" w14:textId="17F4E54B" w:rsidR="00D04A30" w:rsidRDefault="00107D3B" w:rsidP="00DE0D94">
            <w:pPr>
              <w:pStyle w:val="Bulletlist"/>
            </w:pPr>
            <w:r>
              <w:t xml:space="preserve">Senior </w:t>
            </w:r>
            <w:r w:rsidR="00E074FA">
              <w:t xml:space="preserve">Deanery </w:t>
            </w:r>
            <w:r>
              <w:t>Team</w:t>
            </w:r>
          </w:p>
        </w:tc>
      </w:tr>
      <w:tr w:rsidR="00D04A30" w14:paraId="50FD94CB" w14:textId="77777777" w:rsidTr="00E44D78">
        <w:trPr>
          <w:trHeight w:val="397"/>
        </w:trPr>
        <w:tc>
          <w:tcPr>
            <w:tcW w:w="4927" w:type="dxa"/>
            <w:vAlign w:val="center"/>
          </w:tcPr>
          <w:p w14:paraId="48D608A9" w14:textId="3E3666D5" w:rsidR="00D04A30" w:rsidRDefault="00107D3B" w:rsidP="00DE0D94">
            <w:pPr>
              <w:pStyle w:val="Bulletlist"/>
            </w:pPr>
            <w:r>
              <w:t>Lead Employer Team</w:t>
            </w:r>
            <w:r w:rsidR="00D04A30" w:rsidRPr="00C501CF">
              <w:t xml:space="preserve"> </w:t>
            </w:r>
          </w:p>
        </w:tc>
        <w:tc>
          <w:tcPr>
            <w:tcW w:w="4927" w:type="dxa"/>
            <w:vAlign w:val="center"/>
          </w:tcPr>
          <w:p w14:paraId="56172544" w14:textId="77777777" w:rsidR="00D04A30" w:rsidRPr="00F8420D" w:rsidRDefault="00D04A30" w:rsidP="003665F4">
            <w:pPr>
              <w:spacing w:after="0" w:line="240" w:lineRule="auto"/>
              <w:ind w:left="641"/>
              <w:rPr>
                <w:rFonts w:cs="FrutigerLTStd-Light"/>
                <w:szCs w:val="22"/>
              </w:rPr>
            </w:pPr>
          </w:p>
        </w:tc>
      </w:tr>
    </w:tbl>
    <w:p w14:paraId="0EF45CF3" w14:textId="77777777" w:rsidR="00D04A30" w:rsidRDefault="00D04A30" w:rsidP="00107D3B">
      <w:pPr>
        <w:spacing w:after="0" w:line="240" w:lineRule="auto"/>
      </w:pPr>
    </w:p>
    <w:p w14:paraId="2229659B" w14:textId="7E9B5D67" w:rsidR="00A67F56" w:rsidRDefault="00A67F56" w:rsidP="00107D3B">
      <w:pPr>
        <w:spacing w:after="0" w:line="240" w:lineRule="auto"/>
      </w:pPr>
      <w:r>
        <w:t xml:space="preserve">If you are uncertain who to contact, we would suggest speaking with a </w:t>
      </w:r>
      <w:hyperlink r:id="rId12" w:history="1">
        <w:r w:rsidRPr="0086398D">
          <w:rPr>
            <w:rStyle w:val="Hyperlink"/>
            <w:rFonts w:ascii="Arial" w:hAnsi="Arial"/>
            <w:u w:val="single"/>
          </w:rPr>
          <w:t>Peer Ally</w:t>
        </w:r>
      </w:hyperlink>
      <w:r>
        <w:t xml:space="preserve"> to begin with.</w:t>
      </w:r>
      <w:r w:rsidR="00522980">
        <w:t xml:space="preserve"> </w:t>
      </w:r>
    </w:p>
    <w:p w14:paraId="0ACD674E" w14:textId="77777777" w:rsidR="00A67F56" w:rsidRDefault="00A67F56" w:rsidP="00107D3B">
      <w:pPr>
        <w:spacing w:after="0" w:line="240" w:lineRule="auto"/>
      </w:pPr>
    </w:p>
    <w:p w14:paraId="744AEF01" w14:textId="501742FE" w:rsidR="00107D3B" w:rsidRDefault="00107D3B" w:rsidP="00107D3B">
      <w:pPr>
        <w:spacing w:after="0" w:line="240" w:lineRule="auto"/>
      </w:pPr>
      <w:r w:rsidRPr="00564009">
        <w:t xml:space="preserve">Refer to </w:t>
      </w:r>
      <w:hyperlink w:anchor="_Appendix_A:_First" w:history="1">
        <w:r w:rsidRPr="00B8698B">
          <w:rPr>
            <w:rStyle w:val="Hyperlink"/>
            <w:rFonts w:ascii="Arial" w:hAnsi="Arial"/>
          </w:rPr>
          <w:t>Appendix A</w:t>
        </w:r>
      </w:hyperlink>
      <w:r w:rsidRPr="00564009">
        <w:t xml:space="preserve"> for further details</w:t>
      </w:r>
      <w:r w:rsidR="00A92101" w:rsidRPr="00564009">
        <w:t xml:space="preserve"> on the above options.</w:t>
      </w:r>
    </w:p>
    <w:p w14:paraId="2DD0E0B5" w14:textId="77777777" w:rsidR="00D522D3" w:rsidRDefault="00D522D3" w:rsidP="00107D3B">
      <w:pPr>
        <w:spacing w:after="0" w:line="240" w:lineRule="auto"/>
      </w:pPr>
    </w:p>
    <w:p w14:paraId="15FF1C1E" w14:textId="77777777" w:rsidR="00D522D3" w:rsidRDefault="00D522D3" w:rsidP="00254A51">
      <w:pPr>
        <w:pStyle w:val="Heading3"/>
      </w:pPr>
      <w:bookmarkStart w:id="15" w:name="_Toc205196972"/>
      <w:r>
        <w:t>What you can expect when you raise a dignity concern</w:t>
      </w:r>
      <w:bookmarkEnd w:id="15"/>
    </w:p>
    <w:p w14:paraId="76E66EB5" w14:textId="44ED0B4E" w:rsidR="00D522D3" w:rsidRDefault="00D522D3" w:rsidP="00552BE5">
      <w:pPr>
        <w:spacing w:after="120" w:line="360" w:lineRule="auto"/>
      </w:pPr>
      <w:r>
        <w:t xml:space="preserve">The person you </w:t>
      </w:r>
      <w:r w:rsidR="00822A2F">
        <w:t xml:space="preserve">first </w:t>
      </w:r>
      <w:r>
        <w:t xml:space="preserve">raise your concern with is </w:t>
      </w:r>
      <w:r w:rsidR="008C3503">
        <w:t xml:space="preserve">called </w:t>
      </w:r>
      <w:r>
        <w:t>a First Listener and we expect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85"/>
      </w:tblGrid>
      <w:tr w:rsidR="00196B4D" w14:paraId="503729B8" w14:textId="77777777" w:rsidTr="00DD62DB">
        <w:tc>
          <w:tcPr>
            <w:tcW w:w="3969" w:type="dxa"/>
          </w:tcPr>
          <w:p w14:paraId="3256B778" w14:textId="77777777" w:rsidR="00196B4D" w:rsidRDefault="00196B4D" w:rsidP="00196B4D">
            <w:pPr>
              <w:pStyle w:val="ListParagraph"/>
              <w:numPr>
                <w:ilvl w:val="0"/>
                <w:numId w:val="17"/>
              </w:numPr>
              <w:spacing w:after="120" w:line="360" w:lineRule="auto"/>
            </w:pPr>
            <w:r>
              <w:t>You will be listened to.</w:t>
            </w:r>
          </w:p>
          <w:p w14:paraId="393E57A0" w14:textId="37B01CE6" w:rsidR="00196B4D" w:rsidRDefault="00196B4D" w:rsidP="00552BE5">
            <w:pPr>
              <w:pStyle w:val="ListParagraph"/>
              <w:numPr>
                <w:ilvl w:val="0"/>
                <w:numId w:val="17"/>
              </w:numPr>
              <w:spacing w:after="120" w:line="360" w:lineRule="auto"/>
            </w:pPr>
            <w:r>
              <w:t>You will be thanked.</w:t>
            </w:r>
          </w:p>
        </w:tc>
        <w:tc>
          <w:tcPr>
            <w:tcW w:w="5885" w:type="dxa"/>
          </w:tcPr>
          <w:p w14:paraId="21EAD2EE" w14:textId="77777777" w:rsidR="00196B4D" w:rsidRDefault="00196B4D" w:rsidP="00196B4D">
            <w:pPr>
              <w:pStyle w:val="ListParagraph"/>
              <w:numPr>
                <w:ilvl w:val="0"/>
                <w:numId w:val="17"/>
              </w:numPr>
              <w:spacing w:after="120" w:line="360" w:lineRule="auto"/>
            </w:pPr>
            <w:r>
              <w:t>You will be believed.</w:t>
            </w:r>
          </w:p>
          <w:p w14:paraId="27B46FF1" w14:textId="16FA65B0" w:rsidR="00196B4D" w:rsidRDefault="00196B4D" w:rsidP="00552BE5">
            <w:pPr>
              <w:pStyle w:val="ListParagraph"/>
              <w:numPr>
                <w:ilvl w:val="0"/>
                <w:numId w:val="17"/>
              </w:numPr>
              <w:spacing w:after="120" w:line="360" w:lineRule="auto"/>
            </w:pPr>
            <w:r>
              <w:t>You will be treated with kindness and respect.</w:t>
            </w:r>
          </w:p>
        </w:tc>
      </w:tr>
    </w:tbl>
    <w:p w14:paraId="032FDAED" w14:textId="77777777" w:rsidR="009E3498" w:rsidRPr="007B52D9" w:rsidRDefault="009E3498" w:rsidP="0011158D">
      <w:pPr>
        <w:spacing w:before="240"/>
        <w:rPr>
          <w:b/>
          <w:bCs/>
        </w:rPr>
      </w:pPr>
      <w:r w:rsidRPr="007B52D9">
        <w:rPr>
          <w:b/>
          <w:bCs/>
        </w:rPr>
        <w:lastRenderedPageBreak/>
        <w:t>Documentation</w:t>
      </w:r>
    </w:p>
    <w:p w14:paraId="3A02B5D3" w14:textId="5DEE69F2" w:rsidR="006A3021" w:rsidRDefault="009E3498" w:rsidP="00822A2F">
      <w:pPr>
        <w:spacing w:after="120" w:line="360" w:lineRule="auto"/>
      </w:pPr>
      <w:r>
        <w:t>Some details will be recorded to facilitate decision making; however, this will remain confidential until a plan has been agreed.</w:t>
      </w:r>
    </w:p>
    <w:p w14:paraId="4EEF5820" w14:textId="77777777" w:rsidR="009402FD" w:rsidRPr="007B52D9" w:rsidRDefault="009402FD" w:rsidP="0011158D">
      <w:pPr>
        <w:spacing w:before="240"/>
        <w:rPr>
          <w:b/>
          <w:bCs/>
        </w:rPr>
      </w:pPr>
      <w:r w:rsidRPr="007B52D9">
        <w:rPr>
          <w:b/>
          <w:bCs/>
        </w:rPr>
        <w:t>Who will be informed?</w:t>
      </w:r>
      <w:r w:rsidRPr="007B52D9">
        <w:rPr>
          <w:b/>
          <w:bCs/>
        </w:rPr>
        <w:tab/>
      </w:r>
    </w:p>
    <w:p w14:paraId="4F14B5F7" w14:textId="71536A33" w:rsidR="009402FD" w:rsidRDefault="009402FD" w:rsidP="00865EF0">
      <w:pPr>
        <w:spacing w:after="120" w:line="360" w:lineRule="auto"/>
      </w:pPr>
      <w:r>
        <w:t>An initial decision will be made with your First Listener as to whether your concern constitutes a serious concern. If there is any doubt, the First Listener will seek advice from a more senior educator.</w:t>
      </w:r>
    </w:p>
    <w:p w14:paraId="6895A59C" w14:textId="4A8B0A6C" w:rsidR="009402FD" w:rsidRDefault="009402FD" w:rsidP="00865EF0">
      <w:pPr>
        <w:spacing w:after="120" w:line="360" w:lineRule="auto"/>
      </w:pPr>
      <w:r>
        <w:t>You and your First Listener may agree the concern does not need to be escalated</w:t>
      </w:r>
      <w:r w:rsidR="00D87D2C">
        <w:t>.</w:t>
      </w:r>
      <w:r>
        <w:t xml:space="preserve"> You may feel better for having had the conversation and have a strategy for how to deal with the situation, should it happen again.</w:t>
      </w:r>
    </w:p>
    <w:p w14:paraId="4FFF4C8E" w14:textId="4BC9D13E" w:rsidR="009402FD" w:rsidRDefault="009402FD" w:rsidP="00865EF0">
      <w:pPr>
        <w:spacing w:after="120" w:line="360" w:lineRule="auto"/>
      </w:pPr>
      <w:r>
        <w:t xml:space="preserve">If you and / or your First Listener </w:t>
      </w:r>
      <w:r w:rsidR="00652779">
        <w:t>believe</w:t>
      </w:r>
      <w:r>
        <w:t xml:space="preserve"> the concern is more serious, the concern is </w:t>
      </w:r>
      <w:r w:rsidR="008C3503">
        <w:t xml:space="preserve">to be </w:t>
      </w:r>
      <w:r>
        <w:t xml:space="preserve">escalated. This will usually be to a nominated senior educator in your school, but in certain circumstances may be a more senior member of the </w:t>
      </w:r>
      <w:r w:rsidR="009A5D0B">
        <w:t>D</w:t>
      </w:r>
      <w:r>
        <w:t xml:space="preserve">eanery team. </w:t>
      </w:r>
    </w:p>
    <w:p w14:paraId="36F80BA1" w14:textId="6C3EE698" w:rsidR="00DE742B" w:rsidRPr="00DE742B" w:rsidRDefault="00DE742B" w:rsidP="0011158D">
      <w:pPr>
        <w:spacing w:before="240"/>
        <w:rPr>
          <w:b/>
          <w:bCs/>
        </w:rPr>
      </w:pPr>
      <w:r w:rsidRPr="00DE742B">
        <w:rPr>
          <w:b/>
          <w:bCs/>
        </w:rPr>
        <w:t>Confidentiality</w:t>
      </w:r>
    </w:p>
    <w:p w14:paraId="1028B93B" w14:textId="1F910D14" w:rsidR="009402FD" w:rsidRDefault="00093281" w:rsidP="00865EF0">
      <w:pPr>
        <w:spacing w:after="120" w:line="360" w:lineRule="auto"/>
      </w:pPr>
      <w:r>
        <w:t>Y</w:t>
      </w:r>
      <w:r w:rsidR="009402FD">
        <w:t>our concern will be kept confidential</w:t>
      </w:r>
      <w:r>
        <w:t>; t</w:t>
      </w:r>
      <w:r w:rsidR="009402FD">
        <w:t xml:space="preserve">he only exception is </w:t>
      </w:r>
      <w:r w:rsidR="0079412A">
        <w:t xml:space="preserve">when </w:t>
      </w:r>
      <w:r w:rsidR="009402FD">
        <w:t xml:space="preserve">there is a serious risk to your safety, other members of staff, patients or the public. If this is the case, the minimum detail deemed necessary will be shared, you will be </w:t>
      </w:r>
      <w:r w:rsidR="00D20082">
        <w:t xml:space="preserve">kept informed and </w:t>
      </w:r>
      <w:r w:rsidR="009402FD">
        <w:t>supported</w:t>
      </w:r>
      <w:r w:rsidR="00D20082">
        <w:t>.</w:t>
      </w:r>
    </w:p>
    <w:p w14:paraId="2A6BD7A6" w14:textId="4B7F938D" w:rsidR="009402FD" w:rsidRDefault="00DC7828" w:rsidP="00865EF0">
      <w:pPr>
        <w:spacing w:after="120" w:line="360" w:lineRule="auto"/>
      </w:pPr>
      <w:r>
        <w:t>A</w:t>
      </w:r>
      <w:r w:rsidR="009402FD">
        <w:t xml:space="preserve">nonymised information </w:t>
      </w:r>
      <w:r>
        <w:t xml:space="preserve">may be shared </w:t>
      </w:r>
      <w:r w:rsidR="009402FD">
        <w:t>with the Deanery Quality Team, the Lead Employer, and the trust F</w:t>
      </w:r>
      <w:r>
        <w:t xml:space="preserve">reedom to </w:t>
      </w:r>
      <w:r w:rsidR="009402FD">
        <w:t>S</w:t>
      </w:r>
      <w:r>
        <w:t xml:space="preserve">peak Up Guardian to </w:t>
      </w:r>
      <w:r w:rsidR="009402FD">
        <w:t>enable patterns to be detected</w:t>
      </w:r>
      <w:r w:rsidR="00E162E6">
        <w:t xml:space="preserve"> </w:t>
      </w:r>
      <w:r w:rsidR="009402FD">
        <w:t>relating to specialties, trusts and departments that may need further intervention.</w:t>
      </w:r>
    </w:p>
    <w:p w14:paraId="70F89BA2" w14:textId="3367E4D0" w:rsidR="00AE6D7D" w:rsidRDefault="00AE6D7D" w:rsidP="0011158D">
      <w:pPr>
        <w:spacing w:before="240"/>
        <w:rPr>
          <w:b/>
          <w:bCs/>
        </w:rPr>
      </w:pPr>
      <w:r w:rsidRPr="00E97BBC">
        <w:rPr>
          <w:b/>
          <w:bCs/>
        </w:rPr>
        <w:t>Support</w:t>
      </w:r>
    </w:p>
    <w:p w14:paraId="1BAE8243" w14:textId="77777777" w:rsidR="00630085" w:rsidRDefault="0089185B" w:rsidP="00ED619B">
      <w:pPr>
        <w:spacing w:after="120" w:line="360" w:lineRule="auto"/>
      </w:pPr>
      <w:r>
        <w:t>You should always have access to the support you need to keep you safe, look after your</w:t>
      </w:r>
      <w:r w:rsidR="00147F11">
        <w:t xml:space="preserve"> </w:t>
      </w:r>
      <w:r>
        <w:t>wellbeing, and ensure there is no negative impact on your training progression or career</w:t>
      </w:r>
    </w:p>
    <w:p w14:paraId="0C777F0E" w14:textId="5E847CA4" w:rsidR="00AE6D7D" w:rsidRDefault="00AE6D7D" w:rsidP="00ED619B">
      <w:pPr>
        <w:spacing w:after="120" w:line="360" w:lineRule="auto"/>
      </w:pPr>
      <w:r>
        <w:t xml:space="preserve">prospects. You may be directed to </w:t>
      </w:r>
      <w:r w:rsidR="00EF22F1">
        <w:t>all or some of</w:t>
      </w:r>
      <w:r>
        <w:t xml:space="preserve"> the following:</w:t>
      </w:r>
    </w:p>
    <w:p w14:paraId="62A7319A" w14:textId="75DE97C1" w:rsidR="00EF22F1" w:rsidRDefault="00AE6D7D" w:rsidP="007B07B4">
      <w:pPr>
        <w:pStyle w:val="ListParagraph"/>
        <w:numPr>
          <w:ilvl w:val="0"/>
          <w:numId w:val="18"/>
        </w:numPr>
        <w:spacing w:after="120" w:line="360" w:lineRule="auto"/>
        <w:ind w:left="714" w:hanging="357"/>
      </w:pPr>
      <w:r>
        <w:t>An individual who will provide you with practical and pastoral support</w:t>
      </w:r>
      <w:r w:rsidR="00532316">
        <w:t>.</w:t>
      </w:r>
    </w:p>
    <w:p w14:paraId="380FDA2E" w14:textId="6FACEAF8" w:rsidR="00EF22F1" w:rsidRDefault="00532316" w:rsidP="007B07B4">
      <w:pPr>
        <w:pStyle w:val="ListParagraph"/>
        <w:numPr>
          <w:ilvl w:val="0"/>
          <w:numId w:val="18"/>
        </w:numPr>
        <w:spacing w:after="120" w:line="360" w:lineRule="auto"/>
        <w:ind w:left="714" w:hanging="357"/>
      </w:pPr>
      <w:r>
        <w:t>W</w:t>
      </w:r>
      <w:r w:rsidR="00AE6D7D">
        <w:t>ellbeing resources</w:t>
      </w:r>
      <w:r>
        <w:t>.</w:t>
      </w:r>
    </w:p>
    <w:p w14:paraId="0407B7C7" w14:textId="0A9FF3DB" w:rsidR="00EF22F1" w:rsidRDefault="0014696A" w:rsidP="007B07B4">
      <w:pPr>
        <w:pStyle w:val="ListParagraph"/>
        <w:numPr>
          <w:ilvl w:val="0"/>
          <w:numId w:val="18"/>
        </w:numPr>
        <w:spacing w:after="120" w:line="360" w:lineRule="auto"/>
        <w:ind w:left="714" w:hanging="357"/>
      </w:pPr>
      <w:r>
        <w:t>O</w:t>
      </w:r>
      <w:r w:rsidR="00AE6D7D">
        <w:t>ccupational health</w:t>
      </w:r>
      <w:r>
        <w:t>.</w:t>
      </w:r>
    </w:p>
    <w:p w14:paraId="257A7010" w14:textId="355AD301" w:rsidR="00E162E6" w:rsidRDefault="00AE6D7D" w:rsidP="007B07B4">
      <w:pPr>
        <w:pStyle w:val="ListParagraph"/>
        <w:numPr>
          <w:ilvl w:val="0"/>
          <w:numId w:val="18"/>
        </w:numPr>
        <w:spacing w:after="120" w:line="360" w:lineRule="auto"/>
        <w:ind w:left="714" w:hanging="357"/>
      </w:pPr>
      <w:r>
        <w:lastRenderedPageBreak/>
        <w:t>A senior educator if you have concerns about career progression</w:t>
      </w:r>
      <w:r w:rsidR="0014696A">
        <w:t>.</w:t>
      </w:r>
    </w:p>
    <w:p w14:paraId="325499F4" w14:textId="77777777" w:rsidR="005747DD" w:rsidRPr="00E97BBC" w:rsidRDefault="005747DD" w:rsidP="0011158D">
      <w:pPr>
        <w:spacing w:before="240"/>
        <w:rPr>
          <w:b/>
          <w:bCs/>
        </w:rPr>
      </w:pPr>
      <w:r w:rsidRPr="00E97BBC">
        <w:rPr>
          <w:b/>
          <w:bCs/>
        </w:rPr>
        <w:t>Informal action</w:t>
      </w:r>
    </w:p>
    <w:p w14:paraId="72A30146" w14:textId="517AE264" w:rsidR="005747DD" w:rsidRDefault="005747DD" w:rsidP="00901B20">
      <w:pPr>
        <w:pStyle w:val="ListParagraph"/>
        <w:numPr>
          <w:ilvl w:val="0"/>
          <w:numId w:val="18"/>
        </w:numPr>
        <w:spacing w:after="120" w:line="360" w:lineRule="auto"/>
        <w:ind w:left="714" w:hanging="357"/>
      </w:pPr>
      <w:r>
        <w:t>Support to address the concern yourself, if you feel able and willing to do so.</w:t>
      </w:r>
    </w:p>
    <w:p w14:paraId="7274E040" w14:textId="136E9C08" w:rsidR="005747DD" w:rsidRDefault="005747DD" w:rsidP="00901B20">
      <w:pPr>
        <w:pStyle w:val="ListParagraph"/>
        <w:numPr>
          <w:ilvl w:val="0"/>
          <w:numId w:val="18"/>
        </w:numPr>
        <w:spacing w:after="120" w:line="360" w:lineRule="auto"/>
        <w:ind w:left="714" w:hanging="357"/>
      </w:pPr>
      <w:r>
        <w:t>A supervisor or more senior educator having an informal conversation with the individual concerned (or their manager in the case of a nurse or other staff member) to make them aware of the impact of their behaviour. This should lead to an improvement in the behaviour and an apology if appropriate.</w:t>
      </w:r>
    </w:p>
    <w:p w14:paraId="08CBE0FA" w14:textId="183B5D9E" w:rsidR="005747DD" w:rsidRDefault="005747DD" w:rsidP="00901B20">
      <w:pPr>
        <w:pStyle w:val="ListParagraph"/>
        <w:numPr>
          <w:ilvl w:val="0"/>
          <w:numId w:val="18"/>
        </w:numPr>
        <w:spacing w:after="120" w:line="360" w:lineRule="auto"/>
        <w:ind w:left="714" w:hanging="357"/>
      </w:pPr>
      <w:r>
        <w:t>Mediation</w:t>
      </w:r>
      <w:r w:rsidR="00B91C6B">
        <w:t xml:space="preserve"> </w:t>
      </w:r>
      <w:r>
        <w:t>undertaken by a trained mediator, who will be independent from the situation. Mediation can either take place with both of you present, or the mediator may speak to each of you individually. Mediation is usually arranged by the Lead Employer, or the Host HR team if you are employed locally.</w:t>
      </w:r>
    </w:p>
    <w:p w14:paraId="108295B0" w14:textId="23E9D764" w:rsidR="005747DD" w:rsidRDefault="005747DD" w:rsidP="00901B20">
      <w:pPr>
        <w:pStyle w:val="ListParagraph"/>
        <w:numPr>
          <w:ilvl w:val="0"/>
          <w:numId w:val="18"/>
        </w:numPr>
        <w:spacing w:after="120" w:line="360" w:lineRule="auto"/>
        <w:ind w:left="714" w:hanging="357"/>
      </w:pPr>
      <w:r>
        <w:t>Quality Team intervention if the concern relates to several people or the wider culture of the workplace and a pattern emerges of multiple cases</w:t>
      </w:r>
      <w:r w:rsidR="00540677">
        <w:t>,</w:t>
      </w:r>
      <w:r>
        <w:t xml:space="preserve"> the </w:t>
      </w:r>
      <w:r w:rsidR="00EA7724">
        <w:t xml:space="preserve">Deaney </w:t>
      </w:r>
      <w:r>
        <w:t xml:space="preserve">Quality Team may liaise with the education team at your host organisation to discuss and offer support for appropriate interventions. They may use supporting data such as the GMC survey </w:t>
      </w:r>
      <w:r w:rsidR="001B1F08">
        <w:t>to</w:t>
      </w:r>
      <w:r>
        <w:t xml:space="preserve"> identify themes.</w:t>
      </w:r>
    </w:p>
    <w:p w14:paraId="28B2EEFD" w14:textId="6724019D" w:rsidR="00EF22F1" w:rsidRDefault="005747DD" w:rsidP="00901B20">
      <w:pPr>
        <w:pStyle w:val="ListParagraph"/>
        <w:numPr>
          <w:ilvl w:val="0"/>
          <w:numId w:val="18"/>
        </w:numPr>
        <w:spacing w:after="120" w:line="360" w:lineRule="auto"/>
        <w:ind w:left="714" w:hanging="357"/>
      </w:pPr>
      <w:r>
        <w:t>If your First Listener is a F</w:t>
      </w:r>
      <w:r w:rsidR="0045695A">
        <w:t>reedom to Speak Up Guardian</w:t>
      </w:r>
      <w:r>
        <w:t>, they will follow a similar process and may undertake informal conversations or escalate to senior members of the trust.</w:t>
      </w:r>
    </w:p>
    <w:p w14:paraId="478BDE7D" w14:textId="77777777" w:rsidR="006844D9" w:rsidRPr="00E97BBC" w:rsidRDefault="006844D9" w:rsidP="0011158D">
      <w:pPr>
        <w:spacing w:before="240"/>
        <w:rPr>
          <w:b/>
          <w:bCs/>
        </w:rPr>
      </w:pPr>
      <w:r w:rsidRPr="00E97BBC">
        <w:rPr>
          <w:b/>
          <w:bCs/>
        </w:rPr>
        <w:t>Formal action</w:t>
      </w:r>
    </w:p>
    <w:p w14:paraId="09BFA0FC" w14:textId="77777777" w:rsidR="00A63E26" w:rsidRDefault="006844D9" w:rsidP="001171FA">
      <w:pPr>
        <w:pStyle w:val="ListParagraph"/>
        <w:numPr>
          <w:ilvl w:val="0"/>
          <w:numId w:val="19"/>
        </w:numPr>
        <w:spacing w:after="120" w:line="360" w:lineRule="auto"/>
      </w:pPr>
      <w:r>
        <w:t>It is usually better for everyone for concerns to be addressed through informal routes. This does not mean that the concern is taken less seriously, but it does allow for a more nuanced approach, with a better chance of learning and a restoration of working relationships. However, in certain circumstances, it may be necessary to raise an allegation formally to determine if misconduct has taken place. You also have the right to make a formal allegation if that is your preference.</w:t>
      </w:r>
    </w:p>
    <w:p w14:paraId="78A519BB" w14:textId="59F75776" w:rsidR="00A63E26" w:rsidRDefault="006844D9" w:rsidP="001171FA">
      <w:pPr>
        <w:pStyle w:val="ListParagraph"/>
        <w:numPr>
          <w:ilvl w:val="0"/>
          <w:numId w:val="19"/>
        </w:numPr>
        <w:spacing w:after="120" w:line="360" w:lineRule="auto"/>
      </w:pPr>
      <w:r>
        <w:t xml:space="preserve">Details of what you can expect to happen if you raise a formal allegation can be found in the </w:t>
      </w:r>
      <w:hyperlink r:id="rId13" w:history="1">
        <w:r w:rsidRPr="00685EF0">
          <w:rPr>
            <w:rStyle w:val="Hyperlink"/>
            <w:rFonts w:ascii="Arial" w:hAnsi="Arial"/>
          </w:rPr>
          <w:t>Lead Employer Respect and Dignity at Work policy</w:t>
        </w:r>
      </w:hyperlink>
      <w:r>
        <w:t xml:space="preserve"> and you can discuss this process further with a member of the HR Advisory Team.</w:t>
      </w:r>
    </w:p>
    <w:p w14:paraId="5835B3F4" w14:textId="77777777" w:rsidR="00553EA1" w:rsidRDefault="006844D9" w:rsidP="001171FA">
      <w:pPr>
        <w:pStyle w:val="ListParagraph"/>
        <w:numPr>
          <w:ilvl w:val="0"/>
          <w:numId w:val="20"/>
        </w:numPr>
        <w:spacing w:after="120" w:line="360" w:lineRule="auto"/>
      </w:pPr>
      <w:r>
        <w:lastRenderedPageBreak/>
        <w:t>In some cases, where the allegation is of a serious nature, an investigation may be instituted in the absence of a concern being raised formally.</w:t>
      </w:r>
    </w:p>
    <w:p w14:paraId="2B460E8D" w14:textId="5AFF87EE" w:rsidR="00553EA1" w:rsidRDefault="006844D9" w:rsidP="001171FA">
      <w:pPr>
        <w:pStyle w:val="ListParagraph"/>
        <w:numPr>
          <w:ilvl w:val="0"/>
          <w:numId w:val="20"/>
        </w:numPr>
        <w:spacing w:after="120" w:line="360" w:lineRule="auto"/>
      </w:pPr>
      <w:r>
        <w:t xml:space="preserve">If you are unhappy with the action plan, or you are not satisfied with the outcome, or you feel you have not been taken seriously, you should escalate to the </w:t>
      </w:r>
      <w:r w:rsidR="005B118D">
        <w:t xml:space="preserve">Senior </w:t>
      </w:r>
      <w:r>
        <w:t xml:space="preserve">Deanery </w:t>
      </w:r>
      <w:r w:rsidR="005B118D">
        <w:t>T</w:t>
      </w:r>
      <w:r>
        <w:t>eam or the Lead Employer. You also have the option to speak to your BMA representative or indemnity provider.</w:t>
      </w:r>
    </w:p>
    <w:p w14:paraId="7D451422" w14:textId="46FB766E" w:rsidR="006844D9" w:rsidRDefault="006844D9" w:rsidP="001171FA">
      <w:pPr>
        <w:pStyle w:val="ListParagraph"/>
        <w:numPr>
          <w:ilvl w:val="0"/>
          <w:numId w:val="20"/>
        </w:numPr>
        <w:spacing w:after="120" w:line="360" w:lineRule="auto"/>
      </w:pPr>
      <w:r>
        <w:t xml:space="preserve">You will not </w:t>
      </w:r>
      <w:r w:rsidR="00825814">
        <w:t>usually</w:t>
      </w:r>
      <w:r>
        <w:t xml:space="preserve"> be moved from your placement mid-rotation</w:t>
      </w:r>
      <w:r w:rsidR="00F17FEC">
        <w:t>; however, t</w:t>
      </w:r>
      <w:r>
        <w:t>here may be occasions where this warranted, such as when your wellbeing is deemed to be at risk. If a concern is considered serious enough to warrant a mid-rotation move, you will usually be asked to submit a formal allegation. This is to allow an investigation to take place, firstly to prevent any future harmful behaviours, and secondly in the interests of fairness to the alleged perpetrator(s).</w:t>
      </w:r>
    </w:p>
    <w:p w14:paraId="62EB102D" w14:textId="77777777" w:rsidR="005E7565" w:rsidRDefault="005E7565" w:rsidP="00254A51">
      <w:pPr>
        <w:pStyle w:val="Heading3"/>
      </w:pPr>
      <w:bookmarkStart w:id="16" w:name="_Toc205196973"/>
      <w:r>
        <w:t>Serious concerns</w:t>
      </w:r>
      <w:bookmarkEnd w:id="16"/>
    </w:p>
    <w:p w14:paraId="6ED869E8" w14:textId="1ADE3D4A" w:rsidR="005E7565" w:rsidRDefault="005E7565" w:rsidP="00E444C9">
      <w:pPr>
        <w:spacing w:after="120" w:line="360" w:lineRule="auto"/>
      </w:pPr>
      <w:r>
        <w:t xml:space="preserve">Where any of the conditions </w:t>
      </w:r>
      <w:r w:rsidR="001F0D84">
        <w:t xml:space="preserve">below </w:t>
      </w:r>
      <w:r>
        <w:t xml:space="preserve">apply, you will be offered dedicated support from the Professional Support and Wellbeing Service in addition to any other health or pastoral support. </w:t>
      </w:r>
    </w:p>
    <w:p w14:paraId="4F8C8C0E" w14:textId="0F6F4B08" w:rsidR="001F0D84" w:rsidRDefault="005E7565" w:rsidP="00E444C9">
      <w:pPr>
        <w:pStyle w:val="ListParagraph"/>
        <w:numPr>
          <w:ilvl w:val="0"/>
          <w:numId w:val="21"/>
        </w:numPr>
        <w:spacing w:after="120" w:line="360" w:lineRule="auto"/>
      </w:pPr>
      <w:r>
        <w:t>You do not feel safe or able to raise the concern to your Clinical Supervisor, Educational Supervisor or Training Programme Director</w:t>
      </w:r>
      <w:r w:rsidR="00010AA5">
        <w:t>.</w:t>
      </w:r>
    </w:p>
    <w:p w14:paraId="06D2B366" w14:textId="3B9E2DED" w:rsidR="001F0D84" w:rsidRDefault="005E7565" w:rsidP="00E444C9">
      <w:pPr>
        <w:pStyle w:val="ListParagraph"/>
        <w:numPr>
          <w:ilvl w:val="0"/>
          <w:numId w:val="21"/>
        </w:numPr>
        <w:spacing w:after="120" w:line="360" w:lineRule="auto"/>
      </w:pPr>
      <w:r>
        <w:t>The concern involves discrimination, bullying or sexual safety</w:t>
      </w:r>
      <w:r w:rsidR="00010AA5">
        <w:t>.</w:t>
      </w:r>
    </w:p>
    <w:p w14:paraId="49E7E9D8" w14:textId="3E54A388" w:rsidR="001F0D84" w:rsidRDefault="005E7565" w:rsidP="00E444C9">
      <w:pPr>
        <w:pStyle w:val="ListParagraph"/>
        <w:numPr>
          <w:ilvl w:val="0"/>
          <w:numId w:val="21"/>
        </w:numPr>
        <w:spacing w:after="120" w:line="360" w:lineRule="auto"/>
      </w:pPr>
      <w:r>
        <w:t>Your wellbeing is significantly affected</w:t>
      </w:r>
      <w:r w:rsidR="00010AA5">
        <w:t>.</w:t>
      </w:r>
    </w:p>
    <w:p w14:paraId="527E1CD4" w14:textId="5012685B" w:rsidR="001F0D84" w:rsidRDefault="005E7565" w:rsidP="00E444C9">
      <w:pPr>
        <w:pStyle w:val="ListParagraph"/>
        <w:numPr>
          <w:ilvl w:val="0"/>
          <w:numId w:val="21"/>
        </w:numPr>
        <w:spacing w:after="120" w:line="360" w:lineRule="auto"/>
      </w:pPr>
      <w:r>
        <w:t>You have decided to raise a formal allegation</w:t>
      </w:r>
      <w:r w:rsidR="00010AA5">
        <w:t>.</w:t>
      </w:r>
    </w:p>
    <w:p w14:paraId="5B9A6662" w14:textId="6D3A3DA1" w:rsidR="005E7565" w:rsidRDefault="005E7565" w:rsidP="00E444C9">
      <w:pPr>
        <w:pStyle w:val="ListParagraph"/>
        <w:numPr>
          <w:ilvl w:val="0"/>
          <w:numId w:val="21"/>
        </w:numPr>
        <w:spacing w:after="120" w:line="360" w:lineRule="auto"/>
      </w:pPr>
      <w:r>
        <w:t>There is the potential for wider staff or patient safety impact</w:t>
      </w:r>
      <w:r w:rsidR="00010AA5">
        <w:t>.</w:t>
      </w:r>
    </w:p>
    <w:p w14:paraId="2D629611" w14:textId="62622AC8" w:rsidR="0077167E" w:rsidRDefault="005E7565" w:rsidP="00E444C9">
      <w:pPr>
        <w:spacing w:after="120" w:line="360" w:lineRule="auto"/>
      </w:pPr>
      <w:r>
        <w:t xml:space="preserve">The Senior Deanery Team will be made aware to ensure you are being supported, and the concern is being dealt with </w:t>
      </w:r>
      <w:r w:rsidR="00E6634D">
        <w:t>appropriately</w:t>
      </w:r>
      <w:r>
        <w:t>. Again, you will not be disadvantaged by raising a concern.</w:t>
      </w:r>
    </w:p>
    <w:p w14:paraId="77DB45F8" w14:textId="77777777" w:rsidR="00137BEB" w:rsidRDefault="00137BEB" w:rsidP="00254A51">
      <w:pPr>
        <w:pStyle w:val="Heading3"/>
      </w:pPr>
      <w:bookmarkStart w:id="17" w:name="_Toc205196974"/>
      <w:r>
        <w:t>Sexual misconduct</w:t>
      </w:r>
      <w:bookmarkEnd w:id="17"/>
    </w:p>
    <w:p w14:paraId="3218281E" w14:textId="3796B59D" w:rsidR="00137BEB" w:rsidRDefault="00137BEB" w:rsidP="00116373">
      <w:pPr>
        <w:spacing w:after="120" w:line="360" w:lineRule="auto"/>
      </w:pPr>
      <w:r>
        <w:t xml:space="preserve">NHS England recently released its </w:t>
      </w:r>
      <w:hyperlink r:id="rId14" w:history="1">
        <w:r w:rsidRPr="009C5F62">
          <w:rPr>
            <w:rStyle w:val="Hyperlink"/>
            <w:rFonts w:ascii="Arial" w:hAnsi="Arial"/>
          </w:rPr>
          <w:t>Sexual Safety Charter</w:t>
        </w:r>
      </w:hyperlink>
      <w:r>
        <w:t xml:space="preserve">, which towards the end of 2024 was supported by a Sexual Misconduct policy template. All NHS organisations in England </w:t>
      </w:r>
      <w:r>
        <w:lastRenderedPageBreak/>
        <w:t xml:space="preserve">are required to sign up to the Sexual Safety Charter. Work </w:t>
      </w:r>
      <w:r w:rsidR="00782959">
        <w:t>undertaken</w:t>
      </w:r>
      <w:r>
        <w:t xml:space="preserve"> with the Allyship Network, supported by the Deanery EDI Team, Medical Directors and the Lead Employer produced guidance for organisations outlining the additional risks faced by </w:t>
      </w:r>
      <w:r w:rsidR="00226165">
        <w:t>trainees.</w:t>
      </w:r>
    </w:p>
    <w:p w14:paraId="4E2BCF83" w14:textId="36D765BF" w:rsidR="00137BEB" w:rsidRDefault="00137BEB" w:rsidP="00116373">
      <w:pPr>
        <w:spacing w:after="120" w:line="360" w:lineRule="auto"/>
      </w:pPr>
      <w:r>
        <w:t>It is extremely important that you report any instances of unwelcome sexual advances or behaviours so that immediate action can be taken. Steps will be taken to keep you safe, and you will be provided with pastoral support and an occupational health referral if required</w:t>
      </w:r>
      <w:r w:rsidR="004E69F9">
        <w:t xml:space="preserve">. </w:t>
      </w:r>
      <w:r>
        <w:t xml:space="preserve">There is also a national </w:t>
      </w:r>
      <w:hyperlink r:id="rId15" w:anchor="appendix-1-support" w:history="1">
        <w:r w:rsidRPr="0010665F">
          <w:rPr>
            <w:rStyle w:val="Hyperlink"/>
            <w:rFonts w:ascii="Arial" w:hAnsi="Arial"/>
          </w:rPr>
          <w:t>NHS Sexual Misconduct Policy</w:t>
        </w:r>
      </w:hyperlink>
      <w:r>
        <w:t>, which has a useful list of resources.</w:t>
      </w:r>
    </w:p>
    <w:p w14:paraId="054500CE" w14:textId="77777777" w:rsidR="001F420E" w:rsidRDefault="001F420E" w:rsidP="001F420E">
      <w:pPr>
        <w:pStyle w:val="Heading2"/>
      </w:pPr>
      <w:bookmarkStart w:id="18" w:name="_Toc205196975"/>
      <w:r>
        <w:t>Concerns Unrelated to Dignity</w:t>
      </w:r>
      <w:bookmarkEnd w:id="18"/>
    </w:p>
    <w:p w14:paraId="50ED7185" w14:textId="5C7E4B78" w:rsidR="00EA574C" w:rsidRDefault="00EA574C" w:rsidP="00332A1D">
      <w:pPr>
        <w:spacing w:after="120" w:line="360" w:lineRule="auto"/>
      </w:pPr>
      <w:r>
        <w:t>Concerns unrelated to dignity include:</w:t>
      </w:r>
    </w:p>
    <w:p w14:paraId="291746EE" w14:textId="2B7726EB" w:rsidR="00EA574C" w:rsidRDefault="00EA574C" w:rsidP="00332A1D">
      <w:pPr>
        <w:pStyle w:val="ListParagraph"/>
        <w:numPr>
          <w:ilvl w:val="0"/>
          <w:numId w:val="22"/>
        </w:numPr>
        <w:spacing w:after="120" w:line="360" w:lineRule="auto"/>
      </w:pPr>
      <w:r>
        <w:t>Issues relating to patient safety</w:t>
      </w:r>
      <w:r w:rsidR="00966367">
        <w:t>.</w:t>
      </w:r>
    </w:p>
    <w:p w14:paraId="6EDACFA5" w14:textId="151CCCC8" w:rsidR="00EA574C" w:rsidRDefault="00EA574C" w:rsidP="00332A1D">
      <w:pPr>
        <w:pStyle w:val="ListParagraph"/>
        <w:numPr>
          <w:ilvl w:val="0"/>
          <w:numId w:val="22"/>
        </w:numPr>
        <w:spacing w:after="120" w:line="360" w:lineRule="auto"/>
      </w:pPr>
      <w:r>
        <w:t>Issues relating to training</w:t>
      </w:r>
      <w:r w:rsidR="00966367">
        <w:t>.</w:t>
      </w:r>
    </w:p>
    <w:p w14:paraId="6D7B58C6" w14:textId="5C9C7020" w:rsidR="00E95152" w:rsidRDefault="00E95152" w:rsidP="00332A1D">
      <w:pPr>
        <w:pStyle w:val="ListParagraph"/>
        <w:numPr>
          <w:ilvl w:val="0"/>
          <w:numId w:val="22"/>
        </w:numPr>
        <w:spacing w:after="120" w:line="360" w:lineRule="auto"/>
      </w:pPr>
      <w:r>
        <w:t>Issues relating to the work environment (without interpersonal issues)</w:t>
      </w:r>
      <w:r w:rsidR="00BD0AC0">
        <w:t xml:space="preserve">, </w:t>
      </w:r>
      <w:r w:rsidR="00090E1F">
        <w:t>examples include:</w:t>
      </w:r>
    </w:p>
    <w:p w14:paraId="64A993DD" w14:textId="0CE8CC1B" w:rsidR="00BD0AC0" w:rsidRDefault="00BD0AC0" w:rsidP="00332A1D">
      <w:pPr>
        <w:pStyle w:val="ListParagraph"/>
        <w:numPr>
          <w:ilvl w:val="0"/>
          <w:numId w:val="23"/>
        </w:numPr>
        <w:spacing w:after="120" w:line="360" w:lineRule="auto"/>
      </w:pPr>
      <w:r>
        <w:t>Excessive workload</w:t>
      </w:r>
      <w:r w:rsidR="00966367">
        <w:t>.</w:t>
      </w:r>
    </w:p>
    <w:p w14:paraId="3959E73B" w14:textId="59EAEB2B" w:rsidR="00E82EC6" w:rsidRDefault="00E82EC6" w:rsidP="00332A1D">
      <w:pPr>
        <w:pStyle w:val="ListParagraph"/>
        <w:numPr>
          <w:ilvl w:val="0"/>
          <w:numId w:val="23"/>
        </w:numPr>
        <w:spacing w:after="120" w:line="360" w:lineRule="auto"/>
      </w:pPr>
      <w:r>
        <w:t>Rota issues</w:t>
      </w:r>
      <w:r w:rsidR="00966367">
        <w:t>.</w:t>
      </w:r>
    </w:p>
    <w:p w14:paraId="661ADC30" w14:textId="244CB5C7" w:rsidR="00E82EC6" w:rsidRDefault="00E82EC6" w:rsidP="00332A1D">
      <w:pPr>
        <w:pStyle w:val="ListParagraph"/>
        <w:numPr>
          <w:ilvl w:val="0"/>
          <w:numId w:val="23"/>
        </w:numPr>
        <w:spacing w:after="120" w:line="360" w:lineRule="auto"/>
      </w:pPr>
      <w:r>
        <w:t>Poor facilities</w:t>
      </w:r>
      <w:r w:rsidR="00966367">
        <w:t>.</w:t>
      </w:r>
    </w:p>
    <w:p w14:paraId="020C112E" w14:textId="6A4174BC" w:rsidR="00291056" w:rsidRDefault="00291056" w:rsidP="00291056">
      <w:pPr>
        <w:pStyle w:val="Heading3"/>
      </w:pPr>
      <w:bookmarkStart w:id="19" w:name="_Toc205196976"/>
      <w:r>
        <w:t>Who should I speak to?</w:t>
      </w:r>
      <w:bookmarkEnd w:id="19"/>
    </w:p>
    <w:p w14:paraId="12061B58" w14:textId="3C50C7C1" w:rsidR="009B6F66" w:rsidRDefault="009B6F66" w:rsidP="00332A1D">
      <w:pPr>
        <w:spacing w:after="120" w:line="360" w:lineRule="auto"/>
      </w:pPr>
      <w:r>
        <w:t>Where you have a concern unrelated to dignity, in the first instance you should speak with your Clinical or Educational Superviso</w:t>
      </w:r>
      <w:r w:rsidR="00AE24D7">
        <w:t>r, if you are</w:t>
      </w:r>
      <w:r w:rsidR="005034AA">
        <w:t xml:space="preserve"> not comfortable doing this or you have tried without effect, </w:t>
      </w:r>
      <w:r w:rsidR="00210816">
        <w:t xml:space="preserve">you can raise </w:t>
      </w:r>
      <w:r w:rsidR="005F32F2">
        <w:t xml:space="preserve">your concern </w:t>
      </w:r>
      <w:r w:rsidR="00210816">
        <w:t>with the following:</w:t>
      </w:r>
    </w:p>
    <w:tbl>
      <w:tblPr>
        <w:tblStyle w:val="TableGrid"/>
        <w:tblW w:w="0" w:type="auto"/>
        <w:tblLook w:val="04A0" w:firstRow="1" w:lastRow="0" w:firstColumn="1" w:lastColumn="0" w:noHBand="0" w:noVBand="1"/>
      </w:tblPr>
      <w:tblGrid>
        <w:gridCol w:w="4309"/>
        <w:gridCol w:w="1757"/>
        <w:gridCol w:w="1757"/>
        <w:gridCol w:w="1757"/>
      </w:tblGrid>
      <w:tr w:rsidR="003E09A1" w14:paraId="4DE5A9B2" w14:textId="77777777" w:rsidTr="00D146FB">
        <w:trPr>
          <w:trHeight w:val="624"/>
        </w:trPr>
        <w:tc>
          <w:tcPr>
            <w:tcW w:w="4309" w:type="dxa"/>
            <w:shd w:val="clear" w:color="auto" w:fill="BDDEFF" w:themeFill="text2" w:themeFillTint="33"/>
            <w:vAlign w:val="center"/>
          </w:tcPr>
          <w:p w14:paraId="32BC4E4E" w14:textId="43C1E5ED" w:rsidR="00693799" w:rsidRDefault="00693799" w:rsidP="00C34E0A">
            <w:pPr>
              <w:spacing w:after="0" w:line="240" w:lineRule="auto"/>
              <w:jc w:val="center"/>
            </w:pPr>
          </w:p>
        </w:tc>
        <w:tc>
          <w:tcPr>
            <w:tcW w:w="1757" w:type="dxa"/>
            <w:shd w:val="clear" w:color="auto" w:fill="BDDEFF" w:themeFill="text2" w:themeFillTint="33"/>
            <w:vAlign w:val="center"/>
          </w:tcPr>
          <w:p w14:paraId="7D14C1FA" w14:textId="0B458544" w:rsidR="00693799" w:rsidRDefault="005705C7" w:rsidP="004C7E3E">
            <w:pPr>
              <w:spacing w:after="0" w:line="240" w:lineRule="auto"/>
              <w:jc w:val="center"/>
            </w:pPr>
            <w:r>
              <w:t>Patient Safety</w:t>
            </w:r>
          </w:p>
        </w:tc>
        <w:tc>
          <w:tcPr>
            <w:tcW w:w="1757" w:type="dxa"/>
            <w:shd w:val="clear" w:color="auto" w:fill="BDDEFF" w:themeFill="text2" w:themeFillTint="33"/>
            <w:vAlign w:val="center"/>
          </w:tcPr>
          <w:p w14:paraId="20628424" w14:textId="5586F843" w:rsidR="00693799" w:rsidRDefault="005705C7" w:rsidP="004C7E3E">
            <w:pPr>
              <w:spacing w:after="0" w:line="240" w:lineRule="auto"/>
              <w:jc w:val="center"/>
            </w:pPr>
            <w:r>
              <w:t>Training</w:t>
            </w:r>
          </w:p>
        </w:tc>
        <w:tc>
          <w:tcPr>
            <w:tcW w:w="1757" w:type="dxa"/>
            <w:shd w:val="clear" w:color="auto" w:fill="BDDEFF" w:themeFill="text2" w:themeFillTint="33"/>
            <w:vAlign w:val="center"/>
          </w:tcPr>
          <w:p w14:paraId="7E741757" w14:textId="776379C6" w:rsidR="00693799" w:rsidRDefault="005705C7" w:rsidP="004C7E3E">
            <w:pPr>
              <w:spacing w:after="0" w:line="240" w:lineRule="auto"/>
              <w:jc w:val="center"/>
            </w:pPr>
            <w:r>
              <w:t>Work Environment</w:t>
            </w:r>
          </w:p>
        </w:tc>
      </w:tr>
      <w:tr w:rsidR="00C34E0A" w14:paraId="1C831C96" w14:textId="77777777" w:rsidTr="00472400">
        <w:trPr>
          <w:trHeight w:val="397"/>
        </w:trPr>
        <w:tc>
          <w:tcPr>
            <w:tcW w:w="4309" w:type="dxa"/>
            <w:vAlign w:val="center"/>
          </w:tcPr>
          <w:p w14:paraId="7EABDF23" w14:textId="66F991F3" w:rsidR="00C34E0A" w:rsidRDefault="00C34E0A" w:rsidP="00C34E0A">
            <w:pPr>
              <w:spacing w:after="0" w:line="240" w:lineRule="auto"/>
            </w:pPr>
            <w:r>
              <w:t>Clinical Supervisor</w:t>
            </w:r>
          </w:p>
        </w:tc>
        <w:tc>
          <w:tcPr>
            <w:tcW w:w="1757" w:type="dxa"/>
            <w:vAlign w:val="center"/>
          </w:tcPr>
          <w:p w14:paraId="229C3AE0" w14:textId="77777777" w:rsidR="00C34E0A" w:rsidRDefault="00C34E0A" w:rsidP="00C34E0A">
            <w:pPr>
              <w:pStyle w:val="ListParagraph"/>
              <w:numPr>
                <w:ilvl w:val="0"/>
                <w:numId w:val="24"/>
              </w:numPr>
              <w:spacing w:after="0" w:line="240" w:lineRule="auto"/>
              <w:ind w:left="454"/>
              <w:jc w:val="center"/>
            </w:pPr>
          </w:p>
        </w:tc>
        <w:tc>
          <w:tcPr>
            <w:tcW w:w="1757" w:type="dxa"/>
            <w:vAlign w:val="center"/>
          </w:tcPr>
          <w:p w14:paraId="5E8B7246" w14:textId="77777777" w:rsidR="00C34E0A" w:rsidRDefault="00C34E0A" w:rsidP="00C34E0A">
            <w:pPr>
              <w:pStyle w:val="ListParagraph"/>
              <w:numPr>
                <w:ilvl w:val="0"/>
                <w:numId w:val="24"/>
              </w:numPr>
              <w:spacing w:after="0" w:line="240" w:lineRule="auto"/>
              <w:ind w:left="454"/>
              <w:jc w:val="center"/>
            </w:pPr>
          </w:p>
        </w:tc>
        <w:tc>
          <w:tcPr>
            <w:tcW w:w="1757" w:type="dxa"/>
            <w:vAlign w:val="center"/>
          </w:tcPr>
          <w:p w14:paraId="26ABCB89" w14:textId="77777777" w:rsidR="00C34E0A" w:rsidRDefault="00C34E0A" w:rsidP="002F2DED">
            <w:pPr>
              <w:pStyle w:val="ListParagraph"/>
              <w:numPr>
                <w:ilvl w:val="0"/>
                <w:numId w:val="24"/>
              </w:numPr>
              <w:spacing w:after="0" w:line="240" w:lineRule="auto"/>
              <w:ind w:left="454"/>
              <w:jc w:val="center"/>
            </w:pPr>
          </w:p>
        </w:tc>
      </w:tr>
      <w:tr w:rsidR="00C34E0A" w14:paraId="339A8669" w14:textId="77777777" w:rsidTr="00D146FB">
        <w:trPr>
          <w:trHeight w:val="397"/>
        </w:trPr>
        <w:tc>
          <w:tcPr>
            <w:tcW w:w="4309" w:type="dxa"/>
            <w:shd w:val="clear" w:color="auto" w:fill="B9FFFA" w:themeFill="accent5" w:themeFillTint="33"/>
            <w:vAlign w:val="center"/>
          </w:tcPr>
          <w:p w14:paraId="6CEC5C10" w14:textId="078CE88C" w:rsidR="00C34E0A" w:rsidRDefault="00C34E0A" w:rsidP="00C34E0A">
            <w:pPr>
              <w:spacing w:after="0" w:line="240" w:lineRule="auto"/>
            </w:pPr>
            <w:r>
              <w:t>Educational Supervisor</w:t>
            </w:r>
          </w:p>
        </w:tc>
        <w:tc>
          <w:tcPr>
            <w:tcW w:w="1757" w:type="dxa"/>
            <w:shd w:val="clear" w:color="auto" w:fill="B9FFFA" w:themeFill="accent5" w:themeFillTint="33"/>
            <w:vAlign w:val="center"/>
          </w:tcPr>
          <w:p w14:paraId="4294CD25" w14:textId="77777777" w:rsidR="00C34E0A" w:rsidRDefault="00C34E0A" w:rsidP="00C34E0A">
            <w:pPr>
              <w:pStyle w:val="ListParagraph"/>
              <w:numPr>
                <w:ilvl w:val="0"/>
                <w:numId w:val="24"/>
              </w:numPr>
              <w:spacing w:after="0" w:line="240" w:lineRule="auto"/>
              <w:ind w:left="454"/>
              <w:jc w:val="center"/>
            </w:pPr>
          </w:p>
        </w:tc>
        <w:tc>
          <w:tcPr>
            <w:tcW w:w="1757" w:type="dxa"/>
            <w:shd w:val="clear" w:color="auto" w:fill="B9FFFA" w:themeFill="accent5" w:themeFillTint="33"/>
            <w:vAlign w:val="center"/>
          </w:tcPr>
          <w:p w14:paraId="618EDDAE" w14:textId="77777777" w:rsidR="00C34E0A" w:rsidRDefault="00C34E0A" w:rsidP="00C34E0A">
            <w:pPr>
              <w:pStyle w:val="ListParagraph"/>
              <w:numPr>
                <w:ilvl w:val="0"/>
                <w:numId w:val="24"/>
              </w:numPr>
              <w:spacing w:after="0" w:line="240" w:lineRule="auto"/>
              <w:ind w:left="454"/>
              <w:jc w:val="center"/>
            </w:pPr>
          </w:p>
        </w:tc>
        <w:tc>
          <w:tcPr>
            <w:tcW w:w="1757" w:type="dxa"/>
            <w:shd w:val="clear" w:color="auto" w:fill="B9FFFA" w:themeFill="accent5" w:themeFillTint="33"/>
            <w:vAlign w:val="center"/>
          </w:tcPr>
          <w:p w14:paraId="40DB42DD" w14:textId="77777777" w:rsidR="00C34E0A" w:rsidRDefault="00C34E0A" w:rsidP="002F2DED">
            <w:pPr>
              <w:pStyle w:val="ListParagraph"/>
              <w:numPr>
                <w:ilvl w:val="0"/>
                <w:numId w:val="24"/>
              </w:numPr>
              <w:spacing w:after="0" w:line="240" w:lineRule="auto"/>
              <w:ind w:left="454"/>
              <w:jc w:val="center"/>
            </w:pPr>
          </w:p>
        </w:tc>
      </w:tr>
      <w:tr w:rsidR="0002476F" w14:paraId="5685D630" w14:textId="77777777" w:rsidTr="00472400">
        <w:trPr>
          <w:trHeight w:val="397"/>
        </w:trPr>
        <w:tc>
          <w:tcPr>
            <w:tcW w:w="4309" w:type="dxa"/>
            <w:vAlign w:val="center"/>
          </w:tcPr>
          <w:p w14:paraId="703C75ED" w14:textId="07B4492F" w:rsidR="0002476F" w:rsidRDefault="0002476F" w:rsidP="00FF357C">
            <w:pPr>
              <w:spacing w:after="0" w:line="240" w:lineRule="auto"/>
            </w:pPr>
            <w:r>
              <w:t>Freedom to Speak Up Guardian</w:t>
            </w:r>
            <w:r w:rsidR="00F22819">
              <w:t>**</w:t>
            </w:r>
          </w:p>
        </w:tc>
        <w:tc>
          <w:tcPr>
            <w:tcW w:w="1757" w:type="dxa"/>
            <w:vAlign w:val="center"/>
          </w:tcPr>
          <w:p w14:paraId="5A850A8B" w14:textId="77777777" w:rsidR="0002476F" w:rsidRDefault="0002476F" w:rsidP="00E5362B">
            <w:pPr>
              <w:pStyle w:val="ListParagraph"/>
              <w:numPr>
                <w:ilvl w:val="0"/>
                <w:numId w:val="24"/>
              </w:numPr>
              <w:spacing w:after="0" w:line="240" w:lineRule="auto"/>
              <w:ind w:left="454"/>
              <w:jc w:val="center"/>
            </w:pPr>
          </w:p>
        </w:tc>
        <w:tc>
          <w:tcPr>
            <w:tcW w:w="1757" w:type="dxa"/>
            <w:vAlign w:val="center"/>
          </w:tcPr>
          <w:p w14:paraId="3CF263AB" w14:textId="77777777" w:rsidR="0002476F" w:rsidRDefault="0002476F" w:rsidP="00906D5E">
            <w:pPr>
              <w:spacing w:after="0" w:line="240" w:lineRule="auto"/>
              <w:jc w:val="center"/>
            </w:pPr>
          </w:p>
        </w:tc>
        <w:tc>
          <w:tcPr>
            <w:tcW w:w="1757" w:type="dxa"/>
            <w:vAlign w:val="center"/>
          </w:tcPr>
          <w:p w14:paraId="39E6638C" w14:textId="77777777" w:rsidR="0002476F" w:rsidRDefault="0002476F" w:rsidP="00741EF2">
            <w:pPr>
              <w:spacing w:after="0" w:line="240" w:lineRule="auto"/>
              <w:ind w:left="94"/>
            </w:pPr>
          </w:p>
        </w:tc>
      </w:tr>
      <w:tr w:rsidR="008727ED" w14:paraId="57E30D72" w14:textId="77777777" w:rsidTr="00D146FB">
        <w:trPr>
          <w:trHeight w:val="397"/>
        </w:trPr>
        <w:tc>
          <w:tcPr>
            <w:tcW w:w="4309" w:type="dxa"/>
            <w:shd w:val="clear" w:color="auto" w:fill="B9FFFA" w:themeFill="accent5" w:themeFillTint="33"/>
            <w:vAlign w:val="center"/>
          </w:tcPr>
          <w:p w14:paraId="69413273" w14:textId="44AF2C81" w:rsidR="008727ED" w:rsidRDefault="008727ED" w:rsidP="008727ED">
            <w:pPr>
              <w:spacing w:after="0" w:line="240" w:lineRule="auto"/>
            </w:pPr>
            <w:r>
              <w:t>College Tutor</w:t>
            </w:r>
          </w:p>
        </w:tc>
        <w:tc>
          <w:tcPr>
            <w:tcW w:w="1757" w:type="dxa"/>
            <w:shd w:val="clear" w:color="auto" w:fill="B9FFFA" w:themeFill="accent5" w:themeFillTint="33"/>
            <w:vAlign w:val="center"/>
          </w:tcPr>
          <w:p w14:paraId="0539647C" w14:textId="77777777" w:rsidR="008727ED" w:rsidRDefault="008727ED" w:rsidP="008727ED">
            <w:pPr>
              <w:spacing w:after="0" w:line="240" w:lineRule="auto"/>
            </w:pPr>
          </w:p>
        </w:tc>
        <w:tc>
          <w:tcPr>
            <w:tcW w:w="1757" w:type="dxa"/>
            <w:shd w:val="clear" w:color="auto" w:fill="B9FFFA" w:themeFill="accent5" w:themeFillTint="33"/>
            <w:vAlign w:val="center"/>
          </w:tcPr>
          <w:p w14:paraId="05D0A272" w14:textId="77777777" w:rsidR="008727ED" w:rsidRDefault="008727ED" w:rsidP="008727ED">
            <w:pPr>
              <w:pStyle w:val="ListParagraph"/>
              <w:numPr>
                <w:ilvl w:val="0"/>
                <w:numId w:val="24"/>
              </w:numPr>
              <w:spacing w:after="0" w:line="240" w:lineRule="auto"/>
              <w:ind w:left="454"/>
              <w:jc w:val="center"/>
            </w:pPr>
          </w:p>
        </w:tc>
        <w:tc>
          <w:tcPr>
            <w:tcW w:w="1757" w:type="dxa"/>
            <w:shd w:val="clear" w:color="auto" w:fill="B9FFFA" w:themeFill="accent5" w:themeFillTint="33"/>
            <w:vAlign w:val="center"/>
          </w:tcPr>
          <w:p w14:paraId="2FF4A823" w14:textId="77777777" w:rsidR="008727ED" w:rsidRDefault="008727ED" w:rsidP="002F2DED">
            <w:pPr>
              <w:pStyle w:val="ListParagraph"/>
              <w:numPr>
                <w:ilvl w:val="0"/>
                <w:numId w:val="24"/>
              </w:numPr>
              <w:spacing w:after="0" w:line="240" w:lineRule="auto"/>
              <w:ind w:left="454"/>
              <w:jc w:val="center"/>
            </w:pPr>
          </w:p>
        </w:tc>
      </w:tr>
      <w:tr w:rsidR="008727ED" w14:paraId="6B18CA93" w14:textId="77777777" w:rsidTr="00472400">
        <w:trPr>
          <w:trHeight w:val="397"/>
        </w:trPr>
        <w:tc>
          <w:tcPr>
            <w:tcW w:w="4309" w:type="dxa"/>
            <w:vAlign w:val="center"/>
          </w:tcPr>
          <w:p w14:paraId="253626AC" w14:textId="6BD18F0C" w:rsidR="008727ED" w:rsidRDefault="008727ED" w:rsidP="008727ED">
            <w:pPr>
              <w:spacing w:after="0" w:line="240" w:lineRule="auto"/>
            </w:pPr>
            <w:r>
              <w:t>Trust Specialty Training Lead</w:t>
            </w:r>
          </w:p>
        </w:tc>
        <w:tc>
          <w:tcPr>
            <w:tcW w:w="1757" w:type="dxa"/>
            <w:vAlign w:val="center"/>
          </w:tcPr>
          <w:p w14:paraId="29766243" w14:textId="77777777" w:rsidR="008727ED" w:rsidRDefault="008727ED" w:rsidP="008727ED">
            <w:pPr>
              <w:spacing w:after="0" w:line="240" w:lineRule="auto"/>
            </w:pPr>
          </w:p>
        </w:tc>
        <w:tc>
          <w:tcPr>
            <w:tcW w:w="1757" w:type="dxa"/>
            <w:vAlign w:val="center"/>
          </w:tcPr>
          <w:p w14:paraId="3DA46CA5" w14:textId="77777777" w:rsidR="008727ED" w:rsidRDefault="008727ED" w:rsidP="008727ED">
            <w:pPr>
              <w:pStyle w:val="ListParagraph"/>
              <w:numPr>
                <w:ilvl w:val="0"/>
                <w:numId w:val="24"/>
              </w:numPr>
              <w:spacing w:after="0" w:line="240" w:lineRule="auto"/>
              <w:ind w:left="454"/>
              <w:jc w:val="center"/>
            </w:pPr>
          </w:p>
        </w:tc>
        <w:tc>
          <w:tcPr>
            <w:tcW w:w="1757" w:type="dxa"/>
            <w:vAlign w:val="center"/>
          </w:tcPr>
          <w:p w14:paraId="67E8DAA5" w14:textId="77777777" w:rsidR="008727ED" w:rsidRDefault="008727ED" w:rsidP="002F2DED">
            <w:pPr>
              <w:pStyle w:val="ListParagraph"/>
              <w:numPr>
                <w:ilvl w:val="0"/>
                <w:numId w:val="24"/>
              </w:numPr>
              <w:spacing w:after="0" w:line="240" w:lineRule="auto"/>
              <w:ind w:left="454"/>
              <w:jc w:val="center"/>
            </w:pPr>
          </w:p>
        </w:tc>
      </w:tr>
      <w:tr w:rsidR="008727ED" w14:paraId="06C6B6A5" w14:textId="77777777" w:rsidTr="00D146FB">
        <w:trPr>
          <w:trHeight w:val="624"/>
        </w:trPr>
        <w:tc>
          <w:tcPr>
            <w:tcW w:w="4309" w:type="dxa"/>
            <w:shd w:val="clear" w:color="auto" w:fill="B9FFFA" w:themeFill="accent5" w:themeFillTint="33"/>
            <w:vAlign w:val="center"/>
          </w:tcPr>
          <w:p w14:paraId="3775EF51" w14:textId="6490BCA5" w:rsidR="008727ED" w:rsidRDefault="008727ED" w:rsidP="008727ED">
            <w:pPr>
              <w:spacing w:after="0" w:line="240" w:lineRule="auto"/>
            </w:pPr>
            <w:r>
              <w:t>Training Programme Director</w:t>
            </w:r>
            <w:r w:rsidR="00C24779">
              <w:t xml:space="preserve"> / Foundation</w:t>
            </w:r>
            <w:r w:rsidR="00393447">
              <w:t xml:space="preserve"> Programme Director</w:t>
            </w:r>
          </w:p>
        </w:tc>
        <w:tc>
          <w:tcPr>
            <w:tcW w:w="1757" w:type="dxa"/>
            <w:shd w:val="clear" w:color="auto" w:fill="B9FFFA" w:themeFill="accent5" w:themeFillTint="33"/>
            <w:vAlign w:val="center"/>
          </w:tcPr>
          <w:p w14:paraId="426ACDF1" w14:textId="6C6D70FD" w:rsidR="008727ED" w:rsidRDefault="008727ED" w:rsidP="008727ED">
            <w:pPr>
              <w:pStyle w:val="ListParagraph"/>
              <w:numPr>
                <w:ilvl w:val="0"/>
                <w:numId w:val="24"/>
              </w:numPr>
              <w:spacing w:after="0" w:line="240" w:lineRule="auto"/>
              <w:ind w:left="454"/>
              <w:jc w:val="center"/>
            </w:pPr>
            <w:r>
              <w:t>*</w:t>
            </w:r>
          </w:p>
        </w:tc>
        <w:tc>
          <w:tcPr>
            <w:tcW w:w="1757" w:type="dxa"/>
            <w:shd w:val="clear" w:color="auto" w:fill="B9FFFA" w:themeFill="accent5" w:themeFillTint="33"/>
            <w:vAlign w:val="center"/>
          </w:tcPr>
          <w:p w14:paraId="166B7663" w14:textId="77777777" w:rsidR="008727ED" w:rsidRDefault="008727ED" w:rsidP="008727ED">
            <w:pPr>
              <w:pStyle w:val="ListParagraph"/>
              <w:numPr>
                <w:ilvl w:val="0"/>
                <w:numId w:val="24"/>
              </w:numPr>
              <w:spacing w:after="0" w:line="240" w:lineRule="auto"/>
              <w:ind w:left="454"/>
              <w:jc w:val="center"/>
            </w:pPr>
          </w:p>
        </w:tc>
        <w:tc>
          <w:tcPr>
            <w:tcW w:w="1757" w:type="dxa"/>
            <w:shd w:val="clear" w:color="auto" w:fill="B9FFFA" w:themeFill="accent5" w:themeFillTint="33"/>
            <w:vAlign w:val="center"/>
          </w:tcPr>
          <w:p w14:paraId="33A973A8" w14:textId="77777777" w:rsidR="008727ED" w:rsidRDefault="008727ED" w:rsidP="004743E2">
            <w:pPr>
              <w:pStyle w:val="ListParagraph"/>
              <w:numPr>
                <w:ilvl w:val="0"/>
                <w:numId w:val="24"/>
              </w:numPr>
              <w:spacing w:after="0" w:line="240" w:lineRule="auto"/>
              <w:ind w:left="454"/>
              <w:jc w:val="center"/>
            </w:pPr>
          </w:p>
        </w:tc>
      </w:tr>
      <w:tr w:rsidR="008727ED" w14:paraId="6BABAA21" w14:textId="77777777" w:rsidTr="00472400">
        <w:trPr>
          <w:trHeight w:val="397"/>
        </w:trPr>
        <w:tc>
          <w:tcPr>
            <w:tcW w:w="4309" w:type="dxa"/>
            <w:vAlign w:val="center"/>
          </w:tcPr>
          <w:p w14:paraId="238A69E2" w14:textId="7F68263C" w:rsidR="008727ED" w:rsidRDefault="008727ED" w:rsidP="008727ED">
            <w:pPr>
              <w:spacing w:after="0" w:line="240" w:lineRule="auto"/>
            </w:pPr>
            <w:r>
              <w:lastRenderedPageBreak/>
              <w:t>Head of School</w:t>
            </w:r>
          </w:p>
        </w:tc>
        <w:tc>
          <w:tcPr>
            <w:tcW w:w="1757" w:type="dxa"/>
            <w:vAlign w:val="center"/>
          </w:tcPr>
          <w:p w14:paraId="100CCD5C" w14:textId="77777777" w:rsidR="008727ED" w:rsidRDefault="008727ED" w:rsidP="008727ED">
            <w:pPr>
              <w:pStyle w:val="ListParagraph"/>
              <w:spacing w:after="0" w:line="240" w:lineRule="auto"/>
              <w:ind w:left="454" w:firstLine="0"/>
            </w:pPr>
          </w:p>
        </w:tc>
        <w:tc>
          <w:tcPr>
            <w:tcW w:w="1757" w:type="dxa"/>
            <w:vAlign w:val="center"/>
          </w:tcPr>
          <w:p w14:paraId="562EF61F" w14:textId="77777777" w:rsidR="008727ED" w:rsidRDefault="008727ED" w:rsidP="008727ED">
            <w:pPr>
              <w:pStyle w:val="ListParagraph"/>
              <w:numPr>
                <w:ilvl w:val="0"/>
                <w:numId w:val="24"/>
              </w:numPr>
              <w:spacing w:after="0" w:line="240" w:lineRule="auto"/>
              <w:ind w:left="454"/>
              <w:jc w:val="center"/>
            </w:pPr>
          </w:p>
        </w:tc>
        <w:tc>
          <w:tcPr>
            <w:tcW w:w="1757" w:type="dxa"/>
            <w:vAlign w:val="center"/>
          </w:tcPr>
          <w:p w14:paraId="62A4E9D6" w14:textId="77777777" w:rsidR="008727ED" w:rsidRDefault="008727ED" w:rsidP="00741EF2">
            <w:pPr>
              <w:spacing w:after="0" w:line="240" w:lineRule="auto"/>
              <w:ind w:left="94"/>
            </w:pPr>
          </w:p>
        </w:tc>
      </w:tr>
      <w:tr w:rsidR="008727ED" w14:paraId="37CF8DCB" w14:textId="77777777" w:rsidTr="00D146FB">
        <w:trPr>
          <w:trHeight w:val="397"/>
        </w:trPr>
        <w:tc>
          <w:tcPr>
            <w:tcW w:w="4309" w:type="dxa"/>
            <w:shd w:val="clear" w:color="auto" w:fill="B9FFFA" w:themeFill="accent5" w:themeFillTint="33"/>
            <w:vAlign w:val="center"/>
          </w:tcPr>
          <w:p w14:paraId="6FEC8EF4" w14:textId="10850429" w:rsidR="008727ED" w:rsidRDefault="008727ED" w:rsidP="008727ED">
            <w:pPr>
              <w:spacing w:after="0" w:line="240" w:lineRule="auto"/>
            </w:pPr>
            <w:r>
              <w:t>Patch Associate Dean</w:t>
            </w:r>
          </w:p>
        </w:tc>
        <w:tc>
          <w:tcPr>
            <w:tcW w:w="1757" w:type="dxa"/>
            <w:shd w:val="clear" w:color="auto" w:fill="B9FFFA" w:themeFill="accent5" w:themeFillTint="33"/>
            <w:vAlign w:val="center"/>
          </w:tcPr>
          <w:p w14:paraId="61352917" w14:textId="3D947F5D" w:rsidR="008727ED" w:rsidRDefault="008727ED" w:rsidP="008727ED">
            <w:pPr>
              <w:pStyle w:val="ListParagraph"/>
              <w:numPr>
                <w:ilvl w:val="0"/>
                <w:numId w:val="24"/>
              </w:numPr>
              <w:spacing w:after="0" w:line="240" w:lineRule="auto"/>
              <w:ind w:left="454"/>
              <w:jc w:val="center"/>
            </w:pPr>
            <w:r>
              <w:t>*</w:t>
            </w:r>
          </w:p>
        </w:tc>
        <w:tc>
          <w:tcPr>
            <w:tcW w:w="1757" w:type="dxa"/>
            <w:shd w:val="clear" w:color="auto" w:fill="B9FFFA" w:themeFill="accent5" w:themeFillTint="33"/>
            <w:vAlign w:val="center"/>
          </w:tcPr>
          <w:p w14:paraId="4F763A56" w14:textId="77777777" w:rsidR="008727ED" w:rsidRDefault="008727ED" w:rsidP="008727ED">
            <w:pPr>
              <w:spacing w:after="0" w:line="240" w:lineRule="auto"/>
              <w:jc w:val="center"/>
            </w:pPr>
          </w:p>
        </w:tc>
        <w:tc>
          <w:tcPr>
            <w:tcW w:w="1757" w:type="dxa"/>
            <w:shd w:val="clear" w:color="auto" w:fill="B9FFFA" w:themeFill="accent5" w:themeFillTint="33"/>
            <w:vAlign w:val="center"/>
          </w:tcPr>
          <w:p w14:paraId="05A8CD10" w14:textId="77777777" w:rsidR="008727ED" w:rsidRDefault="008727ED" w:rsidP="00741EF2">
            <w:pPr>
              <w:spacing w:after="0" w:line="240" w:lineRule="auto"/>
              <w:ind w:left="94"/>
            </w:pPr>
          </w:p>
        </w:tc>
      </w:tr>
      <w:tr w:rsidR="00B7071A" w14:paraId="773E8A23" w14:textId="77777777" w:rsidTr="00472400">
        <w:trPr>
          <w:trHeight w:val="397"/>
        </w:trPr>
        <w:tc>
          <w:tcPr>
            <w:tcW w:w="4309" w:type="dxa"/>
            <w:vAlign w:val="center"/>
          </w:tcPr>
          <w:p w14:paraId="17DC5F62" w14:textId="328C8843" w:rsidR="00B7071A" w:rsidRDefault="00B7071A" w:rsidP="008727ED">
            <w:pPr>
              <w:spacing w:after="0" w:line="240" w:lineRule="auto"/>
            </w:pPr>
            <w:r>
              <w:t>Peer Ally</w:t>
            </w:r>
          </w:p>
        </w:tc>
        <w:tc>
          <w:tcPr>
            <w:tcW w:w="1757" w:type="dxa"/>
            <w:vAlign w:val="center"/>
          </w:tcPr>
          <w:p w14:paraId="7C43FDD4" w14:textId="77777777" w:rsidR="00B7071A" w:rsidRDefault="00B7071A" w:rsidP="008727ED">
            <w:pPr>
              <w:spacing w:after="0" w:line="240" w:lineRule="auto"/>
              <w:ind w:left="454"/>
              <w:jc w:val="center"/>
            </w:pPr>
          </w:p>
        </w:tc>
        <w:tc>
          <w:tcPr>
            <w:tcW w:w="1757" w:type="dxa"/>
            <w:vAlign w:val="center"/>
          </w:tcPr>
          <w:p w14:paraId="576D95F1" w14:textId="77777777" w:rsidR="00B7071A" w:rsidRDefault="00B7071A" w:rsidP="008727ED">
            <w:pPr>
              <w:pStyle w:val="ListParagraph"/>
              <w:numPr>
                <w:ilvl w:val="0"/>
                <w:numId w:val="24"/>
              </w:numPr>
              <w:spacing w:after="0" w:line="240" w:lineRule="auto"/>
              <w:ind w:left="454"/>
              <w:jc w:val="center"/>
            </w:pPr>
          </w:p>
        </w:tc>
        <w:tc>
          <w:tcPr>
            <w:tcW w:w="1757" w:type="dxa"/>
            <w:vAlign w:val="center"/>
          </w:tcPr>
          <w:p w14:paraId="221E15FF" w14:textId="77777777" w:rsidR="00B7071A" w:rsidRDefault="00B7071A" w:rsidP="004743E2">
            <w:pPr>
              <w:pStyle w:val="ListParagraph"/>
              <w:numPr>
                <w:ilvl w:val="0"/>
                <w:numId w:val="24"/>
              </w:numPr>
              <w:spacing w:after="0" w:line="240" w:lineRule="auto"/>
              <w:ind w:left="454"/>
              <w:jc w:val="center"/>
            </w:pPr>
          </w:p>
        </w:tc>
      </w:tr>
      <w:tr w:rsidR="008727ED" w14:paraId="1C56BF6D" w14:textId="77777777" w:rsidTr="00D146FB">
        <w:trPr>
          <w:trHeight w:val="397"/>
        </w:trPr>
        <w:tc>
          <w:tcPr>
            <w:tcW w:w="4309" w:type="dxa"/>
            <w:shd w:val="clear" w:color="auto" w:fill="B9FFFA" w:themeFill="accent5" w:themeFillTint="33"/>
            <w:vAlign w:val="center"/>
          </w:tcPr>
          <w:p w14:paraId="52E93EDF" w14:textId="20B3731A" w:rsidR="008727ED" w:rsidRDefault="008727ED" w:rsidP="008727ED">
            <w:pPr>
              <w:spacing w:after="0" w:line="240" w:lineRule="auto"/>
            </w:pPr>
            <w:r>
              <w:t>Trust education team</w:t>
            </w:r>
          </w:p>
        </w:tc>
        <w:tc>
          <w:tcPr>
            <w:tcW w:w="1757" w:type="dxa"/>
            <w:shd w:val="clear" w:color="auto" w:fill="B9FFFA" w:themeFill="accent5" w:themeFillTint="33"/>
            <w:vAlign w:val="center"/>
          </w:tcPr>
          <w:p w14:paraId="591DC9F3" w14:textId="77777777" w:rsidR="008727ED" w:rsidRDefault="008727ED" w:rsidP="008727ED">
            <w:pPr>
              <w:spacing w:after="0" w:line="240" w:lineRule="auto"/>
              <w:ind w:left="454"/>
              <w:jc w:val="center"/>
            </w:pPr>
          </w:p>
        </w:tc>
        <w:tc>
          <w:tcPr>
            <w:tcW w:w="1757" w:type="dxa"/>
            <w:shd w:val="clear" w:color="auto" w:fill="B9FFFA" w:themeFill="accent5" w:themeFillTint="33"/>
            <w:vAlign w:val="center"/>
          </w:tcPr>
          <w:p w14:paraId="66D9606B" w14:textId="77777777" w:rsidR="008727ED" w:rsidRDefault="008727ED" w:rsidP="008727ED">
            <w:pPr>
              <w:pStyle w:val="ListParagraph"/>
              <w:numPr>
                <w:ilvl w:val="0"/>
                <w:numId w:val="24"/>
              </w:numPr>
              <w:spacing w:after="0" w:line="240" w:lineRule="auto"/>
              <w:ind w:left="454"/>
              <w:jc w:val="center"/>
            </w:pPr>
          </w:p>
        </w:tc>
        <w:tc>
          <w:tcPr>
            <w:tcW w:w="1757" w:type="dxa"/>
            <w:shd w:val="clear" w:color="auto" w:fill="B9FFFA" w:themeFill="accent5" w:themeFillTint="33"/>
            <w:vAlign w:val="center"/>
          </w:tcPr>
          <w:p w14:paraId="3C54CD5A" w14:textId="77777777" w:rsidR="008727ED" w:rsidRDefault="008727ED" w:rsidP="00741EF2">
            <w:pPr>
              <w:spacing w:after="0" w:line="240" w:lineRule="auto"/>
              <w:ind w:left="94"/>
            </w:pPr>
          </w:p>
        </w:tc>
      </w:tr>
      <w:tr w:rsidR="008727ED" w14:paraId="0070A3C3" w14:textId="77777777" w:rsidTr="00472400">
        <w:trPr>
          <w:trHeight w:val="397"/>
        </w:trPr>
        <w:tc>
          <w:tcPr>
            <w:tcW w:w="4309" w:type="dxa"/>
            <w:vAlign w:val="center"/>
          </w:tcPr>
          <w:p w14:paraId="0883750C" w14:textId="6B13C0FA" w:rsidR="008727ED" w:rsidRDefault="008727ED" w:rsidP="008727ED">
            <w:pPr>
              <w:spacing w:after="0" w:line="240" w:lineRule="auto"/>
            </w:pPr>
            <w:r>
              <w:t>Departmental Manager</w:t>
            </w:r>
          </w:p>
        </w:tc>
        <w:tc>
          <w:tcPr>
            <w:tcW w:w="1757" w:type="dxa"/>
            <w:vAlign w:val="center"/>
          </w:tcPr>
          <w:p w14:paraId="362E1391" w14:textId="77777777" w:rsidR="008727ED" w:rsidRDefault="008727ED" w:rsidP="008727ED">
            <w:pPr>
              <w:spacing w:after="0" w:line="240" w:lineRule="auto"/>
              <w:ind w:left="454"/>
              <w:jc w:val="center"/>
            </w:pPr>
          </w:p>
        </w:tc>
        <w:tc>
          <w:tcPr>
            <w:tcW w:w="1757" w:type="dxa"/>
            <w:vAlign w:val="center"/>
          </w:tcPr>
          <w:p w14:paraId="20B18316" w14:textId="77777777" w:rsidR="008727ED" w:rsidRDefault="008727ED" w:rsidP="008727ED">
            <w:pPr>
              <w:spacing w:after="0" w:line="240" w:lineRule="auto"/>
              <w:jc w:val="center"/>
            </w:pPr>
          </w:p>
        </w:tc>
        <w:tc>
          <w:tcPr>
            <w:tcW w:w="1757" w:type="dxa"/>
            <w:vAlign w:val="center"/>
          </w:tcPr>
          <w:p w14:paraId="54FE9B90" w14:textId="77777777" w:rsidR="008727ED" w:rsidRDefault="008727ED" w:rsidP="004743E2">
            <w:pPr>
              <w:pStyle w:val="ListParagraph"/>
              <w:numPr>
                <w:ilvl w:val="0"/>
                <w:numId w:val="24"/>
              </w:numPr>
              <w:spacing w:after="0" w:line="240" w:lineRule="auto"/>
              <w:ind w:left="454"/>
              <w:jc w:val="center"/>
            </w:pPr>
          </w:p>
        </w:tc>
      </w:tr>
      <w:tr w:rsidR="008727ED" w14:paraId="04C75BC7" w14:textId="77777777" w:rsidTr="00D146FB">
        <w:trPr>
          <w:trHeight w:val="397"/>
        </w:trPr>
        <w:tc>
          <w:tcPr>
            <w:tcW w:w="4309" w:type="dxa"/>
            <w:shd w:val="clear" w:color="auto" w:fill="B9FFFA" w:themeFill="accent5" w:themeFillTint="33"/>
            <w:vAlign w:val="center"/>
          </w:tcPr>
          <w:p w14:paraId="23699E2D" w14:textId="080D338A" w:rsidR="008727ED" w:rsidRDefault="008727ED" w:rsidP="008727ED">
            <w:pPr>
              <w:spacing w:after="0" w:line="240" w:lineRule="auto"/>
            </w:pPr>
            <w:r>
              <w:t>Rota Co-ordinator</w:t>
            </w:r>
          </w:p>
        </w:tc>
        <w:tc>
          <w:tcPr>
            <w:tcW w:w="1757" w:type="dxa"/>
            <w:shd w:val="clear" w:color="auto" w:fill="B9FFFA" w:themeFill="accent5" w:themeFillTint="33"/>
            <w:vAlign w:val="center"/>
          </w:tcPr>
          <w:p w14:paraId="25E5E40A" w14:textId="77777777" w:rsidR="008727ED" w:rsidRDefault="008727ED" w:rsidP="008727ED">
            <w:pPr>
              <w:spacing w:after="0" w:line="240" w:lineRule="auto"/>
              <w:ind w:left="454"/>
              <w:jc w:val="center"/>
            </w:pPr>
          </w:p>
        </w:tc>
        <w:tc>
          <w:tcPr>
            <w:tcW w:w="1757" w:type="dxa"/>
            <w:shd w:val="clear" w:color="auto" w:fill="B9FFFA" w:themeFill="accent5" w:themeFillTint="33"/>
            <w:vAlign w:val="center"/>
          </w:tcPr>
          <w:p w14:paraId="7F6A163E" w14:textId="77777777" w:rsidR="008727ED" w:rsidRDefault="008727ED" w:rsidP="008727ED">
            <w:pPr>
              <w:spacing w:after="0" w:line="240" w:lineRule="auto"/>
              <w:jc w:val="center"/>
            </w:pPr>
          </w:p>
        </w:tc>
        <w:tc>
          <w:tcPr>
            <w:tcW w:w="1757" w:type="dxa"/>
            <w:shd w:val="clear" w:color="auto" w:fill="B9FFFA" w:themeFill="accent5" w:themeFillTint="33"/>
            <w:vAlign w:val="center"/>
          </w:tcPr>
          <w:p w14:paraId="23E434B9" w14:textId="77777777" w:rsidR="008727ED" w:rsidRDefault="008727ED" w:rsidP="005135A1">
            <w:pPr>
              <w:pStyle w:val="ListParagraph"/>
              <w:numPr>
                <w:ilvl w:val="0"/>
                <w:numId w:val="24"/>
              </w:numPr>
              <w:spacing w:after="0" w:line="240" w:lineRule="auto"/>
              <w:ind w:left="454"/>
              <w:jc w:val="center"/>
            </w:pPr>
          </w:p>
        </w:tc>
      </w:tr>
      <w:tr w:rsidR="008727ED" w14:paraId="33DF8385" w14:textId="77777777" w:rsidTr="00472400">
        <w:trPr>
          <w:trHeight w:val="397"/>
        </w:trPr>
        <w:tc>
          <w:tcPr>
            <w:tcW w:w="4309" w:type="dxa"/>
            <w:vAlign w:val="center"/>
          </w:tcPr>
          <w:p w14:paraId="638AA5FE" w14:textId="703006C2" w:rsidR="008727ED" w:rsidRDefault="008727ED" w:rsidP="008727ED">
            <w:pPr>
              <w:spacing w:after="0" w:line="240" w:lineRule="auto"/>
            </w:pPr>
            <w:r>
              <w:t>Guardian of Safe Working</w:t>
            </w:r>
          </w:p>
        </w:tc>
        <w:tc>
          <w:tcPr>
            <w:tcW w:w="1757" w:type="dxa"/>
            <w:vAlign w:val="center"/>
          </w:tcPr>
          <w:p w14:paraId="590EEA06" w14:textId="77777777" w:rsidR="008727ED" w:rsidRDefault="008727ED" w:rsidP="008727ED">
            <w:pPr>
              <w:spacing w:after="0" w:line="240" w:lineRule="auto"/>
              <w:ind w:left="454"/>
              <w:jc w:val="center"/>
            </w:pPr>
          </w:p>
        </w:tc>
        <w:tc>
          <w:tcPr>
            <w:tcW w:w="1757" w:type="dxa"/>
            <w:vAlign w:val="center"/>
          </w:tcPr>
          <w:p w14:paraId="2C34BF79" w14:textId="77777777" w:rsidR="008727ED" w:rsidRDefault="008727ED" w:rsidP="008727ED">
            <w:pPr>
              <w:spacing w:after="0" w:line="240" w:lineRule="auto"/>
              <w:jc w:val="center"/>
            </w:pPr>
          </w:p>
        </w:tc>
        <w:tc>
          <w:tcPr>
            <w:tcW w:w="1757" w:type="dxa"/>
            <w:vAlign w:val="center"/>
          </w:tcPr>
          <w:p w14:paraId="7EA24FE2" w14:textId="77777777" w:rsidR="008727ED" w:rsidRDefault="008727ED" w:rsidP="004743E2">
            <w:pPr>
              <w:pStyle w:val="ListParagraph"/>
              <w:numPr>
                <w:ilvl w:val="0"/>
                <w:numId w:val="24"/>
              </w:numPr>
              <w:spacing w:after="0" w:line="240" w:lineRule="auto"/>
              <w:ind w:left="454"/>
              <w:jc w:val="center"/>
            </w:pPr>
          </w:p>
        </w:tc>
      </w:tr>
    </w:tbl>
    <w:p w14:paraId="18C45E03" w14:textId="77777777" w:rsidR="00E82EC6" w:rsidRDefault="00E82EC6" w:rsidP="001F420E">
      <w:pPr>
        <w:spacing w:after="0" w:line="240" w:lineRule="auto"/>
      </w:pPr>
    </w:p>
    <w:p w14:paraId="6F802F96" w14:textId="47A40B0D" w:rsidR="00E82EC6" w:rsidRDefault="00077FA9" w:rsidP="001F420E">
      <w:pPr>
        <w:spacing w:after="0" w:line="240" w:lineRule="auto"/>
      </w:pPr>
      <w:r>
        <w:t>*</w:t>
      </w:r>
      <w:r w:rsidR="008D695E">
        <w:t xml:space="preserve">For </w:t>
      </w:r>
      <w:r>
        <w:t>GP trainees when</w:t>
      </w:r>
      <w:r w:rsidR="00467916">
        <w:t xml:space="preserve"> their Clinical and/or Educational Supervisor is unresponsive</w:t>
      </w:r>
      <w:r w:rsidR="001F3760">
        <w:t>.</w:t>
      </w:r>
    </w:p>
    <w:p w14:paraId="6E5F7340" w14:textId="77777777" w:rsidR="00C8597E" w:rsidRDefault="00C8597E" w:rsidP="001F420E">
      <w:pPr>
        <w:spacing w:after="0" w:line="240" w:lineRule="auto"/>
      </w:pPr>
    </w:p>
    <w:p w14:paraId="37707E19" w14:textId="0806F266" w:rsidR="00C8597E" w:rsidRDefault="00F22819" w:rsidP="001F420E">
      <w:pPr>
        <w:spacing w:after="0" w:line="240" w:lineRule="auto"/>
      </w:pPr>
      <w:r>
        <w:t>**</w:t>
      </w:r>
      <w:r w:rsidR="00C8597E">
        <w:t xml:space="preserve">Refer to </w:t>
      </w:r>
      <w:hyperlink w:anchor="_Appendix_A:_First" w:history="1">
        <w:r w:rsidR="00C8597E" w:rsidRPr="003F30D8">
          <w:rPr>
            <w:rStyle w:val="Hyperlink"/>
            <w:rFonts w:ascii="Arial" w:hAnsi="Arial"/>
            <w:u w:val="single"/>
          </w:rPr>
          <w:t>Appendix A</w:t>
        </w:r>
      </w:hyperlink>
      <w:r w:rsidR="00C8597E">
        <w:t xml:space="preserve"> for further information </w:t>
      </w:r>
      <w:r w:rsidR="004B4A67">
        <w:t xml:space="preserve">on </w:t>
      </w:r>
      <w:r w:rsidR="00C8597E">
        <w:t>Freedom to Speak Up Guardians.</w:t>
      </w:r>
    </w:p>
    <w:p w14:paraId="6D33AD38" w14:textId="77777777" w:rsidR="002B0AEE" w:rsidRDefault="002B0AEE" w:rsidP="001F420E">
      <w:pPr>
        <w:spacing w:after="0" w:line="240" w:lineRule="auto"/>
      </w:pPr>
    </w:p>
    <w:p w14:paraId="4A4F8B3B" w14:textId="3A30EB6D" w:rsidR="006460A8" w:rsidRDefault="006460A8" w:rsidP="000D2969">
      <w:pPr>
        <w:pStyle w:val="Heading5"/>
        <w:rPr>
          <w:rFonts w:hint="eastAsia"/>
        </w:rPr>
      </w:pPr>
      <w:r>
        <w:t xml:space="preserve">Escalation hesitancy </w:t>
      </w:r>
    </w:p>
    <w:p w14:paraId="13FCED33" w14:textId="1DC921DF" w:rsidR="002B0AEE" w:rsidRDefault="002B0AEE" w:rsidP="00FC51DB">
      <w:pPr>
        <w:spacing w:after="120" w:line="360" w:lineRule="auto"/>
      </w:pPr>
      <w:r>
        <w:t xml:space="preserve">There may be times when you feel hesitant or anxious </w:t>
      </w:r>
      <w:r w:rsidR="00DF649D">
        <w:t>raising</w:t>
      </w:r>
      <w:r>
        <w:t xml:space="preserve"> a concern to</w:t>
      </w:r>
      <w:r w:rsidR="00DF649D">
        <w:t xml:space="preserve"> a senior clinician, </w:t>
      </w:r>
      <w:r w:rsidR="00824BD6">
        <w:t xml:space="preserve">if you do not feel </w:t>
      </w:r>
      <w:r w:rsidR="00193535">
        <w:t>confident,</w:t>
      </w:r>
      <w:r w:rsidR="00824BD6">
        <w:t xml:space="preserve"> </w:t>
      </w:r>
      <w:r w:rsidR="00A5344E">
        <w:t xml:space="preserve">we advise that you contact </w:t>
      </w:r>
      <w:r w:rsidR="006460A8">
        <w:t>a Peer Ally or Freedom to Speak Up Guardian.</w:t>
      </w:r>
    </w:p>
    <w:p w14:paraId="23C2D703" w14:textId="77777777" w:rsidR="00CE246E" w:rsidRDefault="00CE246E" w:rsidP="000B058A">
      <w:pPr>
        <w:pStyle w:val="Heading2"/>
      </w:pPr>
      <w:bookmarkStart w:id="20" w:name="_Toc205196977"/>
      <w:r>
        <w:t>Trade Union Representation</w:t>
      </w:r>
      <w:bookmarkEnd w:id="20"/>
    </w:p>
    <w:p w14:paraId="7A847726" w14:textId="7EC59181" w:rsidR="00E82EC6" w:rsidRDefault="00CE246E" w:rsidP="00FC51DB">
      <w:pPr>
        <w:spacing w:after="120" w:line="360" w:lineRule="auto"/>
      </w:pPr>
      <w:r>
        <w:t xml:space="preserve">Trade Union representatives can be useful </w:t>
      </w:r>
      <w:r w:rsidR="00785D9F">
        <w:t>for</w:t>
      </w:r>
      <w:r>
        <w:t xml:space="preserve"> advice when you </w:t>
      </w:r>
      <w:r w:rsidR="00785D9F">
        <w:t>want</w:t>
      </w:r>
      <w:r>
        <w:t xml:space="preserve"> an independent opinion, but they will not be able to take action to rectify your concern. If your allegation is disputed, or if a counter-allegation has been made, it is important to ensure that you have adequate representation.</w:t>
      </w:r>
    </w:p>
    <w:p w14:paraId="4D18E499" w14:textId="77777777" w:rsidR="007328F9" w:rsidRDefault="007328F9" w:rsidP="000B058A">
      <w:pPr>
        <w:pStyle w:val="Heading2"/>
      </w:pPr>
      <w:bookmarkStart w:id="21" w:name="_Toc205196978"/>
      <w:r>
        <w:t>Concerns for Another Person</w:t>
      </w:r>
      <w:bookmarkEnd w:id="21"/>
    </w:p>
    <w:p w14:paraId="27323716" w14:textId="476EDB03" w:rsidR="00117652" w:rsidRDefault="004471E4" w:rsidP="0057383D">
      <w:pPr>
        <w:spacing w:after="120" w:line="360" w:lineRule="auto"/>
      </w:pPr>
      <w:r>
        <w:t>If your concerns relate to the treatment of another person, it is usually a good idea to speak</w:t>
      </w:r>
      <w:r w:rsidR="0057383D">
        <w:t xml:space="preserve"> </w:t>
      </w:r>
      <w:r w:rsidR="007328F9">
        <w:t>to the</w:t>
      </w:r>
      <w:r w:rsidR="006E20D0">
        <w:t xml:space="preserve">m </w:t>
      </w:r>
      <w:r w:rsidR="007328F9">
        <w:t xml:space="preserve">first. Your support is likely to be welcomed, but they may not always wish for you to </w:t>
      </w:r>
      <w:r w:rsidR="00005623">
        <w:t>act</w:t>
      </w:r>
      <w:r w:rsidR="007328F9">
        <w:t xml:space="preserve">. </w:t>
      </w:r>
    </w:p>
    <w:p w14:paraId="4F069A26" w14:textId="46B91779" w:rsidR="007328F9" w:rsidRDefault="007328F9" w:rsidP="00005623">
      <w:pPr>
        <w:spacing w:after="120" w:line="360" w:lineRule="auto"/>
      </w:pPr>
      <w:r>
        <w:t>If you decide to speak to your colleague, you should ensure the conversation happens where you will not be overheard. It is important to stick to the facts of what you witnessed and listen to the perspective of the individual. At all times you can emphasise your support and your concern for their wellbeing. You may wish to signpost them to this guidance.</w:t>
      </w:r>
    </w:p>
    <w:p w14:paraId="5B4CC596" w14:textId="050C0EDE" w:rsidR="007328F9" w:rsidRDefault="007328F9" w:rsidP="00005623">
      <w:pPr>
        <w:spacing w:after="120" w:line="360" w:lineRule="auto"/>
      </w:pPr>
      <w:r>
        <w:t xml:space="preserve">If the individual states that they do not want any action to be taken, you should respect their wishes unless you have concerns for their safety or the safety of others. If you </w:t>
      </w:r>
      <w:r w:rsidR="00390D38">
        <w:t>believe</w:t>
      </w:r>
      <w:r>
        <w:t xml:space="preserve"> this is </w:t>
      </w:r>
      <w:r>
        <w:lastRenderedPageBreak/>
        <w:t>the case, you may wish to discuss confidentially with a trusted member of the education team.</w:t>
      </w:r>
    </w:p>
    <w:p w14:paraId="4F1DCE77" w14:textId="77777777" w:rsidR="00BE25F6" w:rsidRDefault="00BE25F6" w:rsidP="000B058A">
      <w:pPr>
        <w:pStyle w:val="Heading2"/>
      </w:pPr>
      <w:bookmarkStart w:id="22" w:name="_Toc205196979"/>
      <w:r>
        <w:t>Group Concerns</w:t>
      </w:r>
      <w:bookmarkEnd w:id="22"/>
    </w:p>
    <w:p w14:paraId="45868645" w14:textId="55DA5EDB" w:rsidR="00BE25F6" w:rsidRDefault="00BE25F6" w:rsidP="00253E6A">
      <w:pPr>
        <w:spacing w:after="120" w:line="360" w:lineRule="auto"/>
      </w:pPr>
      <w:r>
        <w:t xml:space="preserve">If there is more than one </w:t>
      </w:r>
      <w:r w:rsidR="00601AAA">
        <w:t>person</w:t>
      </w:r>
      <w:r>
        <w:t xml:space="preserve"> experiencing issues with an individual or individuals, or the wider culture of your workplace, this guidance is still applicable.</w:t>
      </w:r>
    </w:p>
    <w:p w14:paraId="54D9D324" w14:textId="77777777" w:rsidR="00BE25F6" w:rsidRDefault="00BE25F6" w:rsidP="000B058A">
      <w:pPr>
        <w:pStyle w:val="Heading2"/>
      </w:pPr>
      <w:bookmarkStart w:id="23" w:name="_Toc205196980"/>
      <w:r>
        <w:t>When a Concern Has Been Raised About You</w:t>
      </w:r>
      <w:bookmarkEnd w:id="23"/>
    </w:p>
    <w:p w14:paraId="4385F042" w14:textId="748B852D" w:rsidR="00BE25F6" w:rsidRDefault="00BE25F6" w:rsidP="00253E6A">
      <w:pPr>
        <w:spacing w:after="120" w:line="360" w:lineRule="auto"/>
      </w:pPr>
      <w:r>
        <w:t xml:space="preserve">There may be </w:t>
      </w:r>
      <w:r w:rsidR="00033E21">
        <w:t xml:space="preserve">an </w:t>
      </w:r>
      <w:r>
        <w:t>occasion where a concern h</w:t>
      </w:r>
      <w:r w:rsidR="00033E21">
        <w:t xml:space="preserve">as been </w:t>
      </w:r>
      <w:r>
        <w:t>raised about you, we understand this will be a very stressful situation. Whilst this concern will need to be approached like any other</w:t>
      </w:r>
      <w:r w:rsidR="00432921">
        <w:t xml:space="preserve"> and </w:t>
      </w:r>
      <w:r>
        <w:t xml:space="preserve">the appropriate process </w:t>
      </w:r>
      <w:r w:rsidR="007F066B">
        <w:t>followed;</w:t>
      </w:r>
      <w:r>
        <w:t xml:space="preserve"> you can expect to be support</w:t>
      </w:r>
      <w:r w:rsidR="00234B10">
        <w:t>ed and treated with</w:t>
      </w:r>
      <w:r>
        <w:t xml:space="preserve"> kindness and respect. </w:t>
      </w:r>
    </w:p>
    <w:p w14:paraId="045EE833" w14:textId="77777777" w:rsidR="00BE25F6" w:rsidRDefault="00BE25F6" w:rsidP="00253E6A">
      <w:pPr>
        <w:spacing w:after="120" w:line="360" w:lineRule="auto"/>
      </w:pPr>
      <w:r>
        <w:t>If there have been concerns raised about your performance and / or conduct, these will be looked at separately and will not influence the approach to the investigation of your own concern.</w:t>
      </w:r>
    </w:p>
    <w:p w14:paraId="138C2986" w14:textId="4493FBED" w:rsidR="00BE25F6" w:rsidRDefault="00BE25F6" w:rsidP="00253E6A">
      <w:pPr>
        <w:spacing w:after="120" w:line="360" w:lineRule="auto"/>
      </w:pPr>
      <w:r>
        <w:t xml:space="preserve">The sources of support outlined in this document </w:t>
      </w:r>
      <w:r w:rsidR="00EB6122">
        <w:t>are</w:t>
      </w:r>
      <w:r>
        <w:t xml:space="preserve"> available to you. If your mental health is affected, it is important to seek help, whether via the Lead Employer</w:t>
      </w:r>
      <w:r w:rsidR="00EB6122">
        <w:t>’s</w:t>
      </w:r>
      <w:r>
        <w:t xml:space="preserve"> occupational health department, your own GP, or other crisis support services. Details of these can be found on the </w:t>
      </w:r>
      <w:hyperlink r:id="rId16" w:history="1">
        <w:r w:rsidRPr="00864E51">
          <w:rPr>
            <w:rStyle w:val="Hyperlink"/>
            <w:rFonts w:ascii="Arial" w:hAnsi="Arial"/>
            <w:u w:val="single"/>
          </w:rPr>
          <w:t xml:space="preserve">Lead Employer </w:t>
        </w:r>
        <w:r w:rsidR="00C14C84" w:rsidRPr="00864E51">
          <w:rPr>
            <w:rStyle w:val="Hyperlink"/>
            <w:rFonts w:ascii="Arial" w:hAnsi="Arial"/>
            <w:u w:val="single"/>
          </w:rPr>
          <w:t>W</w:t>
        </w:r>
        <w:r w:rsidRPr="00864E51">
          <w:rPr>
            <w:rStyle w:val="Hyperlink"/>
            <w:rFonts w:ascii="Arial" w:hAnsi="Arial"/>
            <w:u w:val="single"/>
          </w:rPr>
          <w:t xml:space="preserve">ellbeing </w:t>
        </w:r>
        <w:r w:rsidR="00C14C84" w:rsidRPr="00864E51">
          <w:rPr>
            <w:rStyle w:val="Hyperlink"/>
            <w:rFonts w:ascii="Arial" w:hAnsi="Arial"/>
            <w:u w:val="single"/>
          </w:rPr>
          <w:t>H</w:t>
        </w:r>
        <w:r w:rsidRPr="00864E51">
          <w:rPr>
            <w:rStyle w:val="Hyperlink"/>
            <w:rFonts w:ascii="Arial" w:hAnsi="Arial"/>
            <w:u w:val="single"/>
          </w:rPr>
          <w:t>ub</w:t>
        </w:r>
      </w:hyperlink>
      <w:r>
        <w:t>.</w:t>
      </w:r>
    </w:p>
    <w:p w14:paraId="6BDCBF14" w14:textId="0AACCC34" w:rsidR="00AF3D9C" w:rsidRDefault="00AF3D9C" w:rsidP="000B058A">
      <w:pPr>
        <w:pStyle w:val="Heading2"/>
      </w:pPr>
      <w:bookmarkStart w:id="24" w:name="_Toc205196981"/>
      <w:r>
        <w:t>When your Concerns have not been Adequately Addressed</w:t>
      </w:r>
      <w:bookmarkEnd w:id="24"/>
      <w:r>
        <w:t xml:space="preserve"> </w:t>
      </w:r>
    </w:p>
    <w:p w14:paraId="0E9B4DDE" w14:textId="3BBD7C46" w:rsidR="00AF3D9C" w:rsidRDefault="004471E4" w:rsidP="00874B08">
      <w:pPr>
        <w:spacing w:after="120" w:line="360" w:lineRule="auto"/>
      </w:pPr>
      <w:r>
        <w:t>It is very important to the Senior Deanery Team that all concerns can be raised safely,</w:t>
      </w:r>
      <w:r w:rsidR="00864E51">
        <w:t xml:space="preserve"> </w:t>
      </w:r>
      <w:r w:rsidR="00AF3D9C">
        <w:t xml:space="preserve">addressed effectively, and changes made as a result. In addition to having their own concern addressed, trainees who do raise concerns often state that they do not want their experience to happen to others. </w:t>
      </w:r>
    </w:p>
    <w:p w14:paraId="6853A2C4" w14:textId="6A4A17A7" w:rsidR="00BE7774" w:rsidRDefault="00AF3D9C" w:rsidP="0092006C">
      <w:pPr>
        <w:spacing w:after="120" w:line="360" w:lineRule="auto"/>
      </w:pPr>
      <w:r>
        <w:t>It</w:t>
      </w:r>
      <w:r w:rsidR="0046004F">
        <w:t xml:space="preserve"> is</w:t>
      </w:r>
      <w:r>
        <w:t xml:space="preserve"> clear from the work undertaken in collaboration with trainees there are significant historic and current barriers to raising concerns. Our ambition is for all these barriers to be </w:t>
      </w:r>
      <w:r w:rsidR="006E15CF">
        <w:t>dismantled;</w:t>
      </w:r>
      <w:r>
        <w:t xml:space="preserve"> </w:t>
      </w:r>
      <w:r w:rsidR="00AF6889">
        <w:t>however,</w:t>
      </w:r>
      <w:r>
        <w:t xml:space="preserve"> we recognise that such a shift in culture will take time. </w:t>
      </w:r>
    </w:p>
    <w:p w14:paraId="7706EAD4" w14:textId="05F44D33" w:rsidR="00AF3D9C" w:rsidRDefault="00BE7774" w:rsidP="0092006C">
      <w:pPr>
        <w:spacing w:after="120" w:line="360" w:lineRule="auto"/>
      </w:pPr>
      <w:r>
        <w:lastRenderedPageBreak/>
        <w:t>I</w:t>
      </w:r>
      <w:r w:rsidR="00AF3D9C">
        <w:t xml:space="preserve">f you have followed the guidance in this </w:t>
      </w:r>
      <w:r>
        <w:t>document and</w:t>
      </w:r>
      <w:r w:rsidR="00AF3D9C">
        <w:t xml:space="preserve"> still feel your concern hasn’t been addressed to your satisfaction, the Senior Deanery Team would like to hear from you. </w:t>
      </w:r>
      <w:r w:rsidR="00E025FE">
        <w:t>Your Programme Support Manager will be able to supply you with the correct contact details.</w:t>
      </w:r>
    </w:p>
    <w:p w14:paraId="7E0C0630" w14:textId="77777777" w:rsidR="00B10A56" w:rsidRDefault="00AF3D9C" w:rsidP="0092006C">
      <w:pPr>
        <w:spacing w:after="120" w:line="360" w:lineRule="auto"/>
      </w:pPr>
      <w:r>
        <w:t xml:space="preserve">In most cases, we anticipate that with appropriate escalation, we will be able to support you effectively, help you to find a resolution to your concern, and learn from what we hear. </w:t>
      </w:r>
    </w:p>
    <w:p w14:paraId="38163411" w14:textId="4F22988E" w:rsidR="00AF3D9C" w:rsidRDefault="00AF3D9C" w:rsidP="0092006C">
      <w:pPr>
        <w:spacing w:after="120" w:line="360" w:lineRule="auto"/>
      </w:pPr>
      <w:r>
        <w:t xml:space="preserve">Ultimately our aim is for you all to be working in a culture which supports you to thrive, where you are valued for who you are, and </w:t>
      </w:r>
      <w:r w:rsidR="009F6BFA">
        <w:t xml:space="preserve">you </w:t>
      </w:r>
      <w:r>
        <w:t>feel a sense of belonging as you successfully complete your training.</w:t>
      </w:r>
    </w:p>
    <w:p w14:paraId="19A0D870" w14:textId="77777777" w:rsidR="005F32F2" w:rsidRDefault="005F32F2" w:rsidP="00AF3D9C">
      <w:pPr>
        <w:spacing w:after="0" w:line="240" w:lineRule="auto"/>
      </w:pPr>
    </w:p>
    <w:p w14:paraId="462CE847" w14:textId="77777777" w:rsidR="005F32F2" w:rsidRDefault="005F32F2" w:rsidP="00AF3D9C">
      <w:pPr>
        <w:spacing w:after="0" w:line="240" w:lineRule="auto"/>
      </w:pPr>
    </w:p>
    <w:p w14:paraId="7103CD09" w14:textId="77777777" w:rsidR="005F32F2" w:rsidRDefault="005F32F2" w:rsidP="00AF3D9C">
      <w:pPr>
        <w:spacing w:after="0" w:line="240" w:lineRule="auto"/>
      </w:pPr>
    </w:p>
    <w:p w14:paraId="43BA2093" w14:textId="77777777" w:rsidR="00A14C59" w:rsidRDefault="00A14C59" w:rsidP="00AF3D9C">
      <w:pPr>
        <w:spacing w:after="0" w:line="240" w:lineRule="auto"/>
      </w:pPr>
    </w:p>
    <w:p w14:paraId="1810DA0C" w14:textId="77777777" w:rsidR="00A14C59" w:rsidRDefault="00A14C59" w:rsidP="00AF3D9C">
      <w:pPr>
        <w:spacing w:after="0" w:line="240" w:lineRule="auto"/>
      </w:pPr>
    </w:p>
    <w:p w14:paraId="140A9E50" w14:textId="77777777" w:rsidR="00A14C59" w:rsidRDefault="00A14C59" w:rsidP="00AF3D9C">
      <w:pPr>
        <w:spacing w:after="0" w:line="240" w:lineRule="auto"/>
      </w:pPr>
    </w:p>
    <w:p w14:paraId="11EAC12C" w14:textId="77777777" w:rsidR="00A14C59" w:rsidRDefault="00A14C59" w:rsidP="00AF3D9C">
      <w:pPr>
        <w:spacing w:after="0" w:line="240" w:lineRule="auto"/>
      </w:pPr>
    </w:p>
    <w:p w14:paraId="2DCF5706" w14:textId="77777777" w:rsidR="00A14C59" w:rsidRDefault="00A14C59" w:rsidP="00AF3D9C">
      <w:pPr>
        <w:spacing w:after="0" w:line="240" w:lineRule="auto"/>
      </w:pPr>
    </w:p>
    <w:p w14:paraId="6DB51EEF" w14:textId="77777777" w:rsidR="00A14C59" w:rsidRDefault="00A14C59" w:rsidP="00AF3D9C">
      <w:pPr>
        <w:spacing w:after="0" w:line="240" w:lineRule="auto"/>
      </w:pPr>
    </w:p>
    <w:p w14:paraId="756FAD34" w14:textId="77777777" w:rsidR="00A14C59" w:rsidRDefault="00A14C59" w:rsidP="00AF3D9C">
      <w:pPr>
        <w:spacing w:after="0" w:line="240" w:lineRule="auto"/>
      </w:pPr>
    </w:p>
    <w:p w14:paraId="40817167" w14:textId="77777777" w:rsidR="00A14C59" w:rsidRDefault="00A14C59" w:rsidP="00AF3D9C">
      <w:pPr>
        <w:spacing w:after="0" w:line="240" w:lineRule="auto"/>
      </w:pPr>
    </w:p>
    <w:p w14:paraId="2AFD2244" w14:textId="77777777" w:rsidR="00A14C59" w:rsidRDefault="00A14C59" w:rsidP="00AF3D9C">
      <w:pPr>
        <w:spacing w:after="0" w:line="240" w:lineRule="auto"/>
      </w:pPr>
    </w:p>
    <w:p w14:paraId="59D113FA" w14:textId="77777777" w:rsidR="00A14C59" w:rsidRDefault="00A14C59" w:rsidP="00AF3D9C">
      <w:pPr>
        <w:spacing w:after="0" w:line="240" w:lineRule="auto"/>
      </w:pPr>
    </w:p>
    <w:p w14:paraId="00DF3A34" w14:textId="77777777" w:rsidR="005F32F2" w:rsidRDefault="005F32F2" w:rsidP="00AF3D9C">
      <w:pPr>
        <w:spacing w:after="0" w:line="240" w:lineRule="auto"/>
      </w:pPr>
    </w:p>
    <w:p w14:paraId="7ADA94AE" w14:textId="77777777" w:rsidR="005F32F2" w:rsidRDefault="005F32F2" w:rsidP="00AF3D9C">
      <w:pPr>
        <w:spacing w:after="0" w:line="240" w:lineRule="auto"/>
      </w:pPr>
    </w:p>
    <w:p w14:paraId="5B13163E" w14:textId="77777777" w:rsidR="005F32F2" w:rsidRDefault="005F32F2" w:rsidP="00AF3D9C">
      <w:pPr>
        <w:spacing w:after="0" w:line="240" w:lineRule="auto"/>
      </w:pPr>
    </w:p>
    <w:p w14:paraId="35156942" w14:textId="77777777" w:rsidR="005F32F2" w:rsidRDefault="005F32F2" w:rsidP="00AF3D9C">
      <w:pPr>
        <w:spacing w:after="0" w:line="240" w:lineRule="auto"/>
      </w:pPr>
    </w:p>
    <w:p w14:paraId="4C1C09DD" w14:textId="77777777" w:rsidR="005F32F2" w:rsidRDefault="005F32F2" w:rsidP="00AF3D9C">
      <w:pPr>
        <w:spacing w:after="0" w:line="240" w:lineRule="auto"/>
      </w:pPr>
    </w:p>
    <w:p w14:paraId="68573B9E" w14:textId="77777777" w:rsidR="005F32F2" w:rsidRDefault="005F32F2" w:rsidP="00AF3D9C">
      <w:pPr>
        <w:spacing w:after="0" w:line="240" w:lineRule="auto"/>
      </w:pPr>
    </w:p>
    <w:p w14:paraId="37F0E8BB" w14:textId="77777777" w:rsidR="005F32F2" w:rsidRDefault="005F32F2" w:rsidP="00AF3D9C">
      <w:pPr>
        <w:spacing w:after="0" w:line="240" w:lineRule="auto"/>
      </w:pPr>
    </w:p>
    <w:p w14:paraId="7365E9C9" w14:textId="77777777" w:rsidR="005F32F2" w:rsidRDefault="005F32F2" w:rsidP="00AF3D9C">
      <w:pPr>
        <w:spacing w:after="0" w:line="240" w:lineRule="auto"/>
      </w:pPr>
    </w:p>
    <w:p w14:paraId="3C8908AD" w14:textId="77777777" w:rsidR="005F32F2" w:rsidRDefault="005F32F2" w:rsidP="00AF3D9C">
      <w:pPr>
        <w:spacing w:after="0" w:line="240" w:lineRule="auto"/>
      </w:pPr>
    </w:p>
    <w:p w14:paraId="350A0033" w14:textId="77777777" w:rsidR="005F32F2" w:rsidRDefault="005F32F2" w:rsidP="00AF3D9C">
      <w:pPr>
        <w:spacing w:after="0" w:line="240" w:lineRule="auto"/>
      </w:pPr>
    </w:p>
    <w:p w14:paraId="073B1EDE" w14:textId="77777777" w:rsidR="005F32F2" w:rsidRDefault="005F32F2" w:rsidP="00AF3D9C">
      <w:pPr>
        <w:spacing w:after="0" w:line="240" w:lineRule="auto"/>
      </w:pPr>
    </w:p>
    <w:p w14:paraId="0C57A734" w14:textId="77777777" w:rsidR="005F32F2" w:rsidRDefault="005F32F2" w:rsidP="00AF3D9C">
      <w:pPr>
        <w:spacing w:after="0" w:line="240" w:lineRule="auto"/>
      </w:pPr>
    </w:p>
    <w:p w14:paraId="3F6E9546" w14:textId="77777777" w:rsidR="005F32F2" w:rsidRDefault="005F32F2" w:rsidP="00AF3D9C">
      <w:pPr>
        <w:spacing w:after="0" w:line="240" w:lineRule="auto"/>
      </w:pPr>
    </w:p>
    <w:p w14:paraId="5A377AA8" w14:textId="77777777" w:rsidR="005F32F2" w:rsidRDefault="005F32F2" w:rsidP="00AF3D9C">
      <w:pPr>
        <w:spacing w:after="0" w:line="240" w:lineRule="auto"/>
      </w:pPr>
    </w:p>
    <w:p w14:paraId="691728F8" w14:textId="77777777" w:rsidR="005F32F2" w:rsidRDefault="005F32F2" w:rsidP="00AF3D9C">
      <w:pPr>
        <w:spacing w:after="0" w:line="240" w:lineRule="auto"/>
      </w:pPr>
    </w:p>
    <w:p w14:paraId="02B213A9" w14:textId="77777777" w:rsidR="005F32F2" w:rsidRDefault="005F32F2" w:rsidP="00AF3D9C">
      <w:pPr>
        <w:spacing w:after="0" w:line="240" w:lineRule="auto"/>
      </w:pPr>
    </w:p>
    <w:p w14:paraId="7CE9DE46" w14:textId="77777777" w:rsidR="005F32F2" w:rsidRDefault="005F32F2" w:rsidP="00AF3D9C">
      <w:pPr>
        <w:spacing w:after="0" w:line="240" w:lineRule="auto"/>
      </w:pPr>
    </w:p>
    <w:p w14:paraId="1F9F954A" w14:textId="77777777" w:rsidR="005F32F2" w:rsidRDefault="005F32F2" w:rsidP="00AF3D9C">
      <w:pPr>
        <w:spacing w:after="0" w:line="240" w:lineRule="auto"/>
      </w:pPr>
    </w:p>
    <w:p w14:paraId="554A1754" w14:textId="77777777" w:rsidR="005F32F2" w:rsidRDefault="005F32F2" w:rsidP="00AF3D9C">
      <w:pPr>
        <w:spacing w:after="0" w:line="240" w:lineRule="auto"/>
      </w:pPr>
    </w:p>
    <w:p w14:paraId="2A646FA1" w14:textId="77777777" w:rsidR="004471E4" w:rsidRDefault="004471E4" w:rsidP="00AF3D9C">
      <w:pPr>
        <w:spacing w:after="0" w:line="240" w:lineRule="auto"/>
      </w:pPr>
    </w:p>
    <w:p w14:paraId="304DB0E9" w14:textId="77777777" w:rsidR="004471E4" w:rsidRDefault="004471E4" w:rsidP="00AF3D9C">
      <w:pPr>
        <w:spacing w:after="0" w:line="240" w:lineRule="auto"/>
      </w:pPr>
    </w:p>
    <w:p w14:paraId="563855B5" w14:textId="46376821" w:rsidR="005F32F2" w:rsidRDefault="005F32F2" w:rsidP="00187054">
      <w:pPr>
        <w:pStyle w:val="Heading2"/>
      </w:pPr>
      <w:bookmarkStart w:id="25" w:name="_Appendix_A:_First"/>
      <w:bookmarkStart w:id="26" w:name="_Toc205196982"/>
      <w:bookmarkEnd w:id="25"/>
      <w:r>
        <w:lastRenderedPageBreak/>
        <w:t>Appendix A</w:t>
      </w:r>
      <w:r w:rsidR="00C31E6A">
        <w:t xml:space="preserve">: </w:t>
      </w:r>
      <w:r w:rsidR="009A2BA1">
        <w:t>First Listeners</w:t>
      </w:r>
      <w:bookmarkEnd w:id="26"/>
    </w:p>
    <w:p w14:paraId="35E14D56" w14:textId="77777777" w:rsidR="00CA621A" w:rsidRDefault="00CA621A" w:rsidP="00254A51">
      <w:pPr>
        <w:pStyle w:val="Heading3"/>
      </w:pPr>
      <w:bookmarkStart w:id="27" w:name="_Toc205196983"/>
      <w:r>
        <w:t>Peer Ally</w:t>
      </w:r>
      <w:bookmarkEnd w:id="27"/>
    </w:p>
    <w:p w14:paraId="1F60BCAD" w14:textId="1CB24655" w:rsidR="00CA621A" w:rsidRDefault="00CA621A" w:rsidP="00064AF8">
      <w:pPr>
        <w:spacing w:after="120" w:line="360" w:lineRule="auto"/>
      </w:pPr>
      <w:r>
        <w:t xml:space="preserve">The Allyship Network is a group of trainees who have volunteered their time to provide support and advice to others. They can be particularly helpful where there is an EDI concern, such as discrimination, unfair treatment, exclusion, microaggressions or sexual misconduct. Peer Allies have a diverse range of characteristics and experiences. </w:t>
      </w:r>
      <w:r w:rsidR="00ED7F48">
        <w:t xml:space="preserve">Information on how to contact a </w:t>
      </w:r>
      <w:r w:rsidR="00ED7F48" w:rsidRPr="009F3A9D">
        <w:t xml:space="preserve">Peer Ally are on the </w:t>
      </w:r>
      <w:hyperlink r:id="rId17" w:history="1">
        <w:r w:rsidR="00ED7F48" w:rsidRPr="009F3A9D">
          <w:rPr>
            <w:rStyle w:val="Hyperlink"/>
            <w:rFonts w:ascii="Arial" w:hAnsi="Arial"/>
            <w:u w:val="single"/>
          </w:rPr>
          <w:t>EDI page of the Denery website</w:t>
        </w:r>
      </w:hyperlink>
      <w:r w:rsidR="00ED7F48" w:rsidRPr="009F3A9D">
        <w:t>.</w:t>
      </w:r>
    </w:p>
    <w:p w14:paraId="5D3309EB" w14:textId="77777777" w:rsidR="00CA621A" w:rsidRDefault="00CA621A" w:rsidP="00064AF8">
      <w:pPr>
        <w:spacing w:after="120" w:line="360" w:lineRule="auto"/>
      </w:pPr>
      <w:r>
        <w:t>Peer Allies have undergone training in how to provide the correct support, advice, and guidance. After you have spoken to them, you may feel more able to address the concern yourself, or to access one of the other options you have been signposted to. Alternatively, you may agree with your Peer Ally that they can escalate the concern on your behalf. In this instance, you will need to agree to your contact details being shared with the person to whom the concern is escalated, along with an outline of the concern.</w:t>
      </w:r>
    </w:p>
    <w:p w14:paraId="0A106ABE" w14:textId="766406EE" w:rsidR="00CA621A" w:rsidRDefault="00CA621A" w:rsidP="00064AF8">
      <w:pPr>
        <w:spacing w:after="120" w:line="360" w:lineRule="auto"/>
      </w:pPr>
      <w:r>
        <w:t>Peer Allies will keep the details of your conversation confidential. If there is a decision for them to escalate on your behalf, they will agree the details to be shared with you first. The only exception to this confidentiality is if there is a serious risk to your safety or to others. In this case, they will tell you they need to escalate your concern but will do so in a way</w:t>
      </w:r>
      <w:r w:rsidR="00A6101B">
        <w:t xml:space="preserve"> that</w:t>
      </w:r>
      <w:r>
        <w:t xml:space="preserve"> ensures you are safe and have adequate support.</w:t>
      </w:r>
    </w:p>
    <w:p w14:paraId="32DBC3DB" w14:textId="77777777" w:rsidR="00CA621A" w:rsidRDefault="00CA621A" w:rsidP="00254A51">
      <w:pPr>
        <w:pStyle w:val="Heading3"/>
      </w:pPr>
      <w:bookmarkStart w:id="28" w:name="_Toc205196984"/>
      <w:r>
        <w:t>Freedom to Speak Up Guardian</w:t>
      </w:r>
      <w:bookmarkEnd w:id="28"/>
      <w:r>
        <w:t xml:space="preserve"> </w:t>
      </w:r>
    </w:p>
    <w:p w14:paraId="33F57151" w14:textId="77777777" w:rsidR="00CA621A" w:rsidRDefault="00CA621A" w:rsidP="00ED7F48">
      <w:pPr>
        <w:spacing w:after="120" w:line="360" w:lineRule="auto"/>
      </w:pPr>
      <w:r>
        <w:t xml:space="preserve">A Freedom to Speak Up Guardian (FTSUG) is an individual employed by an NHS organisation (usually a hospital trust) to support workers to speak up when they feel unable to do so by other routes. They ensure that people who speak up are thanked, that the issues they raise are responded to, and make sure the person speaking up receives feedback on the actions taken. </w:t>
      </w:r>
    </w:p>
    <w:p w14:paraId="6A08F236" w14:textId="2B3431D7" w:rsidR="00CA621A" w:rsidRDefault="00CA621A" w:rsidP="00ED7F48">
      <w:pPr>
        <w:spacing w:after="120" w:line="360" w:lineRule="auto"/>
      </w:pPr>
      <w:r>
        <w:t>You can speak to the FTSUG on a confidential basis; they will discuss options for raising your concern whilst protecting your identity as far as possible. Your confidentiality will always be preserved except where it is required to be disclosed by law. You can read more about the role and responsibility of a FTSUG at</w:t>
      </w:r>
      <w:r w:rsidR="00FC2F14">
        <w:t>:</w:t>
      </w:r>
      <w:r>
        <w:t xml:space="preserve"> </w:t>
      </w:r>
      <w:hyperlink r:id="rId18" w:history="1">
        <w:r w:rsidR="00FC2F14" w:rsidRPr="00E035C0">
          <w:rPr>
            <w:rStyle w:val="Hyperlink"/>
            <w:rFonts w:ascii="Arial" w:hAnsi="Arial"/>
            <w:u w:val="single"/>
          </w:rPr>
          <w:t>https://nationalguardian.org.uk/</w:t>
        </w:r>
      </w:hyperlink>
      <w:r w:rsidR="00CE75ED">
        <w:t>.</w:t>
      </w:r>
    </w:p>
    <w:p w14:paraId="7440EDE3" w14:textId="2F118488" w:rsidR="00CA621A" w:rsidRDefault="00CA621A" w:rsidP="00ED7F48">
      <w:pPr>
        <w:spacing w:after="120" w:line="360" w:lineRule="auto"/>
      </w:pPr>
      <w:r>
        <w:t xml:space="preserve">FTSUGs are accountable to the National Guardian’s Office, rather than the trust board, and are therefore able to act independently. If you do not have a FTSUG at your current </w:t>
      </w:r>
      <w:r>
        <w:lastRenderedPageBreak/>
        <w:t>placement, such as a GP practice, you have access to the</w:t>
      </w:r>
      <w:r w:rsidR="00D62618">
        <w:t xml:space="preserve"> FTSUG via the</w:t>
      </w:r>
      <w:r>
        <w:t xml:space="preserve"> </w:t>
      </w:r>
      <w:hyperlink r:id="rId19" w:history="1">
        <w:r w:rsidRPr="00D62618">
          <w:rPr>
            <w:rStyle w:val="Hyperlink"/>
            <w:rFonts w:ascii="Arial" w:hAnsi="Arial"/>
          </w:rPr>
          <w:t>Lead Employer</w:t>
        </w:r>
      </w:hyperlink>
      <w:r>
        <w:t xml:space="preserve"> at Mersey and West Lancashire Teaching Hospitals NHS Trust</w:t>
      </w:r>
      <w:r w:rsidR="00D62618">
        <w:t>.</w:t>
      </w:r>
    </w:p>
    <w:p w14:paraId="79F3095C" w14:textId="77777777" w:rsidR="00CA621A" w:rsidRDefault="00CA621A" w:rsidP="00ED7F48">
      <w:pPr>
        <w:spacing w:after="120" w:line="360" w:lineRule="auto"/>
      </w:pPr>
      <w:r>
        <w:t>Some trusts also have Freedom to Speak Up Champions (FTSUCs). These are volunteers from different professional groups, they are unable to undertake a case investigation and have not all had training. In general, it is better to speak to the FTSUG with your concern, although if you know a particular FTSUC, or have had good feedback about them, you may prefer to speak to them.</w:t>
      </w:r>
    </w:p>
    <w:p w14:paraId="2DE2DFB8" w14:textId="1F6608C2" w:rsidR="00536805" w:rsidRDefault="00536805" w:rsidP="00DB3091">
      <w:pPr>
        <w:pStyle w:val="Heading3"/>
      </w:pPr>
      <w:bookmarkStart w:id="29" w:name="_Toc205196985"/>
      <w:r>
        <w:t>Equality</w:t>
      </w:r>
      <w:r w:rsidR="00DB3091">
        <w:t>, Diversity and Inclusion Lead</w:t>
      </w:r>
      <w:bookmarkEnd w:id="29"/>
    </w:p>
    <w:p w14:paraId="4FA8FED7" w14:textId="1B35AA4D" w:rsidR="00CA621A" w:rsidRDefault="00DB3091" w:rsidP="00ED7F48">
      <w:pPr>
        <w:spacing w:after="120" w:line="360" w:lineRule="auto"/>
      </w:pPr>
      <w:r>
        <w:t>The</w:t>
      </w:r>
      <w:r w:rsidR="00CA621A">
        <w:t xml:space="preserve"> </w:t>
      </w:r>
      <w:r w:rsidR="00A8531D">
        <w:t xml:space="preserve">trust </w:t>
      </w:r>
      <w:r w:rsidR="00CA621A">
        <w:t>Equality, Diversity and Inclusion Lead</w:t>
      </w:r>
      <w:r w:rsidR="00047FB6">
        <w:t xml:space="preserve"> </w:t>
      </w:r>
      <w:r w:rsidR="00CA621A">
        <w:t>may be helpful where you feel there m</w:t>
      </w:r>
      <w:r w:rsidR="00047FB6">
        <w:t>ight</w:t>
      </w:r>
      <w:r w:rsidR="00CA621A">
        <w:t xml:space="preserve"> be a discriminatory element to what has been happening. They</w:t>
      </w:r>
      <w:r w:rsidR="002B4703">
        <w:t xml:space="preserve"> can </w:t>
      </w:r>
      <w:r w:rsidR="00CA621A">
        <w:t>advise on points relating to the Equality Act 2010, and other relevant legislation.</w:t>
      </w:r>
    </w:p>
    <w:p w14:paraId="214560F0" w14:textId="77777777" w:rsidR="00CA621A" w:rsidRDefault="00CA621A" w:rsidP="00254A51">
      <w:pPr>
        <w:pStyle w:val="Heading3"/>
      </w:pPr>
      <w:bookmarkStart w:id="30" w:name="_Toc205196986"/>
      <w:r>
        <w:t>Lead Employer Team</w:t>
      </w:r>
      <w:bookmarkEnd w:id="30"/>
    </w:p>
    <w:p w14:paraId="033D5236" w14:textId="7ECA6A4E" w:rsidR="008727A5" w:rsidRDefault="00CA621A" w:rsidP="00642C76">
      <w:pPr>
        <w:spacing w:after="120" w:line="360" w:lineRule="auto"/>
      </w:pPr>
      <w:r>
        <w:t xml:space="preserve">If you are employed by the Lead Employer (Mersey and West Lancashire Teaching Hospitals NHS Trust) you can access their website or speak to a member of their team. They have a useful </w:t>
      </w:r>
      <w:hyperlink r:id="rId20" w:history="1">
        <w:r w:rsidRPr="00B65386">
          <w:rPr>
            <w:rStyle w:val="Hyperlink"/>
            <w:rFonts w:ascii="Arial" w:hAnsi="Arial"/>
            <w:u w:val="single"/>
          </w:rPr>
          <w:t>Wellbeing Hub</w:t>
        </w:r>
      </w:hyperlink>
      <w:r>
        <w:t xml:space="preserve"> and links to </w:t>
      </w:r>
      <w:hyperlink r:id="rId21" w:history="1">
        <w:r w:rsidRPr="00B65386">
          <w:rPr>
            <w:rStyle w:val="Hyperlink"/>
            <w:rFonts w:ascii="Arial" w:hAnsi="Arial"/>
            <w:u w:val="single"/>
          </w:rPr>
          <w:t>Policies and Forms</w:t>
        </w:r>
      </w:hyperlink>
      <w:r>
        <w:t xml:space="preserve">, including: </w:t>
      </w:r>
    </w:p>
    <w:p w14:paraId="09F61288" w14:textId="0C66B903" w:rsidR="008727A5" w:rsidRDefault="00CA621A" w:rsidP="00642C76">
      <w:pPr>
        <w:pStyle w:val="ListParagraph"/>
        <w:numPr>
          <w:ilvl w:val="0"/>
          <w:numId w:val="27"/>
        </w:numPr>
        <w:spacing w:after="120" w:line="360" w:lineRule="auto"/>
        <w:ind w:left="714" w:hanging="357"/>
      </w:pPr>
      <w:r>
        <w:t>Equality and Human Rights</w:t>
      </w:r>
      <w:r w:rsidR="00642C76">
        <w:t>.</w:t>
      </w:r>
    </w:p>
    <w:p w14:paraId="2FB51200" w14:textId="5BD471F8" w:rsidR="008727A5" w:rsidRDefault="00CA621A" w:rsidP="00642C76">
      <w:pPr>
        <w:pStyle w:val="ListParagraph"/>
        <w:numPr>
          <w:ilvl w:val="0"/>
          <w:numId w:val="27"/>
        </w:numPr>
        <w:spacing w:after="120" w:line="360" w:lineRule="auto"/>
        <w:ind w:left="714" w:hanging="357"/>
      </w:pPr>
      <w:r>
        <w:t>Grievance</w:t>
      </w:r>
      <w:r w:rsidR="00642C76">
        <w:t>.</w:t>
      </w:r>
    </w:p>
    <w:p w14:paraId="72FB4D6A" w14:textId="002514AF" w:rsidR="00CA621A" w:rsidRDefault="00CA621A" w:rsidP="00642C76">
      <w:pPr>
        <w:pStyle w:val="ListParagraph"/>
        <w:numPr>
          <w:ilvl w:val="0"/>
          <w:numId w:val="27"/>
        </w:numPr>
        <w:spacing w:after="120" w:line="360" w:lineRule="auto"/>
        <w:ind w:left="714" w:hanging="357"/>
      </w:pPr>
      <w:r>
        <w:t>Respect and Dignity at Work</w:t>
      </w:r>
      <w:r w:rsidR="00642C76">
        <w:t>.</w:t>
      </w:r>
    </w:p>
    <w:p w14:paraId="2DD5DEB5" w14:textId="33EC5602" w:rsidR="00CA621A" w:rsidRDefault="00CA621A" w:rsidP="00642C76">
      <w:pPr>
        <w:spacing w:after="120" w:line="360" w:lineRule="auto"/>
      </w:pPr>
      <w:r>
        <w:t xml:space="preserve">The Lead Employer has a </w:t>
      </w:r>
      <w:hyperlink r:id="rId22" w:history="1">
        <w:r w:rsidRPr="00B65386">
          <w:rPr>
            <w:rStyle w:val="Hyperlink"/>
            <w:rFonts w:ascii="Arial" w:hAnsi="Arial"/>
            <w:u w:val="single"/>
          </w:rPr>
          <w:t>helpdesk</w:t>
        </w:r>
      </w:hyperlink>
      <w:r>
        <w:t xml:space="preserve"> where you can speak to a member of the HR Advisory Team for advice and support.  </w:t>
      </w:r>
    </w:p>
    <w:p w14:paraId="00CDA1B2" w14:textId="70563123" w:rsidR="00CA621A" w:rsidRDefault="00CA621A" w:rsidP="00642C76">
      <w:pPr>
        <w:spacing w:after="120" w:line="360" w:lineRule="auto"/>
      </w:pPr>
      <w:r>
        <w:t xml:space="preserve">Foundation </w:t>
      </w:r>
      <w:r w:rsidR="009F6BFA">
        <w:t>and</w:t>
      </w:r>
      <w:r>
        <w:t xml:space="preserve"> Locally Employed Doctor</w:t>
      </w:r>
      <w:r w:rsidR="009F6BFA">
        <w:t xml:space="preserve">s </w:t>
      </w:r>
      <w:r>
        <w:t xml:space="preserve">are directly employed by </w:t>
      </w:r>
      <w:r w:rsidR="00B055FC">
        <w:t>the</w:t>
      </w:r>
      <w:r>
        <w:t xml:space="preserve"> host trust. In this case, you can contact a member of the Foundation Team or your trust medical staffing department.</w:t>
      </w:r>
    </w:p>
    <w:p w14:paraId="6BC0D844" w14:textId="77777777" w:rsidR="00CA621A" w:rsidRDefault="00CA621A" w:rsidP="00254A51">
      <w:pPr>
        <w:pStyle w:val="Heading3"/>
      </w:pPr>
      <w:bookmarkStart w:id="31" w:name="_Toc205196987"/>
      <w:r>
        <w:t>Deanery EDI Team</w:t>
      </w:r>
      <w:bookmarkEnd w:id="31"/>
    </w:p>
    <w:p w14:paraId="6035A828" w14:textId="1CC3C406" w:rsidR="00CA621A" w:rsidRDefault="00B65386" w:rsidP="00080CCB">
      <w:pPr>
        <w:spacing w:after="120" w:line="360" w:lineRule="auto"/>
      </w:pPr>
      <w:r>
        <w:t>The Deanery EDI team</w:t>
      </w:r>
      <w:r w:rsidR="00CA621A">
        <w:t xml:space="preserve"> supports the Allyship Network </w:t>
      </w:r>
      <w:r w:rsidR="005C400C">
        <w:t>its</w:t>
      </w:r>
      <w:r w:rsidR="00CA621A">
        <w:t xml:space="preserve"> members </w:t>
      </w:r>
      <w:r w:rsidR="005C400C">
        <w:t xml:space="preserve">are from the </w:t>
      </w:r>
      <w:r w:rsidR="00CA621A">
        <w:t>Professional Support and Wellbeing Service</w:t>
      </w:r>
      <w:r w:rsidR="002C0370">
        <w:t xml:space="preserve"> and the </w:t>
      </w:r>
      <w:r w:rsidR="00CA621A">
        <w:t xml:space="preserve">Associate Deans </w:t>
      </w:r>
      <w:r w:rsidR="00633888">
        <w:t>leading on</w:t>
      </w:r>
      <w:r w:rsidR="00CA621A">
        <w:t xml:space="preserve"> EDI matters. If there is an EDI element to your concerns, the team would be happy to hear from you via: </w:t>
      </w:r>
      <w:hyperlink r:id="rId23">
        <w:r w:rsidR="00A36A33" w:rsidRPr="049BF2C4">
          <w:rPr>
            <w:rStyle w:val="Hyperlink"/>
            <w:rFonts w:ascii="Arial" w:hAnsi="Arial"/>
          </w:rPr>
          <w:t>england.edinetwork.nw@nhs.net</w:t>
        </w:r>
      </w:hyperlink>
      <w:r w:rsidR="003D23BC">
        <w:t xml:space="preserve">. </w:t>
      </w:r>
      <w:r w:rsidR="00D43884">
        <w:t xml:space="preserve">Alternatively, you can </w:t>
      </w:r>
      <w:r w:rsidR="00FF0C29">
        <w:t xml:space="preserve">e-mail </w:t>
      </w:r>
      <w:r w:rsidR="53C7C570">
        <w:t xml:space="preserve">one of the Associate Deans </w:t>
      </w:r>
      <w:r w:rsidR="00D43884">
        <w:t>directly</w:t>
      </w:r>
      <w:r w:rsidR="00FF0C29">
        <w:t xml:space="preserve">, you can find their contact details on the </w:t>
      </w:r>
      <w:hyperlink r:id="rId24" w:history="1">
        <w:r w:rsidR="00FF0C29" w:rsidRPr="007C0EF4">
          <w:rPr>
            <w:rStyle w:val="Hyperlink"/>
            <w:rFonts w:ascii="Arial" w:hAnsi="Arial"/>
            <w:u w:val="single"/>
          </w:rPr>
          <w:t>EDI page of the Deanery website</w:t>
        </w:r>
      </w:hyperlink>
      <w:r w:rsidR="00FF0C29" w:rsidRPr="007C0EF4">
        <w:t>.</w:t>
      </w:r>
    </w:p>
    <w:p w14:paraId="0580EADD" w14:textId="6C382B53" w:rsidR="00CA621A" w:rsidRDefault="00A36A33" w:rsidP="00254A51">
      <w:pPr>
        <w:pStyle w:val="Heading3"/>
      </w:pPr>
      <w:bookmarkStart w:id="32" w:name="_Toc205196988"/>
      <w:r>
        <w:t xml:space="preserve">Senior </w:t>
      </w:r>
      <w:r w:rsidR="00684AD2">
        <w:t>Deanery</w:t>
      </w:r>
      <w:r>
        <w:t xml:space="preserve"> Team</w:t>
      </w:r>
      <w:bookmarkEnd w:id="32"/>
    </w:p>
    <w:p w14:paraId="08F55E1B" w14:textId="6A926F40" w:rsidR="00B055FC" w:rsidRDefault="00CA621A" w:rsidP="00FF0C29">
      <w:pPr>
        <w:spacing w:after="120" w:line="360" w:lineRule="auto"/>
      </w:pPr>
      <w:r>
        <w:t xml:space="preserve">The Postgraduate Dean is the Head of Training Programme Management for all Postgraduate Doctors, Dentists and Public Health Clinicians in training. </w:t>
      </w:r>
    </w:p>
    <w:p w14:paraId="66C034C7" w14:textId="64F5E308" w:rsidR="00BC5C4D" w:rsidRDefault="00BC5C4D" w:rsidP="00FF0C29">
      <w:pPr>
        <w:spacing w:after="120" w:line="360" w:lineRule="auto"/>
      </w:pPr>
      <w:r>
        <w:t>Each specialty has an Associate Dean who supports the Head of School</w:t>
      </w:r>
      <w:r w:rsidR="00B708C7">
        <w:t>; there are also Deputy Deans</w:t>
      </w:r>
      <w:r w:rsidR="00D657DB">
        <w:t xml:space="preserve"> with responsibility</w:t>
      </w:r>
      <w:r w:rsidR="007023FC">
        <w:t xml:space="preserve"> for </w:t>
      </w:r>
      <w:r w:rsidR="00A9576F">
        <w:t>Hospital and Community Care</w:t>
      </w:r>
      <w:r w:rsidR="00293265">
        <w:t>, Dentistry, Foundation and General Practice.</w:t>
      </w:r>
    </w:p>
    <w:p w14:paraId="3E2FDA36" w14:textId="7E1F5677" w:rsidR="00CA621A" w:rsidRDefault="00CA621A" w:rsidP="00FF0C29">
      <w:pPr>
        <w:spacing w:after="120" w:line="360" w:lineRule="auto"/>
      </w:pPr>
      <w:r>
        <w:t xml:space="preserve">If you have exhausted all other routes, you are welcome to contact the relevant </w:t>
      </w:r>
      <w:r w:rsidR="00077BC5">
        <w:t xml:space="preserve">member of the </w:t>
      </w:r>
      <w:r w:rsidR="00684AD2">
        <w:t>S</w:t>
      </w:r>
      <w:r w:rsidR="00E07015">
        <w:t xml:space="preserve">enior </w:t>
      </w:r>
      <w:r w:rsidR="00684AD2">
        <w:t>Deanery</w:t>
      </w:r>
      <w:r w:rsidR="00E07015">
        <w:t xml:space="preserve"> </w:t>
      </w:r>
      <w:r w:rsidR="00684AD2">
        <w:t>T</w:t>
      </w:r>
      <w:r w:rsidR="00E07015">
        <w:t xml:space="preserve">eam. </w:t>
      </w:r>
      <w:r>
        <w:t>Your Programme Support Manager will be able to supply you with the correct contact details.</w:t>
      </w:r>
    </w:p>
    <w:p w14:paraId="1EC94309" w14:textId="77777777" w:rsidR="00C01C25" w:rsidRDefault="00C01C25" w:rsidP="00FF0C29">
      <w:pPr>
        <w:spacing w:after="120" w:line="360" w:lineRule="auto"/>
      </w:pPr>
    </w:p>
    <w:p w14:paraId="28EECA7E" w14:textId="77777777" w:rsidR="00C01C25" w:rsidRDefault="00C01C25" w:rsidP="00FF0C29">
      <w:pPr>
        <w:spacing w:after="120" w:line="360" w:lineRule="auto"/>
      </w:pPr>
    </w:p>
    <w:p w14:paraId="7C56BD23" w14:textId="77777777" w:rsidR="00C01C25" w:rsidRDefault="00C01C25" w:rsidP="00FF0C29">
      <w:pPr>
        <w:spacing w:after="120" w:line="360" w:lineRule="auto"/>
      </w:pPr>
    </w:p>
    <w:p w14:paraId="1E3F234F" w14:textId="77777777" w:rsidR="00C01C25" w:rsidRDefault="00C01C25" w:rsidP="00FF0C29">
      <w:pPr>
        <w:spacing w:after="120" w:line="360" w:lineRule="auto"/>
      </w:pPr>
    </w:p>
    <w:p w14:paraId="27D8D4BA" w14:textId="77777777" w:rsidR="00C01C25" w:rsidRDefault="00C01C25" w:rsidP="00FF0C29">
      <w:pPr>
        <w:spacing w:after="120" w:line="360" w:lineRule="auto"/>
      </w:pPr>
    </w:p>
    <w:p w14:paraId="6E9C76D6" w14:textId="77777777" w:rsidR="00C01C25" w:rsidRDefault="00C01C25" w:rsidP="00FF0C29">
      <w:pPr>
        <w:spacing w:after="120" w:line="360" w:lineRule="auto"/>
      </w:pPr>
    </w:p>
    <w:p w14:paraId="16808B2B" w14:textId="77777777" w:rsidR="00C01C25" w:rsidRDefault="00C01C25" w:rsidP="00FF0C29">
      <w:pPr>
        <w:spacing w:after="120" w:line="360" w:lineRule="auto"/>
      </w:pPr>
    </w:p>
    <w:p w14:paraId="282D2D72" w14:textId="77777777" w:rsidR="00C01C25" w:rsidRDefault="00C01C25" w:rsidP="00FF0C29">
      <w:pPr>
        <w:spacing w:after="120" w:line="360" w:lineRule="auto"/>
      </w:pPr>
    </w:p>
    <w:p w14:paraId="418F7651" w14:textId="77777777" w:rsidR="00C01C25" w:rsidRDefault="00C01C25" w:rsidP="00FF0C29">
      <w:pPr>
        <w:spacing w:after="120" w:line="360" w:lineRule="auto"/>
      </w:pPr>
    </w:p>
    <w:p w14:paraId="32EC82A3" w14:textId="77777777" w:rsidR="00C01C25" w:rsidRDefault="00C01C25" w:rsidP="00FF0C29">
      <w:pPr>
        <w:spacing w:after="120" w:line="360" w:lineRule="auto"/>
      </w:pPr>
    </w:p>
    <w:p w14:paraId="300FFF92" w14:textId="77777777" w:rsidR="00C01C25" w:rsidRDefault="00C01C25" w:rsidP="00FF0C29">
      <w:pPr>
        <w:spacing w:after="120" w:line="360" w:lineRule="auto"/>
      </w:pPr>
    </w:p>
    <w:p w14:paraId="5012A27D" w14:textId="77777777" w:rsidR="00C01C25" w:rsidRDefault="00C01C25" w:rsidP="00FF0C29">
      <w:pPr>
        <w:spacing w:after="120" w:line="360" w:lineRule="auto"/>
      </w:pPr>
    </w:p>
    <w:p w14:paraId="6DEDE50A" w14:textId="77777777" w:rsidR="00C01C25" w:rsidRDefault="00C01C25" w:rsidP="00FF0C29">
      <w:pPr>
        <w:spacing w:after="120" w:line="360" w:lineRule="auto"/>
      </w:pPr>
    </w:p>
    <w:p w14:paraId="2D9CFCCE" w14:textId="77777777" w:rsidR="00C01C25" w:rsidRDefault="00C01C25" w:rsidP="00FF0C29">
      <w:pPr>
        <w:spacing w:after="120" w:line="360" w:lineRule="auto"/>
      </w:pPr>
    </w:p>
    <w:p w14:paraId="57DEB9B2" w14:textId="77777777" w:rsidR="00C01C25" w:rsidRPr="00CA621A" w:rsidRDefault="00C01C25" w:rsidP="00FF0C29">
      <w:pPr>
        <w:spacing w:after="120" w:line="360" w:lineRule="auto"/>
      </w:pPr>
    </w:p>
    <w:p w14:paraId="78B3DC24" w14:textId="60DDFCBF" w:rsidR="00C51EB2" w:rsidRDefault="00C51EB2" w:rsidP="00677589">
      <w:pPr>
        <w:pStyle w:val="Heading2"/>
      </w:pPr>
      <w:bookmarkStart w:id="33" w:name="_Toc205196989"/>
      <w:r>
        <w:lastRenderedPageBreak/>
        <w:t xml:space="preserve">Appendix </w:t>
      </w:r>
      <w:r w:rsidR="00677589">
        <w:t>B: What will happen when I speak up?</w:t>
      </w:r>
      <w:bookmarkEnd w:id="33"/>
    </w:p>
    <w:p w14:paraId="74009E1D" w14:textId="0FDECA4A" w:rsidR="002665AF" w:rsidRDefault="0064039F" w:rsidP="00F3279A">
      <w:pPr>
        <w:spacing w:after="0" w:line="240" w:lineRule="auto"/>
      </w:pPr>
      <w:r>
        <w:rPr>
          <w:noProof/>
        </w:rPr>
        <mc:AlternateContent>
          <mc:Choice Requires="wps">
            <w:drawing>
              <wp:anchor distT="0" distB="0" distL="114300" distR="114300" simplePos="0" relativeHeight="251659266" behindDoc="0" locked="0" layoutInCell="1" allowOverlap="1" wp14:anchorId="60424A1E" wp14:editId="707F01A1">
                <wp:simplePos x="0" y="0"/>
                <wp:positionH relativeFrom="margin">
                  <wp:posOffset>3000057</wp:posOffset>
                </wp:positionH>
                <wp:positionV relativeFrom="paragraph">
                  <wp:posOffset>1591630</wp:posOffset>
                </wp:positionV>
                <wp:extent cx="306708" cy="354330"/>
                <wp:effectExtent l="14288" t="4762" r="12382" b="31433"/>
                <wp:wrapNone/>
                <wp:docPr id="1838533349" name="Arrow: Right 1"/>
                <wp:cNvGraphicFramePr/>
                <a:graphic xmlns:a="http://schemas.openxmlformats.org/drawingml/2006/main">
                  <a:graphicData uri="http://schemas.microsoft.com/office/word/2010/wordprocessingShape">
                    <wps:wsp>
                      <wps:cNvSpPr/>
                      <wps:spPr>
                        <a:xfrm rot="5400000">
                          <a:off x="0" y="0"/>
                          <a:ext cx="306708" cy="3543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13" coordsize="21600,21600" o:spt="13" adj="16200,5400" path="m@0,l@0@1,0@1,0@2@0@2@0,21600,21600,10800xe" w14:anchorId="495988F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 style="position:absolute;margin-left:236.2pt;margin-top:125.35pt;width:24.15pt;height:27.9pt;rotation:90;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3087 [3204]" strokecolor="#000714 [484]"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54agIAACYFAAAOAAAAZHJzL2Uyb0RvYy54bWysVE1v2zAMvQ/YfxB0X+18tVtQpwhadBhQ&#10;tMXaoWdVlmIDsqhRSpzs14+SHLdrdxrmgyCJ5CP59Ojzi31n2E6hb8FWfHJScqashLq1m4r/eLz+&#10;9JkzH4SthQGrKn5Qnl+sPn44791STaEBUytkBGL9sncVb0Jwy6LwslGd8CfglCWjBuxEoCNuihpF&#10;T+idKaZleVr0gLVDkMp7ur3KRr5K+ForGe609iowU3GqLaQV0/oc12J1LpYbFK5p5VCG+IcqOtFa&#10;SjpCXYkg2Bbbd1BdKxE86HAioStA61aq1AN1MynfdPPQCKdSL0SOdyNN/v/Bytvdg7tHoqF3fulp&#10;G7vYa+wYArG1mJfxS71RtWyfqDuM1Kl9YJIuZ+XpWUlvLck0W8xns0RtkaEipEMfviroWNxUHNtN&#10;E9aI0CdosbvxgYqggKMjHV5KSrtwMCpCGftdadbWlHaaopNa1KVBthP0zkJKZcMkmxpRq3w9WcRG&#10;cpIxIqVMgBFZt8aM2ANAVOJ77Awz+MdQlcQ2BmfGxjR/FpaDx4iUGWwYg7vWAv6tM0NdDZmz/5Gk&#10;TE1k6Rnqwz3mxyPBeyevW2L8RvhwL5C0TZc0r+GOFm2grzgMO84awF9/u4/+JDmyctbTrFTc/9wK&#10;VJyZb5bE+GUyn8fhSof54mxKB3xteX5tsdvuEuiZJqm6tI3+wRy3GqF7orFex6xkElZS7orLgMfD&#10;ZcgzTD8Gqdbr5EYD5US4sQ9ORvDIatTS4/5JoBtkF0ivt3CcK7F8o7vsGyMtrLcBdJtE+cLrwDcN&#10;YxLO8OOI0/76nLxefm+r3wAAAP//AwBQSwMEFAAGAAgAAAAhAKoZvInhAAAACwEAAA8AAABkcnMv&#10;ZG93bnJldi54bWxMj9FKw0AQRd8F/2EZwTe7SZq0JWZSRBBUKGjbD5hmxyQ0uxuz23b9e9en+jjc&#10;w71nqnXQgzjz5HprENJZAoJNY1VvWoT97uVhBcJ5MooGaxjhhx2s69ubikplL+aTz1vfilhiXEkI&#10;nfdjKaVrOtbkZnZkE7MvO2ny8ZxaqSa6xHI9yCxJFlJTb+JCRyM/d9wctyeNEOZq81q4t90mJfo4&#10;8v49pN+EeH8Xnh5BeA7+CsOfflSHOjod7MkoJwaEfLFaRhQhK/IcRCSKLC9AHBDmSbYEWVfy/w/1&#10;LwAAAP//AwBQSwECLQAUAAYACAAAACEAtoM4kv4AAADhAQAAEwAAAAAAAAAAAAAAAAAAAAAAW0Nv&#10;bnRlbnRfVHlwZXNdLnhtbFBLAQItABQABgAIAAAAIQA4/SH/1gAAAJQBAAALAAAAAAAAAAAAAAAA&#10;AC8BAABfcmVscy8ucmVsc1BLAQItABQABgAIAAAAIQCwjz54agIAACYFAAAOAAAAAAAAAAAAAAAA&#10;AC4CAABkcnMvZTJvRG9jLnhtbFBLAQItABQABgAIAAAAIQCqGbyJ4QAAAAsBAAAPAAAAAAAAAAAA&#10;AAAAAMQEAABkcnMvZG93bnJldi54bWxQSwUGAAAAAAQABADzAAAA0gUAAAAA&#10;">
                <w10:wrap anchorx="margin"/>
              </v:shape>
            </w:pict>
          </mc:Fallback>
        </mc:AlternateContent>
      </w:r>
    </w:p>
    <w:tbl>
      <w:tblPr>
        <w:tblStyle w:val="TableGrid"/>
        <w:tblW w:w="0" w:type="auto"/>
        <w:tblBorders>
          <w:insideH w:val="none" w:sz="0" w:space="0" w:color="auto"/>
          <w:insideV w:val="none" w:sz="0" w:space="0" w:color="auto"/>
        </w:tblBorders>
        <w:shd w:val="clear" w:color="auto" w:fill="BDDEFF" w:themeFill="text2" w:themeFillTint="33"/>
        <w:tblLook w:val="04A0" w:firstRow="1" w:lastRow="0" w:firstColumn="1" w:lastColumn="0" w:noHBand="0" w:noVBand="1"/>
      </w:tblPr>
      <w:tblGrid>
        <w:gridCol w:w="1970"/>
        <w:gridCol w:w="1971"/>
        <w:gridCol w:w="1971"/>
        <w:gridCol w:w="1971"/>
        <w:gridCol w:w="1971"/>
      </w:tblGrid>
      <w:tr w:rsidR="00363040" w:rsidRPr="008B31D9" w14:paraId="4D3CC9C1" w14:textId="77777777" w:rsidTr="00324D88">
        <w:trPr>
          <w:trHeight w:val="340"/>
        </w:trPr>
        <w:tc>
          <w:tcPr>
            <w:tcW w:w="9854" w:type="dxa"/>
            <w:gridSpan w:val="5"/>
            <w:shd w:val="clear" w:color="auto" w:fill="BDDEFF" w:themeFill="text2" w:themeFillTint="33"/>
            <w:vAlign w:val="center"/>
          </w:tcPr>
          <w:p w14:paraId="3293053D" w14:textId="48753C0B" w:rsidR="00363040" w:rsidRPr="008B31D9" w:rsidRDefault="00532358" w:rsidP="00532358">
            <w:pPr>
              <w:spacing w:after="0" w:line="240" w:lineRule="auto"/>
              <w:rPr>
                <w:b/>
                <w:bCs/>
              </w:rPr>
            </w:pPr>
            <w:r w:rsidRPr="008B31D9">
              <w:rPr>
                <w:b/>
                <w:bCs/>
              </w:rPr>
              <w:t>We will:</w:t>
            </w:r>
          </w:p>
        </w:tc>
      </w:tr>
      <w:tr w:rsidR="00363040" w:rsidRPr="008B31D9" w14:paraId="0246B470" w14:textId="77777777" w:rsidTr="00324D88">
        <w:trPr>
          <w:trHeight w:val="1644"/>
        </w:trPr>
        <w:tc>
          <w:tcPr>
            <w:tcW w:w="1970" w:type="dxa"/>
            <w:shd w:val="clear" w:color="auto" w:fill="BDDEFF" w:themeFill="text2" w:themeFillTint="33"/>
          </w:tcPr>
          <w:p w14:paraId="3014CDBA" w14:textId="22E4868D" w:rsidR="00363040" w:rsidRPr="008B31D9" w:rsidRDefault="00DF573B" w:rsidP="00F3279A">
            <w:pPr>
              <w:spacing w:before="120" w:after="120" w:line="240" w:lineRule="auto"/>
              <w:jc w:val="center"/>
              <w:rPr>
                <w:b/>
                <w:bCs/>
              </w:rPr>
            </w:pPr>
            <w:r w:rsidRPr="008B31D9">
              <w:rPr>
                <w:b/>
                <w:bCs/>
              </w:rPr>
              <w:t>Thank you for speaking up</w:t>
            </w:r>
          </w:p>
        </w:tc>
        <w:tc>
          <w:tcPr>
            <w:tcW w:w="1971" w:type="dxa"/>
            <w:shd w:val="clear" w:color="auto" w:fill="BDDEFF" w:themeFill="text2" w:themeFillTint="33"/>
          </w:tcPr>
          <w:p w14:paraId="29251F87" w14:textId="407FA326" w:rsidR="00363040" w:rsidRPr="008B31D9" w:rsidRDefault="00DF573B" w:rsidP="00F3279A">
            <w:pPr>
              <w:spacing w:before="120" w:after="120" w:line="240" w:lineRule="auto"/>
              <w:jc w:val="center"/>
              <w:rPr>
                <w:b/>
                <w:bCs/>
              </w:rPr>
            </w:pPr>
            <w:r w:rsidRPr="008B31D9">
              <w:rPr>
                <w:b/>
                <w:bCs/>
              </w:rPr>
              <w:t>Help you identify the options for resolution</w:t>
            </w:r>
          </w:p>
        </w:tc>
        <w:tc>
          <w:tcPr>
            <w:tcW w:w="1971" w:type="dxa"/>
            <w:shd w:val="clear" w:color="auto" w:fill="BDDEFF" w:themeFill="text2" w:themeFillTint="33"/>
          </w:tcPr>
          <w:p w14:paraId="10375869" w14:textId="08FBB1C8" w:rsidR="00363040" w:rsidRPr="008B31D9" w:rsidRDefault="00DF573B" w:rsidP="00F3279A">
            <w:pPr>
              <w:spacing w:before="120" w:after="120" w:line="240" w:lineRule="auto"/>
              <w:jc w:val="center"/>
              <w:rPr>
                <w:b/>
                <w:bCs/>
              </w:rPr>
            </w:pPr>
            <w:r w:rsidRPr="008B31D9">
              <w:rPr>
                <w:b/>
                <w:bCs/>
              </w:rPr>
              <w:t>Signpost you to health and wellbeing support</w:t>
            </w:r>
          </w:p>
        </w:tc>
        <w:tc>
          <w:tcPr>
            <w:tcW w:w="1971" w:type="dxa"/>
            <w:shd w:val="clear" w:color="auto" w:fill="BDDEFF" w:themeFill="text2" w:themeFillTint="33"/>
          </w:tcPr>
          <w:p w14:paraId="364769DE" w14:textId="2943DCD5" w:rsidR="00363040" w:rsidRPr="008B31D9" w:rsidRDefault="00DF573B" w:rsidP="00F3279A">
            <w:pPr>
              <w:spacing w:before="120" w:after="120" w:line="240" w:lineRule="auto"/>
              <w:jc w:val="center"/>
              <w:rPr>
                <w:b/>
                <w:bCs/>
              </w:rPr>
            </w:pPr>
            <w:r w:rsidRPr="008B31D9">
              <w:rPr>
                <w:b/>
                <w:bCs/>
              </w:rPr>
              <w:t>Confirm what information you have provided consent to share</w:t>
            </w:r>
          </w:p>
        </w:tc>
        <w:tc>
          <w:tcPr>
            <w:tcW w:w="1971" w:type="dxa"/>
            <w:shd w:val="clear" w:color="auto" w:fill="BDDEFF" w:themeFill="text2" w:themeFillTint="33"/>
          </w:tcPr>
          <w:p w14:paraId="6CB54C8D" w14:textId="6885A735" w:rsidR="00363040" w:rsidRPr="008B31D9" w:rsidRDefault="00DF573B" w:rsidP="00F3279A">
            <w:pPr>
              <w:spacing w:before="120" w:after="120" w:line="240" w:lineRule="auto"/>
              <w:jc w:val="center"/>
              <w:rPr>
                <w:b/>
                <w:bCs/>
              </w:rPr>
            </w:pPr>
            <w:r w:rsidRPr="008B31D9">
              <w:rPr>
                <w:b/>
                <w:bCs/>
              </w:rPr>
              <w:t xml:space="preserve">Support you with any further next steps and keep in </w:t>
            </w:r>
            <w:r w:rsidR="00D0314E" w:rsidRPr="008B31D9">
              <w:rPr>
                <w:b/>
                <w:bCs/>
              </w:rPr>
              <w:t>touch with you</w:t>
            </w:r>
          </w:p>
        </w:tc>
      </w:tr>
    </w:tbl>
    <w:p w14:paraId="6AA038C2" w14:textId="284411BE" w:rsidR="002665AF" w:rsidRDefault="0064039F" w:rsidP="002665AF">
      <w:r>
        <w:rPr>
          <w:noProof/>
        </w:rPr>
        <mc:AlternateContent>
          <mc:Choice Requires="wps">
            <w:drawing>
              <wp:anchor distT="0" distB="0" distL="114300" distR="114300" simplePos="0" relativeHeight="251661314" behindDoc="0" locked="0" layoutInCell="1" allowOverlap="1" wp14:anchorId="2B69E15E" wp14:editId="16F0BF7D">
                <wp:simplePos x="0" y="0"/>
                <wp:positionH relativeFrom="margin">
                  <wp:align>center</wp:align>
                </wp:positionH>
                <wp:positionV relativeFrom="paragraph">
                  <wp:posOffset>1568134</wp:posOffset>
                </wp:positionV>
                <wp:extent cx="306708" cy="354330"/>
                <wp:effectExtent l="14288" t="4762" r="12382" b="31433"/>
                <wp:wrapNone/>
                <wp:docPr id="1232404392" name="Arrow: Right 1"/>
                <wp:cNvGraphicFramePr/>
                <a:graphic xmlns:a="http://schemas.openxmlformats.org/drawingml/2006/main">
                  <a:graphicData uri="http://schemas.microsoft.com/office/word/2010/wordprocessingShape">
                    <wps:wsp>
                      <wps:cNvSpPr/>
                      <wps:spPr>
                        <a:xfrm rot="5400000">
                          <a:off x="0" y="0"/>
                          <a:ext cx="306708" cy="3543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Right 1" style="position:absolute;margin-left:0;margin-top:123.5pt;width:24.15pt;height:27.9pt;rotation:90;z-index:25166131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003087 [3204]" strokecolor="#000714 [484]"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54agIAACYFAAAOAAAAZHJzL2Uyb0RvYy54bWysVE1v2zAMvQ/YfxB0X+18tVtQpwhadBhQ&#10;tMXaoWdVlmIDsqhRSpzs14+SHLdrdxrmgyCJ5CP59Ojzi31n2E6hb8FWfHJScqashLq1m4r/eLz+&#10;9JkzH4SthQGrKn5Qnl+sPn44791STaEBUytkBGL9sncVb0Jwy6LwslGd8CfglCWjBuxEoCNuihpF&#10;T+idKaZleVr0gLVDkMp7ur3KRr5K+ForGe609iowU3GqLaQV0/oc12J1LpYbFK5p5VCG+IcqOtFa&#10;SjpCXYkg2Bbbd1BdKxE86HAioStA61aq1AN1MynfdPPQCKdSL0SOdyNN/v/Bytvdg7tHoqF3fulp&#10;G7vYa+wYArG1mJfxS71RtWyfqDuM1Kl9YJIuZ+XpWUlvLck0W8xns0RtkaEipEMfviroWNxUHNtN&#10;E9aI0CdosbvxgYqggKMjHV5KSrtwMCpCGftdadbWlHaaopNa1KVBthP0zkJKZcMkmxpRq3w9WcRG&#10;cpIxIqVMgBFZt8aM2ANAVOJ77Awz+MdQlcQ2BmfGxjR/FpaDx4iUGWwYg7vWAv6tM0NdDZmz/5Gk&#10;TE1k6Rnqwz3mxyPBeyevW2L8RvhwL5C0TZc0r+GOFm2grzgMO84awF9/u4/+JDmyctbTrFTc/9wK&#10;VJyZb5bE+GUyn8fhSof54mxKB3xteX5tsdvuEuiZJqm6tI3+wRy3GqF7orFex6xkElZS7orLgMfD&#10;ZcgzTD8Gqdbr5EYD5US4sQ9ORvDIatTS4/5JoBtkF0ivt3CcK7F8o7vsGyMtrLcBdJtE+cLrwDcN&#10;YxLO8OOI0/76nLxefm+r3wAAAP//AwBQSwMEFAAGAAgAAAAhAFEPZFLeAAAACQEAAA8AAABkcnMv&#10;ZG93bnJldi54bWxMj01OwzAQRvdI3MEaJHatnVQBGuJUCAkJkCqVtgeYxkMSNbZD7Lbm9gwr2M3P&#10;0zdvqlWygzjTFHrvNGRzBYJc403vWg373cvsAUSI6AwO3pGGbwqwqq+vKiyNv7gPOm9jKzjEhRI1&#10;dDGOpZSh6chimPuRHO8+/WQxcju10kx44XA7yFypO2mxd3yhw5GeO2qO25PVkBZm/VqEt906Q9wc&#10;af+esi/U+vYmPT2CiJTiHwy/+qwONTsd/MmZIAYNs8U9kxryQnHBQJFnIA48WC4VyLqS/z+ofwAA&#10;AP//AwBQSwECLQAUAAYACAAAACEAtoM4kv4AAADhAQAAEwAAAAAAAAAAAAAAAAAAAAAAW0NvbnRl&#10;bnRfVHlwZXNdLnhtbFBLAQItABQABgAIAAAAIQA4/SH/1gAAAJQBAAALAAAAAAAAAAAAAAAAAC8B&#10;AABfcmVscy8ucmVsc1BLAQItABQABgAIAAAAIQCwjz54agIAACYFAAAOAAAAAAAAAAAAAAAAAC4C&#10;AABkcnMvZTJvRG9jLnhtbFBLAQItABQABgAIAAAAIQBRD2RS3gAAAAkBAAAPAAAAAAAAAAAAAAAA&#10;AMQEAABkcnMvZG93bnJldi54bWxQSwUGAAAAAAQABADzAAAAzwUAAAAA&#10;" w14:anchorId="7120E6A5">
                <w10:wrap anchorx="margin"/>
              </v:shape>
            </w:pict>
          </mc:Fallback>
        </mc:AlternateContent>
      </w:r>
    </w:p>
    <w:tbl>
      <w:tblPr>
        <w:tblStyle w:val="TableGrid"/>
        <w:tblW w:w="0" w:type="auto"/>
        <w:tblBorders>
          <w:insideH w:val="none" w:sz="0" w:space="0" w:color="auto"/>
          <w:insideV w:val="none" w:sz="0" w:space="0" w:color="auto"/>
        </w:tblBorders>
        <w:shd w:val="clear" w:color="auto" w:fill="BDDEFF" w:themeFill="text2" w:themeFillTint="33"/>
        <w:tblLook w:val="04A0" w:firstRow="1" w:lastRow="0" w:firstColumn="1" w:lastColumn="0" w:noHBand="0" w:noVBand="1"/>
      </w:tblPr>
      <w:tblGrid>
        <w:gridCol w:w="2463"/>
        <w:gridCol w:w="2463"/>
        <w:gridCol w:w="2464"/>
        <w:gridCol w:w="2464"/>
      </w:tblGrid>
      <w:tr w:rsidR="00606ADA" w:rsidRPr="00392A1A" w14:paraId="72EFAD45" w14:textId="77777777" w:rsidTr="00392A1A">
        <w:trPr>
          <w:trHeight w:val="340"/>
        </w:trPr>
        <w:tc>
          <w:tcPr>
            <w:tcW w:w="9854" w:type="dxa"/>
            <w:gridSpan w:val="4"/>
            <w:shd w:val="clear" w:color="auto" w:fill="BDDEFF" w:themeFill="text2" w:themeFillTint="33"/>
            <w:vAlign w:val="center"/>
          </w:tcPr>
          <w:p w14:paraId="1DCD9591" w14:textId="3E4E5C72" w:rsidR="00606ADA" w:rsidRPr="00392A1A" w:rsidRDefault="00606ADA" w:rsidP="00606ADA">
            <w:pPr>
              <w:spacing w:after="0" w:line="240" w:lineRule="auto"/>
              <w:rPr>
                <w:b/>
                <w:bCs/>
              </w:rPr>
            </w:pPr>
            <w:r w:rsidRPr="00392A1A">
              <w:rPr>
                <w:b/>
                <w:bCs/>
              </w:rPr>
              <w:t>Steps towards resolution:</w:t>
            </w:r>
          </w:p>
        </w:tc>
      </w:tr>
      <w:tr w:rsidR="00524327" w:rsidRPr="00392A1A" w14:paraId="04A19A65" w14:textId="77777777" w:rsidTr="00392A1A">
        <w:tc>
          <w:tcPr>
            <w:tcW w:w="2463" w:type="dxa"/>
            <w:shd w:val="clear" w:color="auto" w:fill="BDDEFF" w:themeFill="text2" w:themeFillTint="33"/>
          </w:tcPr>
          <w:p w14:paraId="6FD728D9" w14:textId="37D2C06F" w:rsidR="00524327" w:rsidRPr="00392A1A" w:rsidRDefault="00C438BC" w:rsidP="00C438BC">
            <w:pPr>
              <w:spacing w:before="120" w:after="120" w:line="240" w:lineRule="auto"/>
              <w:jc w:val="center"/>
              <w:rPr>
                <w:b/>
                <w:bCs/>
              </w:rPr>
            </w:pPr>
            <w:r w:rsidRPr="00392A1A">
              <w:rPr>
                <w:b/>
                <w:bCs/>
              </w:rPr>
              <w:t>Support to resolve yourself</w:t>
            </w:r>
          </w:p>
        </w:tc>
        <w:tc>
          <w:tcPr>
            <w:tcW w:w="2463" w:type="dxa"/>
            <w:shd w:val="clear" w:color="auto" w:fill="BDDEFF" w:themeFill="text2" w:themeFillTint="33"/>
          </w:tcPr>
          <w:p w14:paraId="2C47058B" w14:textId="7C0A353E" w:rsidR="00524327" w:rsidRPr="00392A1A" w:rsidRDefault="00C438BC" w:rsidP="00C438BC">
            <w:pPr>
              <w:spacing w:before="120" w:after="120" w:line="240" w:lineRule="auto"/>
              <w:jc w:val="center"/>
              <w:rPr>
                <w:b/>
                <w:bCs/>
              </w:rPr>
            </w:pPr>
            <w:r w:rsidRPr="00392A1A">
              <w:rPr>
                <w:b/>
                <w:bCs/>
              </w:rPr>
              <w:t>Engagement with relevant senior educators</w:t>
            </w:r>
            <w:r w:rsidR="0064324C" w:rsidRPr="00392A1A">
              <w:rPr>
                <w:b/>
                <w:bCs/>
              </w:rPr>
              <w:t xml:space="preserve"> / managers (as appropriat</w:t>
            </w:r>
            <w:r w:rsidR="00392A1A" w:rsidRPr="00392A1A">
              <w:rPr>
                <w:b/>
                <w:bCs/>
              </w:rPr>
              <w:t>e)</w:t>
            </w:r>
          </w:p>
        </w:tc>
        <w:tc>
          <w:tcPr>
            <w:tcW w:w="2464" w:type="dxa"/>
            <w:shd w:val="clear" w:color="auto" w:fill="BDDEFF" w:themeFill="text2" w:themeFillTint="33"/>
          </w:tcPr>
          <w:p w14:paraId="3BAC70F3" w14:textId="1F770B4C" w:rsidR="00524327" w:rsidRPr="00392A1A" w:rsidRDefault="0064324C" w:rsidP="00C438BC">
            <w:pPr>
              <w:spacing w:before="120" w:after="120" w:line="240" w:lineRule="auto"/>
              <w:jc w:val="center"/>
              <w:rPr>
                <w:b/>
                <w:bCs/>
              </w:rPr>
            </w:pPr>
            <w:r w:rsidRPr="00392A1A">
              <w:rPr>
                <w:b/>
                <w:bCs/>
              </w:rPr>
              <w:t>Informal resolution such as facilitated conversation or mediation</w:t>
            </w:r>
          </w:p>
        </w:tc>
        <w:tc>
          <w:tcPr>
            <w:tcW w:w="2464" w:type="dxa"/>
            <w:shd w:val="clear" w:color="auto" w:fill="BDDEFF" w:themeFill="text2" w:themeFillTint="33"/>
          </w:tcPr>
          <w:p w14:paraId="6175F0BE" w14:textId="6C233E21" w:rsidR="00524327" w:rsidRPr="00392A1A" w:rsidRDefault="00392A1A" w:rsidP="00C438BC">
            <w:pPr>
              <w:spacing w:before="120" w:after="120" w:line="240" w:lineRule="auto"/>
              <w:jc w:val="center"/>
              <w:rPr>
                <w:b/>
                <w:bCs/>
              </w:rPr>
            </w:pPr>
            <w:r w:rsidRPr="00392A1A">
              <w:rPr>
                <w:b/>
                <w:bCs/>
              </w:rPr>
              <w:t>Support to raise formal allegation via local HR or Lead Employer (as appropriate)</w:t>
            </w:r>
          </w:p>
        </w:tc>
      </w:tr>
    </w:tbl>
    <w:p w14:paraId="4486183F" w14:textId="7512BBC7" w:rsidR="00524327" w:rsidRPr="002665AF" w:rsidRDefault="0064039F" w:rsidP="002665AF">
      <w:r>
        <w:rPr>
          <w:noProof/>
        </w:rPr>
        <mc:AlternateContent>
          <mc:Choice Requires="wps">
            <w:drawing>
              <wp:anchor distT="0" distB="0" distL="114300" distR="114300" simplePos="0" relativeHeight="251663362" behindDoc="0" locked="0" layoutInCell="1" allowOverlap="1" wp14:anchorId="650FF3EE" wp14:editId="6ABAB5E1">
                <wp:simplePos x="0" y="0"/>
                <wp:positionH relativeFrom="margin">
                  <wp:align>center</wp:align>
                </wp:positionH>
                <wp:positionV relativeFrom="paragraph">
                  <wp:posOffset>1214439</wp:posOffset>
                </wp:positionV>
                <wp:extent cx="306708" cy="354330"/>
                <wp:effectExtent l="14288" t="4762" r="12382" b="31433"/>
                <wp:wrapNone/>
                <wp:docPr id="1153602320" name="Arrow: Right 1"/>
                <wp:cNvGraphicFramePr/>
                <a:graphic xmlns:a="http://schemas.openxmlformats.org/drawingml/2006/main">
                  <a:graphicData uri="http://schemas.microsoft.com/office/word/2010/wordprocessingShape">
                    <wps:wsp>
                      <wps:cNvSpPr/>
                      <wps:spPr>
                        <a:xfrm rot="5400000">
                          <a:off x="0" y="0"/>
                          <a:ext cx="306708" cy="3543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Right 1" style="position:absolute;margin-left:0;margin-top:95.65pt;width:24.15pt;height:27.9pt;rotation:90;z-index:25166336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003087 [3204]" strokecolor="#000714 [484]"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54agIAACYFAAAOAAAAZHJzL2Uyb0RvYy54bWysVE1v2zAMvQ/YfxB0X+18tVtQpwhadBhQ&#10;tMXaoWdVlmIDsqhRSpzs14+SHLdrdxrmgyCJ5CP59Ojzi31n2E6hb8FWfHJScqashLq1m4r/eLz+&#10;9JkzH4SthQGrKn5Qnl+sPn44791STaEBUytkBGL9sncVb0Jwy6LwslGd8CfglCWjBuxEoCNuihpF&#10;T+idKaZleVr0gLVDkMp7ur3KRr5K+ForGe609iowU3GqLaQV0/oc12J1LpYbFK5p5VCG+IcqOtFa&#10;SjpCXYkg2Bbbd1BdKxE86HAioStA61aq1AN1MynfdPPQCKdSL0SOdyNN/v/Bytvdg7tHoqF3fulp&#10;G7vYa+wYArG1mJfxS71RtWyfqDuM1Kl9YJIuZ+XpWUlvLck0W8xns0RtkaEipEMfviroWNxUHNtN&#10;E9aI0CdosbvxgYqggKMjHV5KSrtwMCpCGftdadbWlHaaopNa1KVBthP0zkJKZcMkmxpRq3w9WcRG&#10;cpIxIqVMgBFZt8aM2ANAVOJ77Awz+MdQlcQ2BmfGxjR/FpaDx4iUGWwYg7vWAv6tM0NdDZmz/5Gk&#10;TE1k6Rnqwz3mxyPBeyevW2L8RvhwL5C0TZc0r+GOFm2grzgMO84awF9/u4/+JDmyctbTrFTc/9wK&#10;VJyZb5bE+GUyn8fhSof54mxKB3xteX5tsdvuEuiZJqm6tI3+wRy3GqF7orFex6xkElZS7orLgMfD&#10;ZcgzTD8Gqdbr5EYD5US4sQ9ORvDIatTS4/5JoBtkF0ivt3CcK7F8o7vsGyMtrLcBdJtE+cLrwDcN&#10;YxLO8OOI0/76nLxefm+r3wAAAP//AwBQSwMEFAAGAAgAAAAhAHrer4PfAAAACQEAAA8AAABkcnMv&#10;ZG93bnJldi54bWxMj91OwzAMRu+ReIfISNxt6Q+FrTSdEBISIE2CbQ/gNaat1iSlybbw9pircWn7&#10;6PP5qlU0gzjR5HtnFaTzBATZxunetgp225fZAoQPaDUOzpKCH/Kwqq+vKiy1O9tPOm1CKzjE+hIV&#10;dCGMpZS+6cign7uRLN++3GQw8Di1Uk945nAzyCxJ7qXB3vKHDkd67qg5bI5GQcz1+rXwb9t1ivhx&#10;oN17TL9Rqdub+PQIIlAMFxj+9Fkdanbau6PVXgwKZvkDk7xfFtyJgSJLQewVZHd5DrKu5P8G9S8A&#10;AAD//wMAUEsBAi0AFAAGAAgAAAAhALaDOJL+AAAA4QEAABMAAAAAAAAAAAAAAAAAAAAAAFtDb250&#10;ZW50X1R5cGVzXS54bWxQSwECLQAUAAYACAAAACEAOP0h/9YAAACUAQAACwAAAAAAAAAAAAAAAAAv&#10;AQAAX3JlbHMvLnJlbHNQSwECLQAUAAYACAAAACEAsI8+eGoCAAAmBQAADgAAAAAAAAAAAAAAAAAu&#10;AgAAZHJzL2Uyb0RvYy54bWxQSwECLQAUAAYACAAAACEAet6vg98AAAAJAQAADwAAAAAAAAAAAAAA&#10;AADEBAAAZHJzL2Rvd25yZXYueG1sUEsFBgAAAAAEAAQA8wAAANAFAAAAAA==&#10;" w14:anchorId="5973F99B">
                <w10:wrap anchorx="margin"/>
              </v:shape>
            </w:pict>
          </mc:Fallback>
        </mc:AlternateContent>
      </w:r>
    </w:p>
    <w:tbl>
      <w:tblPr>
        <w:tblStyle w:val="TableGrid"/>
        <w:tblW w:w="0" w:type="auto"/>
        <w:tblBorders>
          <w:insideH w:val="none" w:sz="0" w:space="0" w:color="auto"/>
          <w:insideV w:val="none" w:sz="0" w:space="0" w:color="auto"/>
        </w:tblBorders>
        <w:shd w:val="clear" w:color="auto" w:fill="BDDEFF" w:themeFill="text2" w:themeFillTint="33"/>
        <w:tblLook w:val="04A0" w:firstRow="1" w:lastRow="0" w:firstColumn="1" w:lastColumn="0" w:noHBand="0" w:noVBand="1"/>
      </w:tblPr>
      <w:tblGrid>
        <w:gridCol w:w="4927"/>
        <w:gridCol w:w="4927"/>
      </w:tblGrid>
      <w:tr w:rsidR="00E50E02" w:rsidRPr="00EA5D10" w14:paraId="2B589B8B" w14:textId="77777777" w:rsidTr="00EA5D10">
        <w:trPr>
          <w:trHeight w:val="340"/>
        </w:trPr>
        <w:tc>
          <w:tcPr>
            <w:tcW w:w="9854" w:type="dxa"/>
            <w:gridSpan w:val="2"/>
            <w:shd w:val="clear" w:color="auto" w:fill="BDDEFF" w:themeFill="text2" w:themeFillTint="33"/>
            <w:vAlign w:val="center"/>
          </w:tcPr>
          <w:p w14:paraId="1F8779CE" w14:textId="4D817F30" w:rsidR="00E50E02" w:rsidRPr="00EA5D10" w:rsidRDefault="00E50E02" w:rsidP="00E50E02">
            <w:pPr>
              <w:spacing w:after="0" w:line="240" w:lineRule="auto"/>
              <w:rPr>
                <w:b/>
                <w:bCs/>
              </w:rPr>
            </w:pPr>
            <w:r w:rsidRPr="00EA5D10">
              <w:rPr>
                <w:b/>
                <w:bCs/>
              </w:rPr>
              <w:t>Outcomes:</w:t>
            </w:r>
          </w:p>
        </w:tc>
      </w:tr>
      <w:tr w:rsidR="00E50E02" w:rsidRPr="00EA5D10" w14:paraId="1A0AF6EA" w14:textId="77777777" w:rsidTr="00EA5D10">
        <w:tc>
          <w:tcPr>
            <w:tcW w:w="4927" w:type="dxa"/>
            <w:shd w:val="clear" w:color="auto" w:fill="BDDEFF" w:themeFill="text2" w:themeFillTint="33"/>
          </w:tcPr>
          <w:p w14:paraId="0153F6D2" w14:textId="1C6EC938" w:rsidR="00E50E02" w:rsidRPr="00EA5D10" w:rsidRDefault="00E50E02" w:rsidP="00E50E02">
            <w:pPr>
              <w:spacing w:before="120" w:after="120" w:line="240" w:lineRule="auto"/>
              <w:jc w:val="center"/>
              <w:rPr>
                <w:b/>
                <w:bCs/>
              </w:rPr>
            </w:pPr>
            <w:r w:rsidRPr="00EA5D10">
              <w:rPr>
                <w:b/>
                <w:bCs/>
              </w:rPr>
              <w:t>The outcomes will be shared with you wherever possible</w:t>
            </w:r>
            <w:r w:rsidR="0091232A" w:rsidRPr="00EA5D10">
              <w:rPr>
                <w:b/>
                <w:bCs/>
              </w:rPr>
              <w:t>, along with learning and improvement identified</w:t>
            </w:r>
          </w:p>
        </w:tc>
        <w:tc>
          <w:tcPr>
            <w:tcW w:w="4927" w:type="dxa"/>
            <w:shd w:val="clear" w:color="auto" w:fill="BDDEFF" w:themeFill="text2" w:themeFillTint="33"/>
          </w:tcPr>
          <w:p w14:paraId="0D30892B" w14:textId="13626B06" w:rsidR="00E50E02" w:rsidRPr="00EA5D10" w:rsidRDefault="0091232A" w:rsidP="00E50E02">
            <w:pPr>
              <w:spacing w:before="120" w:after="120" w:line="240" w:lineRule="auto"/>
              <w:jc w:val="center"/>
              <w:rPr>
                <w:b/>
                <w:bCs/>
              </w:rPr>
            </w:pPr>
            <w:r w:rsidRPr="00EA5D10">
              <w:rPr>
                <w:b/>
                <w:bCs/>
              </w:rPr>
              <w:t xml:space="preserve">Your anonymised report will be collated by the Deanery </w:t>
            </w:r>
            <w:r w:rsidR="009E14CF" w:rsidRPr="00EA5D10">
              <w:rPr>
                <w:b/>
                <w:bCs/>
              </w:rPr>
              <w:t xml:space="preserve">Quality Team to identify themes and issues </w:t>
            </w:r>
            <w:r w:rsidR="00EA5D10" w:rsidRPr="00EA5D10">
              <w:rPr>
                <w:b/>
                <w:bCs/>
              </w:rPr>
              <w:t>to be addressed</w:t>
            </w:r>
          </w:p>
        </w:tc>
      </w:tr>
    </w:tbl>
    <w:p w14:paraId="16BDCD63" w14:textId="21F5FDB5" w:rsidR="00C51EB2" w:rsidRDefault="00C51EB2" w:rsidP="00AF3D9C">
      <w:pPr>
        <w:spacing w:after="0" w:line="240" w:lineRule="auto"/>
      </w:pPr>
    </w:p>
    <w:p w14:paraId="4D49DEFE" w14:textId="77777777" w:rsidR="000623B2" w:rsidRDefault="000623B2" w:rsidP="00AF3D9C">
      <w:pPr>
        <w:spacing w:after="0" w:line="240" w:lineRule="auto"/>
      </w:pPr>
    </w:p>
    <w:tbl>
      <w:tblPr>
        <w:tblStyle w:val="TableGrid"/>
        <w:tblW w:w="0" w:type="auto"/>
        <w:tblBorders>
          <w:insideH w:val="none" w:sz="0" w:space="0" w:color="auto"/>
          <w:insideV w:val="none" w:sz="0" w:space="0" w:color="auto"/>
        </w:tblBorders>
        <w:shd w:val="clear" w:color="auto" w:fill="BDDEFF" w:themeFill="text2" w:themeFillTint="33"/>
        <w:tblLook w:val="04A0" w:firstRow="1" w:lastRow="0" w:firstColumn="1" w:lastColumn="0" w:noHBand="0" w:noVBand="1"/>
      </w:tblPr>
      <w:tblGrid>
        <w:gridCol w:w="4927"/>
        <w:gridCol w:w="4927"/>
      </w:tblGrid>
      <w:tr w:rsidR="00EA5D10" w:rsidRPr="002C576E" w14:paraId="4B4645BB" w14:textId="77777777" w:rsidTr="002C576E">
        <w:trPr>
          <w:trHeight w:val="340"/>
        </w:trPr>
        <w:tc>
          <w:tcPr>
            <w:tcW w:w="9854" w:type="dxa"/>
            <w:gridSpan w:val="2"/>
            <w:shd w:val="clear" w:color="auto" w:fill="BDDEFF" w:themeFill="text2" w:themeFillTint="33"/>
            <w:vAlign w:val="center"/>
          </w:tcPr>
          <w:p w14:paraId="5D5CC6DF" w14:textId="5A2BED0D" w:rsidR="00EA5D10" w:rsidRPr="002C576E" w:rsidRDefault="00EA5D10" w:rsidP="00EA5D10">
            <w:pPr>
              <w:spacing w:after="0" w:line="240" w:lineRule="auto"/>
              <w:rPr>
                <w:b/>
                <w:bCs/>
              </w:rPr>
            </w:pPr>
            <w:r w:rsidRPr="002C576E">
              <w:rPr>
                <w:b/>
                <w:bCs/>
              </w:rPr>
              <w:t>Escalation:</w:t>
            </w:r>
          </w:p>
        </w:tc>
      </w:tr>
      <w:tr w:rsidR="004265A8" w:rsidRPr="002C576E" w14:paraId="11AD89AA" w14:textId="77777777" w:rsidTr="002C576E">
        <w:tc>
          <w:tcPr>
            <w:tcW w:w="4927" w:type="dxa"/>
            <w:shd w:val="clear" w:color="auto" w:fill="BDDEFF" w:themeFill="text2" w:themeFillTint="33"/>
          </w:tcPr>
          <w:p w14:paraId="61EE0646" w14:textId="0B3D2B76" w:rsidR="004265A8" w:rsidRPr="002C576E" w:rsidRDefault="004265A8" w:rsidP="00EA5D10">
            <w:pPr>
              <w:spacing w:before="120" w:after="120" w:line="240" w:lineRule="auto"/>
              <w:jc w:val="center"/>
              <w:rPr>
                <w:b/>
                <w:bCs/>
              </w:rPr>
            </w:pPr>
            <w:r w:rsidRPr="002C576E">
              <w:rPr>
                <w:b/>
                <w:bCs/>
              </w:rPr>
              <w:t>For serious concerns, when resolution has not been achieved, or you are not satisfied with the outcome, the matter may be escalated</w:t>
            </w:r>
          </w:p>
        </w:tc>
        <w:tc>
          <w:tcPr>
            <w:tcW w:w="4927" w:type="dxa"/>
            <w:shd w:val="clear" w:color="auto" w:fill="BDDEFF" w:themeFill="text2" w:themeFillTint="33"/>
          </w:tcPr>
          <w:p w14:paraId="5BCF764A" w14:textId="77777777" w:rsidR="004265A8" w:rsidRPr="002C576E" w:rsidRDefault="004265A8" w:rsidP="00EA5D10">
            <w:pPr>
              <w:spacing w:before="120" w:after="120" w:line="240" w:lineRule="auto"/>
              <w:jc w:val="center"/>
              <w:rPr>
                <w:b/>
                <w:bCs/>
              </w:rPr>
            </w:pPr>
            <w:r w:rsidRPr="002C576E">
              <w:rPr>
                <w:b/>
                <w:bCs/>
              </w:rPr>
              <w:t>There are a number of options for escalation, these include</w:t>
            </w:r>
            <w:r w:rsidR="00597940" w:rsidRPr="002C576E">
              <w:rPr>
                <w:b/>
                <w:bCs/>
              </w:rPr>
              <w:t>:</w:t>
            </w:r>
          </w:p>
          <w:p w14:paraId="51EB34F0" w14:textId="77777777" w:rsidR="00597940" w:rsidRPr="002C576E" w:rsidRDefault="00597940" w:rsidP="002C576E">
            <w:pPr>
              <w:pStyle w:val="ListParagraph"/>
              <w:numPr>
                <w:ilvl w:val="0"/>
                <w:numId w:val="28"/>
              </w:numPr>
              <w:spacing w:after="0" w:line="240" w:lineRule="auto"/>
              <w:ind w:left="714" w:hanging="357"/>
              <w:jc w:val="center"/>
              <w:rPr>
                <w:b/>
                <w:bCs/>
              </w:rPr>
            </w:pPr>
            <w:r w:rsidRPr="002C576E">
              <w:rPr>
                <w:b/>
                <w:bCs/>
              </w:rPr>
              <w:t>Associate Deans for EDI</w:t>
            </w:r>
          </w:p>
          <w:p w14:paraId="4DBBD099" w14:textId="77777777" w:rsidR="00597940" w:rsidRPr="002C576E" w:rsidRDefault="00597940" w:rsidP="002C576E">
            <w:pPr>
              <w:pStyle w:val="ListParagraph"/>
              <w:numPr>
                <w:ilvl w:val="0"/>
                <w:numId w:val="28"/>
              </w:numPr>
              <w:spacing w:after="0" w:line="240" w:lineRule="auto"/>
              <w:ind w:left="714" w:hanging="357"/>
              <w:jc w:val="center"/>
              <w:rPr>
                <w:b/>
                <w:bCs/>
              </w:rPr>
            </w:pPr>
            <w:r w:rsidRPr="002C576E">
              <w:rPr>
                <w:b/>
                <w:bCs/>
              </w:rPr>
              <w:t>Lead Employer</w:t>
            </w:r>
          </w:p>
          <w:p w14:paraId="36731EC8" w14:textId="77777777" w:rsidR="00597940" w:rsidRPr="002C576E" w:rsidRDefault="00C3217A" w:rsidP="002C576E">
            <w:pPr>
              <w:pStyle w:val="ListParagraph"/>
              <w:numPr>
                <w:ilvl w:val="0"/>
                <w:numId w:val="28"/>
              </w:numPr>
              <w:spacing w:after="0" w:line="240" w:lineRule="auto"/>
              <w:ind w:left="714" w:hanging="357"/>
              <w:jc w:val="center"/>
              <w:rPr>
                <w:b/>
                <w:bCs/>
              </w:rPr>
            </w:pPr>
            <w:r w:rsidRPr="002C576E">
              <w:rPr>
                <w:b/>
                <w:bCs/>
              </w:rPr>
              <w:t>Deputy Deans</w:t>
            </w:r>
          </w:p>
          <w:p w14:paraId="0C08135C" w14:textId="77777777" w:rsidR="00C3217A" w:rsidRPr="002C576E" w:rsidRDefault="00C3217A" w:rsidP="002C576E">
            <w:pPr>
              <w:pStyle w:val="ListParagraph"/>
              <w:numPr>
                <w:ilvl w:val="0"/>
                <w:numId w:val="28"/>
              </w:numPr>
              <w:spacing w:after="0" w:line="240" w:lineRule="auto"/>
              <w:ind w:left="714" w:hanging="357"/>
              <w:jc w:val="center"/>
              <w:rPr>
                <w:b/>
                <w:bCs/>
              </w:rPr>
            </w:pPr>
            <w:r w:rsidRPr="002C576E">
              <w:rPr>
                <w:b/>
                <w:bCs/>
              </w:rPr>
              <w:t>Postgraduate Dean</w:t>
            </w:r>
          </w:p>
          <w:p w14:paraId="07137CF5" w14:textId="592B976E" w:rsidR="00C3217A" w:rsidRPr="002C576E" w:rsidRDefault="00C3217A" w:rsidP="002C576E">
            <w:pPr>
              <w:pStyle w:val="ListParagraph"/>
              <w:numPr>
                <w:ilvl w:val="0"/>
                <w:numId w:val="28"/>
              </w:numPr>
              <w:spacing w:after="120" w:line="240" w:lineRule="auto"/>
              <w:ind w:left="714" w:hanging="357"/>
              <w:jc w:val="center"/>
              <w:rPr>
                <w:b/>
                <w:bCs/>
              </w:rPr>
            </w:pPr>
            <w:r w:rsidRPr="002C576E">
              <w:rPr>
                <w:b/>
                <w:bCs/>
              </w:rPr>
              <w:t>Union Representative</w:t>
            </w:r>
          </w:p>
        </w:tc>
      </w:tr>
      <w:bookmarkEnd w:id="0"/>
      <w:bookmarkEnd w:id="1"/>
    </w:tbl>
    <w:p w14:paraId="5F2DFE57" w14:textId="77777777" w:rsidR="005F32F2" w:rsidRDefault="005F32F2" w:rsidP="00EA5D10">
      <w:pPr>
        <w:spacing w:before="120" w:after="120" w:line="240" w:lineRule="auto"/>
      </w:pPr>
    </w:p>
    <w:p w14:paraId="5C10143B" w14:textId="77777777" w:rsidR="002C3DA8" w:rsidRDefault="002C3DA8" w:rsidP="00EA5D10">
      <w:pPr>
        <w:spacing w:before="120" w:after="120" w:line="240" w:lineRule="auto"/>
      </w:pPr>
    </w:p>
    <w:p w14:paraId="3D015758" w14:textId="77777777" w:rsidR="002C3DA8" w:rsidRDefault="002C3DA8" w:rsidP="00EA5D10">
      <w:pPr>
        <w:spacing w:before="120" w:after="120" w:line="240" w:lineRule="auto"/>
      </w:pPr>
    </w:p>
    <w:p w14:paraId="1D4AEA5B" w14:textId="77777777" w:rsidR="002C3DA8" w:rsidRDefault="002C3DA8" w:rsidP="00EA5D10">
      <w:pPr>
        <w:spacing w:before="120" w:after="120" w:line="240" w:lineRule="auto"/>
      </w:pPr>
    </w:p>
    <w:p w14:paraId="44462C32" w14:textId="77777777" w:rsidR="002C3DA8" w:rsidRDefault="002C3DA8" w:rsidP="00EA5D10">
      <w:pPr>
        <w:spacing w:before="120" w:after="120" w:line="240" w:lineRule="auto"/>
      </w:pPr>
    </w:p>
    <w:p w14:paraId="346038AC" w14:textId="77777777" w:rsidR="002C3DA8" w:rsidRDefault="002C3DA8" w:rsidP="00EA5D10">
      <w:pPr>
        <w:spacing w:before="120" w:after="120" w:line="240" w:lineRule="auto"/>
      </w:pPr>
    </w:p>
    <w:p w14:paraId="25E4CCE5" w14:textId="7FF1162B" w:rsidR="002C3DA8" w:rsidRDefault="002C3DA8" w:rsidP="0084423B">
      <w:pPr>
        <w:pStyle w:val="Heading2"/>
      </w:pPr>
      <w:bookmarkStart w:id="34" w:name="_Toc205196990"/>
      <w:r>
        <w:lastRenderedPageBreak/>
        <w:t xml:space="preserve">Appendix C: </w:t>
      </w:r>
      <w:r w:rsidR="0084423B">
        <w:t>Support Resources</w:t>
      </w:r>
      <w:bookmarkEnd w:id="34"/>
    </w:p>
    <w:p w14:paraId="739ED363" w14:textId="12A2F78D" w:rsidR="003121FB" w:rsidRDefault="003121FB" w:rsidP="00814DE9">
      <w:pPr>
        <w:spacing w:after="120" w:line="360" w:lineRule="auto"/>
      </w:pPr>
      <w:r>
        <w:t xml:space="preserve">Your employer has a duty to ensure your health and wellbeing in the workplace. This may be the Lead Employer or a </w:t>
      </w:r>
      <w:r w:rsidR="009F783F">
        <w:t>h</w:t>
      </w:r>
      <w:r>
        <w:t xml:space="preserve">ost </w:t>
      </w:r>
      <w:r w:rsidR="009F783F">
        <w:t>t</w:t>
      </w:r>
      <w:r>
        <w:t>rust. Both will be able to provide you with access to occupational health support and a range of wellbeing resources and services.</w:t>
      </w:r>
    </w:p>
    <w:p w14:paraId="1D72B995" w14:textId="135022EB" w:rsidR="009F783F" w:rsidRDefault="009F783F" w:rsidP="00814DE9">
      <w:pPr>
        <w:spacing w:after="120" w:line="360" w:lineRule="auto"/>
      </w:pPr>
      <w:r>
        <w:t xml:space="preserve">If you are employed by a host trust, you will be able to find details of the wellbeing support and occupational health </w:t>
      </w:r>
      <w:r w:rsidR="00C07E91">
        <w:t xml:space="preserve">information </w:t>
      </w:r>
      <w:r>
        <w:t>via the trust intranet.</w:t>
      </w:r>
    </w:p>
    <w:p w14:paraId="6DAE1CEE" w14:textId="38AF9A3E" w:rsidR="00FB65F8" w:rsidRPr="003121FB" w:rsidRDefault="00FB65F8" w:rsidP="00814DE9">
      <w:pPr>
        <w:spacing w:after="120" w:line="360" w:lineRule="auto"/>
      </w:pPr>
      <w:r>
        <w:t xml:space="preserve">If you are not receiving the advice or support you need for any reason, please consider contacting one of our </w:t>
      </w:r>
      <w:hyperlink r:id="rId25" w:history="1">
        <w:r w:rsidRPr="00D81383">
          <w:rPr>
            <w:rStyle w:val="Hyperlink"/>
            <w:rFonts w:ascii="Arial" w:hAnsi="Arial"/>
            <w:u w:val="single"/>
          </w:rPr>
          <w:t>Peer Allies</w:t>
        </w:r>
      </w:hyperlink>
      <w:r w:rsidR="00D81383">
        <w:t xml:space="preserve"> </w:t>
      </w:r>
      <w:r>
        <w:t>who will be able to listen to your concerns and point you in the right direction.</w:t>
      </w:r>
    </w:p>
    <w:p w14:paraId="2F206198" w14:textId="00B4D021" w:rsidR="003121FB" w:rsidRPr="00D81383" w:rsidRDefault="003121FB" w:rsidP="00814DE9">
      <w:pPr>
        <w:pStyle w:val="ListParagraph"/>
        <w:numPr>
          <w:ilvl w:val="0"/>
          <w:numId w:val="29"/>
        </w:numPr>
        <w:spacing w:after="120" w:line="360" w:lineRule="auto"/>
        <w:ind w:left="714" w:hanging="357"/>
        <w:rPr>
          <w:u w:val="single"/>
        </w:rPr>
      </w:pPr>
      <w:hyperlink r:id="rId26" w:history="1">
        <w:r w:rsidRPr="00D81383">
          <w:rPr>
            <w:rStyle w:val="Hyperlink"/>
            <w:rFonts w:ascii="Arial" w:hAnsi="Arial"/>
            <w:u w:val="single"/>
          </w:rPr>
          <w:t>The L</w:t>
        </w:r>
        <w:r w:rsidR="00B44A42" w:rsidRPr="00D81383">
          <w:rPr>
            <w:rStyle w:val="Hyperlink"/>
            <w:rFonts w:ascii="Arial" w:hAnsi="Arial"/>
            <w:u w:val="single"/>
          </w:rPr>
          <w:t xml:space="preserve">ead Employer </w:t>
        </w:r>
        <w:r w:rsidRPr="00D81383">
          <w:rPr>
            <w:rStyle w:val="Hyperlink"/>
            <w:rFonts w:ascii="Arial" w:hAnsi="Arial"/>
            <w:u w:val="single"/>
          </w:rPr>
          <w:t>Wellbeing Hub</w:t>
        </w:r>
      </w:hyperlink>
      <w:r w:rsidRPr="00D81383">
        <w:rPr>
          <w:u w:val="single"/>
        </w:rPr>
        <w:t xml:space="preserve"> </w:t>
      </w:r>
    </w:p>
    <w:p w14:paraId="079F3ABF" w14:textId="604447EA" w:rsidR="003121FB" w:rsidRDefault="003121FB" w:rsidP="00814DE9">
      <w:pPr>
        <w:pStyle w:val="ListParagraph"/>
        <w:numPr>
          <w:ilvl w:val="0"/>
          <w:numId w:val="29"/>
        </w:numPr>
        <w:spacing w:after="120" w:line="360" w:lineRule="auto"/>
        <w:ind w:left="714" w:hanging="357"/>
      </w:pPr>
      <w:r>
        <w:t xml:space="preserve">Guidance on dealing with discrimination and bullying can be found on the </w:t>
      </w:r>
      <w:hyperlink r:id="rId27" w:history="1">
        <w:r w:rsidRPr="00D81383">
          <w:rPr>
            <w:rStyle w:val="Hyperlink"/>
            <w:rFonts w:ascii="Arial" w:hAnsi="Arial"/>
            <w:u w:val="single"/>
          </w:rPr>
          <w:t>ACAS website</w:t>
        </w:r>
      </w:hyperlink>
      <w:r>
        <w:t>.</w:t>
      </w:r>
    </w:p>
    <w:p w14:paraId="029D64B7" w14:textId="4557B823" w:rsidR="003121FB" w:rsidRDefault="003121FB" w:rsidP="00814DE9">
      <w:pPr>
        <w:pStyle w:val="ListParagraph"/>
        <w:numPr>
          <w:ilvl w:val="0"/>
          <w:numId w:val="29"/>
        </w:numPr>
        <w:spacing w:after="120" w:line="360" w:lineRule="auto"/>
        <w:ind w:left="714" w:hanging="357"/>
      </w:pPr>
      <w:r>
        <w:t xml:space="preserve">NHS England has a Sexual Misconduct Policy which has a very useful set of </w:t>
      </w:r>
      <w:hyperlink r:id="rId28" w:anchor="appendix-1-support" w:history="1">
        <w:r w:rsidRPr="00D81383">
          <w:rPr>
            <w:rStyle w:val="Hyperlink"/>
            <w:rFonts w:ascii="Arial" w:hAnsi="Arial"/>
            <w:u w:val="single"/>
          </w:rPr>
          <w:t>resources</w:t>
        </w:r>
      </w:hyperlink>
      <w:r>
        <w:t xml:space="preserve"> to support you if you have experienced unwelcome sexual conduct.</w:t>
      </w:r>
    </w:p>
    <w:p w14:paraId="28B075E4" w14:textId="513FF7E5" w:rsidR="00AC7817" w:rsidRDefault="00C87189" w:rsidP="00AC7817">
      <w:pPr>
        <w:spacing w:after="120" w:line="240" w:lineRule="auto"/>
      </w:pPr>
      <w:r>
        <w:rPr>
          <w:noProof/>
        </w:rPr>
        <mc:AlternateContent>
          <mc:Choice Requires="wps">
            <w:drawing>
              <wp:anchor distT="0" distB="0" distL="114300" distR="114300" simplePos="0" relativeHeight="251658242" behindDoc="0" locked="0" layoutInCell="1" allowOverlap="1" wp14:anchorId="0EFC516D" wp14:editId="29D17E3E">
                <wp:simplePos x="0" y="0"/>
                <wp:positionH relativeFrom="margin">
                  <wp:posOffset>-31750</wp:posOffset>
                </wp:positionH>
                <wp:positionV relativeFrom="paragraph">
                  <wp:posOffset>100965</wp:posOffset>
                </wp:positionV>
                <wp:extent cx="6229350" cy="565150"/>
                <wp:effectExtent l="0" t="0" r="19050" b="25400"/>
                <wp:wrapNone/>
                <wp:docPr id="310608785" name="Rectangle: Rounded Corners 2"/>
                <wp:cNvGraphicFramePr/>
                <a:graphic xmlns:a="http://schemas.openxmlformats.org/drawingml/2006/main">
                  <a:graphicData uri="http://schemas.microsoft.com/office/word/2010/wordprocessingShape">
                    <wps:wsp>
                      <wps:cNvSpPr/>
                      <wps:spPr>
                        <a:xfrm>
                          <a:off x="0" y="0"/>
                          <a:ext cx="6229350" cy="565150"/>
                        </a:xfrm>
                        <a:prstGeom prst="round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17B38E" w14:textId="77777777" w:rsidR="00C87189" w:rsidRPr="00633537" w:rsidRDefault="00C87189" w:rsidP="00C87189">
                            <w:pPr>
                              <w:spacing w:after="0" w:line="240" w:lineRule="auto"/>
                              <w:jc w:val="center"/>
                              <w:rPr>
                                <w:b/>
                                <w:bCs/>
                                <w:color w:val="FFFFFF" w:themeColor="text1"/>
                                <w:sz w:val="28"/>
                                <w:szCs w:val="28"/>
                              </w:rPr>
                            </w:pPr>
                            <w:r w:rsidRPr="00633537">
                              <w:rPr>
                                <w:b/>
                                <w:bCs/>
                                <w:color w:val="FFFFFF" w:themeColor="text1"/>
                                <w:sz w:val="28"/>
                                <w:szCs w:val="28"/>
                              </w:rPr>
                              <w:t>If you are experiencing a mental health crisis, you should seek immediate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C516D" id="_x0000_s1028" style="position:absolute;margin-left:-2.5pt;margin-top:7.95pt;width:490.5pt;height:4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mLiQIAAJ8FAAAOAAAAZHJzL2Uyb0RvYy54bWysVE1v2zAMvQ/YfxB0X51kTbcGdYqgRYYB&#10;RVu0HXpWZCk2IIsapcTOfv0o+SNdV+xQLAeFEslH8pnkxWVbG7ZX6CuwOZ+eTDhTVkJR2W3Ofzyt&#10;P33lzAdhC2HAqpwflOeXy48fLhq3UDMowRQKGYFYv2hczssQ3CLLvCxVLfwJOGVJqQFrEeiK26xA&#10;0RB6bbLZZHKWNYCFQ5DKe3q97pR8mfC1VjLcae1VYCbnlFtIJ6ZzE89seSEWWxSurGSfhnhHFrWo&#10;LAUdoa5FEGyH1V9QdSURPOhwIqHOQOtKqlQDVTOdvKrmsRROpVqIHO9Gmvz/g5W3+0d3j0RD4/zC&#10;kxiraDXW8Z/yY20i6zCSpdrAJD2ezWbnn+fEqSTd/Gw+JZlgsqO3Qx++KahZFHKOsLPFA32RRJTY&#10;3/jQ2Q92MaIHUxXryph0we3myiDbC/p66/WEfn2IP8yMfZ8npRpds2PlSQoHoyKgsQ9Ks6qgWmcp&#10;5dSUakxISKlsmHaqUhSqy5N4OKYZ2zh6JF4SYETWVN+I3QMMlh3IgN0R1NtHV5V6enSe/Cuxznn0&#10;SJHBhtG5rizgWwCGquojd/YDSR01kaXQblriJlJDlvFlA8XhHhlCN2PeyXVF3/1G+HAvkIaKWoUW&#10;RbijQxtocg69xFkJ+Out92hPvU5azhoa0pz7nzuBijPz3dIUnE9PT+NUp8vp/MuMLvhSs3mpsbv6&#10;CqiTprSSnExitA9mEDVC/Uz7ZBWjkkpYSbFzLgMOl6vQLQ/aSFKtVsmMJtmJcGMfnYzgkefY0k/t&#10;s0DXN3+gsbmFYaDF4lX7d7bR08JqF0BXaTaOvPZfgLZAaqV+Y8U18/KerI57dfkbAAD//wMAUEsD&#10;BBQABgAIAAAAIQBEUUKN3QAAAAkBAAAPAAAAZHJzL2Rvd25yZXYueG1sTI/BTsMwEETvSPyDtUhc&#10;UGuDSEtCnAqQkLihFCSubrw4gXidxm4T/p7lVI77ZjQ7U25m34sjjrELpOF6qUAgNcF25DS8vz0v&#10;7kDEZMiaPhBq+MEIm+r8rDSFDRPVeNwmJziEYmE0tCkNhZSxadGbuAwDEmufYfQm8Tk6aUczcbjv&#10;5Y1SK+lNR/yhNQM+tdh8bw9eQ/YxzUnu1evLOl197d1j7cnVWl9ezA/3IBLO6WSGv/pcHSrutAsH&#10;slH0GhYZT0nMsxwE6/l6xWDHQN3mIKtS/l9Q/QIAAP//AwBQSwECLQAUAAYACAAAACEAtoM4kv4A&#10;AADhAQAAEwAAAAAAAAAAAAAAAAAAAAAAW0NvbnRlbnRfVHlwZXNdLnhtbFBLAQItABQABgAIAAAA&#10;IQA4/SH/1gAAAJQBAAALAAAAAAAAAAAAAAAAAC8BAABfcmVscy8ucmVsc1BLAQItABQABgAIAAAA&#10;IQCOoNmLiQIAAJ8FAAAOAAAAAAAAAAAAAAAAAC4CAABkcnMvZTJvRG9jLnhtbFBLAQItABQABgAI&#10;AAAAIQBEUUKN3QAAAAkBAAAPAAAAAAAAAAAAAAAAAOMEAABkcnMvZG93bnJldi54bWxQSwUGAAAA&#10;AAQABADzAAAA7QUAAAAA&#10;" fillcolor="red" strokecolor="red" strokeweight="1pt">
                <v:stroke joinstyle="miter"/>
                <v:textbox>
                  <w:txbxContent>
                    <w:p w14:paraId="5F17B38E" w14:textId="77777777" w:rsidR="00C87189" w:rsidRPr="00633537" w:rsidRDefault="00C87189" w:rsidP="00C87189">
                      <w:pPr>
                        <w:spacing w:after="0" w:line="240" w:lineRule="auto"/>
                        <w:jc w:val="center"/>
                        <w:rPr>
                          <w:b/>
                          <w:bCs/>
                          <w:color w:val="FFFFFF" w:themeColor="text1"/>
                          <w:sz w:val="28"/>
                          <w:szCs w:val="28"/>
                        </w:rPr>
                      </w:pPr>
                      <w:r w:rsidRPr="00633537">
                        <w:rPr>
                          <w:b/>
                          <w:bCs/>
                          <w:color w:val="FFFFFF" w:themeColor="text1"/>
                          <w:sz w:val="28"/>
                          <w:szCs w:val="28"/>
                        </w:rPr>
                        <w:t>If you are experiencing a mental health crisis, you should seek immediate support</w:t>
                      </w:r>
                    </w:p>
                  </w:txbxContent>
                </v:textbox>
                <w10:wrap anchorx="margin"/>
              </v:roundrect>
            </w:pict>
          </mc:Fallback>
        </mc:AlternateContent>
      </w:r>
    </w:p>
    <w:p w14:paraId="673F4B2E" w14:textId="77777777" w:rsidR="00C87189" w:rsidRDefault="00C87189" w:rsidP="00E2598C"/>
    <w:p w14:paraId="20A3EF9C" w14:textId="77777777" w:rsidR="00C87189" w:rsidRDefault="00C87189" w:rsidP="00C87189">
      <w:pPr>
        <w:spacing w:after="0" w:line="240" w:lineRule="auto"/>
      </w:pPr>
    </w:p>
    <w:p w14:paraId="6583E774" w14:textId="023404AC" w:rsidR="00AC7817" w:rsidRDefault="00AC7817" w:rsidP="007F7749">
      <w:pPr>
        <w:spacing w:after="120" w:line="360" w:lineRule="auto"/>
      </w:pPr>
      <w:r w:rsidRPr="00AC7817">
        <w:t>Initial support if you feel you are in crisis might be from a friend, family member or other trusted individual. If you don’t have anyone to talk to, there are always services that can support you:</w:t>
      </w:r>
    </w:p>
    <w:p w14:paraId="636F6BF0" w14:textId="27D4B292" w:rsidR="003D221D" w:rsidRDefault="00AC7817" w:rsidP="007F7749">
      <w:pPr>
        <w:pStyle w:val="ListParagraph"/>
        <w:numPr>
          <w:ilvl w:val="0"/>
          <w:numId w:val="31"/>
        </w:numPr>
        <w:shd w:val="clear" w:color="auto" w:fill="FFFFFF"/>
        <w:spacing w:after="120" w:line="360" w:lineRule="auto"/>
        <w:ind w:left="714" w:hanging="357"/>
        <w:textboxTightWrap w:val="none"/>
        <w:rPr>
          <w:rFonts w:asciiTheme="minorHAnsi" w:eastAsia="Calibri" w:hAnsiTheme="minorHAnsi" w:cstheme="minorHAnsi"/>
        </w:rPr>
      </w:pPr>
      <w:hyperlink r:id="rId29" w:history="1">
        <w:r w:rsidRPr="00D81383">
          <w:rPr>
            <w:rStyle w:val="Hyperlink"/>
            <w:rFonts w:eastAsia="Calibri" w:cstheme="minorHAnsi"/>
            <w:u w:val="single"/>
          </w:rPr>
          <w:t>Samaritans</w:t>
        </w:r>
      </w:hyperlink>
      <w:r w:rsidRPr="006E7504">
        <w:rPr>
          <w:rFonts w:asciiTheme="minorHAnsi" w:eastAsia="Calibri" w:hAnsiTheme="minorHAnsi" w:cstheme="minorHAnsi"/>
        </w:rPr>
        <w:t xml:space="preserve"> is an organisation that provides 24</w:t>
      </w:r>
      <w:r w:rsidR="003D221D">
        <w:rPr>
          <w:rFonts w:asciiTheme="minorHAnsi" w:eastAsia="Calibri" w:hAnsiTheme="minorHAnsi" w:cstheme="minorHAnsi"/>
        </w:rPr>
        <w:t>-</w:t>
      </w:r>
      <w:r w:rsidRPr="006E7504">
        <w:rPr>
          <w:rFonts w:asciiTheme="minorHAnsi" w:eastAsia="Calibri" w:hAnsiTheme="minorHAnsi" w:cstheme="minorHAnsi"/>
        </w:rPr>
        <w:t xml:space="preserve">hour support to anyone who </w:t>
      </w:r>
      <w:r w:rsidR="006E7504">
        <w:rPr>
          <w:rFonts w:asciiTheme="minorHAnsi" w:eastAsia="Calibri" w:hAnsiTheme="minorHAnsi" w:cstheme="minorHAnsi"/>
        </w:rPr>
        <w:t xml:space="preserve">believes </w:t>
      </w:r>
      <w:r w:rsidRPr="006E7504">
        <w:rPr>
          <w:rFonts w:asciiTheme="minorHAnsi" w:eastAsia="Calibri" w:hAnsiTheme="minorHAnsi" w:cstheme="minorHAnsi"/>
        </w:rPr>
        <w:t>they may be experiencing suicidal thoughts.</w:t>
      </w:r>
    </w:p>
    <w:p w14:paraId="53FE3F02" w14:textId="44B6AD16" w:rsidR="003D221D" w:rsidRDefault="004F6532" w:rsidP="007F7749">
      <w:pPr>
        <w:pStyle w:val="ListParagraph"/>
        <w:numPr>
          <w:ilvl w:val="0"/>
          <w:numId w:val="32"/>
        </w:numPr>
        <w:shd w:val="clear" w:color="auto" w:fill="FFFFFF"/>
        <w:spacing w:after="120" w:line="360" w:lineRule="auto"/>
        <w:ind w:left="1434" w:hanging="357"/>
        <w:textboxTightWrap w:val="none"/>
        <w:rPr>
          <w:rFonts w:asciiTheme="minorHAnsi" w:eastAsia="Calibri" w:hAnsiTheme="minorHAnsi" w:cstheme="minorHAnsi"/>
        </w:rPr>
      </w:pPr>
      <w:r>
        <w:rPr>
          <w:rFonts w:asciiTheme="minorHAnsi" w:eastAsia="Calibri" w:hAnsiTheme="minorHAnsi" w:cstheme="minorHAnsi"/>
        </w:rPr>
        <w:t>Samaritans helpline:</w:t>
      </w:r>
      <w:r w:rsidR="00AC7817" w:rsidRPr="003D221D">
        <w:rPr>
          <w:rFonts w:asciiTheme="minorHAnsi" w:eastAsia="Calibri" w:hAnsiTheme="minorHAnsi" w:cstheme="minorHAnsi"/>
        </w:rPr>
        <w:t xml:space="preserve"> 116 123</w:t>
      </w:r>
    </w:p>
    <w:p w14:paraId="59CF6944" w14:textId="77777777" w:rsidR="00636FB7" w:rsidRDefault="00AC7817" w:rsidP="007F7749">
      <w:pPr>
        <w:pStyle w:val="ListParagraph"/>
        <w:numPr>
          <w:ilvl w:val="0"/>
          <w:numId w:val="32"/>
        </w:numPr>
        <w:shd w:val="clear" w:color="auto" w:fill="FFFFFF"/>
        <w:spacing w:after="120" w:line="360" w:lineRule="auto"/>
        <w:ind w:left="1434" w:hanging="357"/>
        <w:textboxTightWrap w:val="none"/>
        <w:rPr>
          <w:rFonts w:asciiTheme="minorHAnsi" w:eastAsia="Calibri" w:hAnsiTheme="minorHAnsi" w:cstheme="minorHAnsi"/>
        </w:rPr>
      </w:pPr>
      <w:r w:rsidRPr="003D221D">
        <w:rPr>
          <w:rFonts w:asciiTheme="minorHAnsi" w:eastAsia="Calibri" w:hAnsiTheme="minorHAnsi" w:cstheme="minorHAnsi"/>
        </w:rPr>
        <w:t>You can also use the online chat facility or email</w:t>
      </w:r>
    </w:p>
    <w:p w14:paraId="6310F2F6" w14:textId="2E60FF7E" w:rsidR="00AC7817" w:rsidRDefault="00AC7817" w:rsidP="007F7749">
      <w:pPr>
        <w:pStyle w:val="ListParagraph"/>
        <w:numPr>
          <w:ilvl w:val="0"/>
          <w:numId w:val="31"/>
        </w:numPr>
        <w:shd w:val="clear" w:color="auto" w:fill="FFFFFF"/>
        <w:spacing w:after="120" w:line="360" w:lineRule="auto"/>
        <w:ind w:left="714" w:hanging="357"/>
        <w:textboxTightWrap w:val="none"/>
        <w:rPr>
          <w:rFonts w:asciiTheme="minorHAnsi" w:eastAsia="Calibri" w:hAnsiTheme="minorHAnsi" w:cstheme="minorHAnsi"/>
        </w:rPr>
      </w:pPr>
      <w:hyperlink r:id="rId30" w:history="1">
        <w:r w:rsidRPr="00D81383">
          <w:rPr>
            <w:rStyle w:val="Hyperlink"/>
            <w:rFonts w:eastAsia="Calibri" w:cstheme="minorHAnsi"/>
            <w:u w:val="single"/>
          </w:rPr>
          <w:t>NHS help for suicidal thoughts</w:t>
        </w:r>
      </w:hyperlink>
      <w:r w:rsidRPr="00636FB7">
        <w:rPr>
          <w:rFonts w:asciiTheme="minorHAnsi" w:eastAsia="Calibri" w:hAnsiTheme="minorHAnsi" w:cstheme="minorHAnsi"/>
        </w:rPr>
        <w:t xml:space="preserve"> </w:t>
      </w:r>
      <w:r w:rsidR="0001568D">
        <w:rPr>
          <w:rFonts w:asciiTheme="minorHAnsi" w:eastAsia="Calibri" w:hAnsiTheme="minorHAnsi" w:cstheme="minorHAnsi"/>
        </w:rPr>
        <w:t xml:space="preserve">provides the details of </w:t>
      </w:r>
      <w:r w:rsidRPr="00636FB7">
        <w:rPr>
          <w:rFonts w:asciiTheme="minorHAnsi" w:eastAsia="Calibri" w:hAnsiTheme="minorHAnsi" w:cstheme="minorHAnsi"/>
        </w:rPr>
        <w:t>a variety of crisis support services and guidance</w:t>
      </w:r>
      <w:r w:rsidR="003A2AC0">
        <w:rPr>
          <w:rFonts w:asciiTheme="minorHAnsi" w:eastAsia="Calibri" w:hAnsiTheme="minorHAnsi" w:cstheme="minorHAnsi"/>
        </w:rPr>
        <w:t>.</w:t>
      </w:r>
    </w:p>
    <w:p w14:paraId="0740167F" w14:textId="1BD39BDD" w:rsidR="003A2AC0" w:rsidRDefault="00AC7817" w:rsidP="007F7749">
      <w:pPr>
        <w:pStyle w:val="ListParagraph"/>
        <w:numPr>
          <w:ilvl w:val="0"/>
          <w:numId w:val="31"/>
        </w:numPr>
        <w:shd w:val="clear" w:color="auto" w:fill="FFFFFF"/>
        <w:spacing w:after="120" w:line="360" w:lineRule="auto"/>
        <w:ind w:left="714" w:hanging="357"/>
        <w:textboxTightWrap w:val="none"/>
        <w:rPr>
          <w:rFonts w:asciiTheme="minorHAnsi" w:eastAsia="Calibri" w:hAnsiTheme="minorHAnsi" w:cstheme="minorHAnsi"/>
        </w:rPr>
      </w:pPr>
      <w:hyperlink r:id="rId31" w:history="1">
        <w:r w:rsidRPr="00D81383">
          <w:rPr>
            <w:rStyle w:val="Hyperlink"/>
            <w:rFonts w:eastAsia="Calibri" w:cstheme="minorHAnsi"/>
            <w:u w:val="single"/>
          </w:rPr>
          <w:t>Mind</w:t>
        </w:r>
      </w:hyperlink>
      <w:r w:rsidRPr="003A2AC0">
        <w:rPr>
          <w:rFonts w:asciiTheme="minorHAnsi" w:eastAsia="Calibri" w:hAnsiTheme="minorHAnsi" w:cstheme="minorHAnsi"/>
        </w:rPr>
        <w:t xml:space="preserve"> </w:t>
      </w:r>
      <w:r w:rsidR="003A2AC0">
        <w:rPr>
          <w:rFonts w:asciiTheme="minorHAnsi" w:eastAsia="Calibri" w:hAnsiTheme="minorHAnsi" w:cstheme="minorHAnsi"/>
        </w:rPr>
        <w:t xml:space="preserve">is a </w:t>
      </w:r>
      <w:r w:rsidRPr="003A2AC0">
        <w:rPr>
          <w:rFonts w:asciiTheme="minorHAnsi" w:eastAsia="Calibri" w:hAnsiTheme="minorHAnsi" w:cstheme="minorHAnsi"/>
        </w:rPr>
        <w:t>mental health charity which provides emergency advice and crisis support as well as a range of advice and resources for mental health conditions.</w:t>
      </w:r>
    </w:p>
    <w:p w14:paraId="40ABB0FF" w14:textId="77777777" w:rsidR="003A2AC0" w:rsidRPr="00C87189" w:rsidRDefault="003A2AC0" w:rsidP="007F7749">
      <w:pPr>
        <w:pStyle w:val="ListParagraph"/>
        <w:spacing w:after="120" w:line="360" w:lineRule="auto"/>
        <w:ind w:firstLine="357"/>
        <w:rPr>
          <w:sz w:val="12"/>
          <w:szCs w:val="12"/>
        </w:rPr>
      </w:pPr>
    </w:p>
    <w:p w14:paraId="5ECD67D1" w14:textId="754C00C2" w:rsidR="000D7FD9" w:rsidRDefault="00AC7817" w:rsidP="007F7749">
      <w:pPr>
        <w:pStyle w:val="ListParagraph"/>
        <w:numPr>
          <w:ilvl w:val="0"/>
          <w:numId w:val="31"/>
        </w:numPr>
        <w:shd w:val="clear" w:color="auto" w:fill="FFFFFF"/>
        <w:spacing w:after="120" w:line="360" w:lineRule="auto"/>
        <w:ind w:left="714" w:hanging="357"/>
        <w:textboxTightWrap w:val="none"/>
        <w:rPr>
          <w:rFonts w:asciiTheme="minorHAnsi" w:eastAsia="Calibri" w:hAnsiTheme="minorHAnsi" w:cstheme="minorHAnsi"/>
        </w:rPr>
      </w:pPr>
      <w:hyperlink r:id="rId32" w:history="1">
        <w:r w:rsidRPr="001942C9">
          <w:rPr>
            <w:rStyle w:val="Hyperlink"/>
            <w:rFonts w:eastAsia="Calibri" w:cstheme="minorHAnsi"/>
            <w:u w:val="single"/>
          </w:rPr>
          <w:t xml:space="preserve">NHSE </w:t>
        </w:r>
        <w:r w:rsidR="000D7FD9" w:rsidRPr="001942C9">
          <w:rPr>
            <w:rStyle w:val="Hyperlink"/>
            <w:rFonts w:eastAsia="Calibri" w:cstheme="minorHAnsi"/>
            <w:u w:val="single"/>
          </w:rPr>
          <w:t>Supporting colleagues affected by sexual misconduct</w:t>
        </w:r>
      </w:hyperlink>
      <w:r w:rsidR="000D7FD9">
        <w:rPr>
          <w:rFonts w:asciiTheme="minorHAnsi" w:eastAsia="Calibri" w:hAnsiTheme="minorHAnsi" w:cstheme="minorHAnsi"/>
        </w:rPr>
        <w:t xml:space="preserve"> provides information</w:t>
      </w:r>
      <w:r w:rsidRPr="003A2AC0">
        <w:rPr>
          <w:rFonts w:asciiTheme="minorHAnsi" w:eastAsia="Calibri" w:hAnsiTheme="minorHAnsi" w:cstheme="minorHAnsi"/>
        </w:rPr>
        <w:t xml:space="preserve"> for staff who have experienced or witnessed an instance of </w:t>
      </w:r>
      <w:r w:rsidRPr="003A2AC0">
        <w:rPr>
          <w:rFonts w:asciiTheme="minorHAnsi" w:eastAsia="Calibri" w:hAnsiTheme="minorHAnsi" w:cstheme="minorHAnsi"/>
          <w:b/>
          <w:bCs/>
        </w:rPr>
        <w:t>sexual misconduct</w:t>
      </w:r>
      <w:r w:rsidRPr="003A2AC0">
        <w:rPr>
          <w:rFonts w:asciiTheme="minorHAnsi" w:eastAsia="Calibri" w:hAnsiTheme="minorHAnsi" w:cstheme="minorHAnsi"/>
        </w:rPr>
        <w:t>.</w:t>
      </w:r>
    </w:p>
    <w:p w14:paraId="54FB0D30" w14:textId="7119B3FD" w:rsidR="00AC7817" w:rsidRPr="000D7FD9" w:rsidRDefault="00AC7817" w:rsidP="007F7749">
      <w:pPr>
        <w:pStyle w:val="ListParagraph"/>
        <w:numPr>
          <w:ilvl w:val="0"/>
          <w:numId w:val="31"/>
        </w:numPr>
        <w:shd w:val="clear" w:color="auto" w:fill="FFFFFF"/>
        <w:spacing w:after="120" w:line="360" w:lineRule="auto"/>
        <w:ind w:left="714" w:hanging="357"/>
        <w:textboxTightWrap w:val="none"/>
        <w:rPr>
          <w:rFonts w:asciiTheme="minorHAnsi" w:eastAsia="Calibri" w:hAnsiTheme="minorHAnsi" w:cstheme="minorHAnsi"/>
        </w:rPr>
      </w:pPr>
      <w:hyperlink r:id="rId33" w:history="1">
        <w:r w:rsidRPr="001942C9">
          <w:rPr>
            <w:rStyle w:val="Hyperlink"/>
            <w:rFonts w:eastAsia="Calibri" w:cstheme="minorHAnsi"/>
            <w:u w:val="single"/>
          </w:rPr>
          <w:t>Mental health and wellbeing resources</w:t>
        </w:r>
      </w:hyperlink>
      <w:r w:rsidRPr="000D7FD9">
        <w:rPr>
          <w:rFonts w:asciiTheme="minorHAnsi" w:eastAsia="Calibri" w:hAnsiTheme="minorHAnsi" w:cstheme="minorHAnsi"/>
        </w:rPr>
        <w:t xml:space="preserve"> from NHS</w:t>
      </w:r>
      <w:r w:rsidR="001942C9">
        <w:rPr>
          <w:rFonts w:asciiTheme="minorHAnsi" w:eastAsia="Calibri" w:hAnsiTheme="minorHAnsi" w:cstheme="minorHAnsi"/>
        </w:rPr>
        <w:t xml:space="preserve"> </w:t>
      </w:r>
      <w:r w:rsidRPr="000D7FD9">
        <w:rPr>
          <w:rFonts w:asciiTheme="minorHAnsi" w:eastAsia="Calibri" w:hAnsiTheme="minorHAnsi" w:cstheme="minorHAnsi"/>
        </w:rPr>
        <w:t>E</w:t>
      </w:r>
      <w:r w:rsidR="001942C9">
        <w:rPr>
          <w:rFonts w:asciiTheme="minorHAnsi" w:eastAsia="Calibri" w:hAnsiTheme="minorHAnsi" w:cstheme="minorHAnsi"/>
        </w:rPr>
        <w:t>ngland</w:t>
      </w:r>
      <w:r w:rsidRPr="000D7FD9">
        <w:rPr>
          <w:rFonts w:asciiTheme="minorHAnsi" w:eastAsia="Calibri" w:hAnsiTheme="minorHAnsi" w:cstheme="minorHAnsi"/>
        </w:rPr>
        <w:t>. Includes how to access talking therapies, and details of how to access Practitioner Health.</w:t>
      </w:r>
    </w:p>
    <w:p w14:paraId="043E4FB1" w14:textId="77777777" w:rsidR="00AC7817" w:rsidRDefault="00AC7817" w:rsidP="00AC7817">
      <w:pPr>
        <w:spacing w:after="120" w:line="240" w:lineRule="auto"/>
      </w:pPr>
    </w:p>
    <w:p w14:paraId="5F554D39" w14:textId="77777777" w:rsidR="00541399" w:rsidRDefault="00541399" w:rsidP="00AC7817">
      <w:pPr>
        <w:spacing w:after="120" w:line="240" w:lineRule="auto"/>
      </w:pPr>
    </w:p>
    <w:p w14:paraId="6643CD83" w14:textId="77777777" w:rsidR="00541399" w:rsidRDefault="00541399" w:rsidP="00AC7817">
      <w:pPr>
        <w:spacing w:after="120" w:line="240" w:lineRule="auto"/>
      </w:pPr>
    </w:p>
    <w:p w14:paraId="3E3D7BC8" w14:textId="77777777" w:rsidR="00CB10FA" w:rsidRDefault="00CB10FA" w:rsidP="00AC7817">
      <w:pPr>
        <w:spacing w:after="120" w:line="240" w:lineRule="auto"/>
      </w:pPr>
    </w:p>
    <w:p w14:paraId="5DF9DF45" w14:textId="77777777" w:rsidR="00CB10FA" w:rsidRDefault="00CB10FA" w:rsidP="00AC7817">
      <w:pPr>
        <w:spacing w:after="120" w:line="240" w:lineRule="auto"/>
      </w:pPr>
    </w:p>
    <w:p w14:paraId="0A12FFFD" w14:textId="77777777" w:rsidR="00CB10FA" w:rsidRDefault="00CB10FA" w:rsidP="00AC7817">
      <w:pPr>
        <w:spacing w:after="120" w:line="240" w:lineRule="auto"/>
      </w:pPr>
    </w:p>
    <w:p w14:paraId="2A2A686D" w14:textId="77777777" w:rsidR="00C55677" w:rsidRDefault="00C55677" w:rsidP="00AC7817">
      <w:pPr>
        <w:spacing w:after="120" w:line="240" w:lineRule="auto"/>
      </w:pPr>
    </w:p>
    <w:p w14:paraId="47D742A0" w14:textId="77777777" w:rsidR="00C55677" w:rsidRDefault="00C55677" w:rsidP="00AC7817">
      <w:pPr>
        <w:spacing w:after="120" w:line="240" w:lineRule="auto"/>
      </w:pPr>
    </w:p>
    <w:p w14:paraId="7E3FE9D1" w14:textId="77777777" w:rsidR="00C55677" w:rsidRDefault="00C55677" w:rsidP="00AC7817">
      <w:pPr>
        <w:spacing w:after="120" w:line="240" w:lineRule="auto"/>
      </w:pPr>
    </w:p>
    <w:p w14:paraId="332BCE84" w14:textId="77777777" w:rsidR="00C55677" w:rsidRDefault="00C55677" w:rsidP="00AC7817">
      <w:pPr>
        <w:spacing w:after="120" w:line="240" w:lineRule="auto"/>
      </w:pPr>
    </w:p>
    <w:p w14:paraId="003EE846" w14:textId="77777777" w:rsidR="00C55677" w:rsidRDefault="00C55677" w:rsidP="00AC7817">
      <w:pPr>
        <w:spacing w:after="120" w:line="240" w:lineRule="auto"/>
      </w:pPr>
    </w:p>
    <w:p w14:paraId="1CE13F8C" w14:textId="77777777" w:rsidR="00C55677" w:rsidRDefault="00C55677" w:rsidP="00AC7817">
      <w:pPr>
        <w:spacing w:after="120" w:line="240" w:lineRule="auto"/>
      </w:pPr>
    </w:p>
    <w:p w14:paraId="6F5EC7BF" w14:textId="77777777" w:rsidR="00C55677" w:rsidRDefault="00C55677" w:rsidP="00AC7817">
      <w:pPr>
        <w:spacing w:after="120" w:line="240" w:lineRule="auto"/>
      </w:pPr>
    </w:p>
    <w:p w14:paraId="0A5B22B1" w14:textId="77777777" w:rsidR="00C55677" w:rsidRDefault="00C55677" w:rsidP="00AC7817">
      <w:pPr>
        <w:spacing w:after="120" w:line="240" w:lineRule="auto"/>
      </w:pPr>
    </w:p>
    <w:p w14:paraId="15878870" w14:textId="77777777" w:rsidR="00C55677" w:rsidRDefault="00C55677" w:rsidP="00AC7817">
      <w:pPr>
        <w:spacing w:after="120" w:line="240" w:lineRule="auto"/>
      </w:pPr>
    </w:p>
    <w:p w14:paraId="45C63CA0" w14:textId="77777777" w:rsidR="00C55677" w:rsidRDefault="00C55677" w:rsidP="00AC7817">
      <w:pPr>
        <w:spacing w:after="120" w:line="240" w:lineRule="auto"/>
      </w:pPr>
    </w:p>
    <w:p w14:paraId="568AB041" w14:textId="77777777" w:rsidR="00C55677" w:rsidRDefault="00C55677" w:rsidP="00AC7817">
      <w:pPr>
        <w:spacing w:after="120" w:line="240" w:lineRule="auto"/>
      </w:pPr>
    </w:p>
    <w:p w14:paraId="74D61032" w14:textId="77777777" w:rsidR="00C55677" w:rsidRDefault="00C55677" w:rsidP="00AC7817">
      <w:pPr>
        <w:spacing w:after="120" w:line="240" w:lineRule="auto"/>
      </w:pPr>
    </w:p>
    <w:p w14:paraId="3145E7EE" w14:textId="77777777" w:rsidR="00C55677" w:rsidRDefault="00C55677" w:rsidP="00AC7817">
      <w:pPr>
        <w:spacing w:after="120" w:line="240" w:lineRule="auto"/>
      </w:pPr>
    </w:p>
    <w:p w14:paraId="5192E79B" w14:textId="77777777" w:rsidR="00C55677" w:rsidRDefault="00C55677" w:rsidP="00AC7817">
      <w:pPr>
        <w:spacing w:after="120" w:line="240" w:lineRule="auto"/>
      </w:pPr>
    </w:p>
    <w:p w14:paraId="2A6D18F9" w14:textId="77777777" w:rsidR="00C55677" w:rsidRDefault="00C55677" w:rsidP="00AC7817">
      <w:pPr>
        <w:spacing w:after="120" w:line="240" w:lineRule="auto"/>
      </w:pPr>
    </w:p>
    <w:p w14:paraId="2D301A59" w14:textId="77777777" w:rsidR="00C55677" w:rsidRDefault="00C55677" w:rsidP="00AC7817">
      <w:pPr>
        <w:spacing w:after="120" w:line="240" w:lineRule="auto"/>
      </w:pPr>
    </w:p>
    <w:p w14:paraId="394BB390" w14:textId="77777777" w:rsidR="00C55677" w:rsidRDefault="00C55677" w:rsidP="00AC7817">
      <w:pPr>
        <w:spacing w:after="120" w:line="240" w:lineRule="auto"/>
      </w:pPr>
    </w:p>
    <w:p w14:paraId="00A73D86" w14:textId="77777777" w:rsidR="00C55677" w:rsidRDefault="00C55677" w:rsidP="00AC7817">
      <w:pPr>
        <w:spacing w:after="120" w:line="240" w:lineRule="auto"/>
      </w:pPr>
    </w:p>
    <w:p w14:paraId="5193423F" w14:textId="77777777" w:rsidR="00C55677" w:rsidRDefault="00C55677" w:rsidP="00AC7817">
      <w:pPr>
        <w:spacing w:after="120" w:line="240" w:lineRule="auto"/>
      </w:pPr>
    </w:p>
    <w:p w14:paraId="46553596" w14:textId="77777777" w:rsidR="00C55677" w:rsidRDefault="00C55677" w:rsidP="00AC7817">
      <w:pPr>
        <w:spacing w:after="120" w:line="240" w:lineRule="auto"/>
      </w:pPr>
    </w:p>
    <w:p w14:paraId="16A3DBE9" w14:textId="77777777" w:rsidR="00541399" w:rsidRDefault="00541399" w:rsidP="00AC7817">
      <w:pPr>
        <w:spacing w:after="120" w:line="240" w:lineRule="auto"/>
      </w:pPr>
    </w:p>
    <w:p w14:paraId="21D2A3FB" w14:textId="77777777" w:rsidR="00F81C95" w:rsidRDefault="00F81C95" w:rsidP="00AC7817">
      <w:pPr>
        <w:spacing w:after="120" w:line="240" w:lineRule="auto"/>
      </w:pPr>
    </w:p>
    <w:p w14:paraId="30D193D1" w14:textId="45F1FC44" w:rsidR="00541399" w:rsidRDefault="00541399" w:rsidP="00076F22">
      <w:pPr>
        <w:pStyle w:val="Heading2"/>
      </w:pPr>
      <w:bookmarkStart w:id="35" w:name="_Toc205196991"/>
      <w:r>
        <w:lastRenderedPageBreak/>
        <w:t>Appendix D: The Dignity Model</w:t>
      </w:r>
      <w:bookmarkEnd w:id="35"/>
    </w:p>
    <w:p w14:paraId="04E54E7A" w14:textId="77777777" w:rsidR="0076429C" w:rsidRDefault="0076429C" w:rsidP="00B2700C">
      <w:pPr>
        <w:spacing w:after="120" w:line="360" w:lineRule="auto"/>
      </w:pPr>
      <w:r>
        <w:t>The Dignity Model can be very helpful in thinking about how to work with colleagues to ensure that everyone is valued and accepted for who they are. It was written by Professor Donna Hicks, an expert in international conflict resolution. You should be able to expect that you will be treated with dignity at all times.</w:t>
      </w:r>
    </w:p>
    <w:p w14:paraId="12AE86C4" w14:textId="6486B2BF" w:rsidR="0076429C" w:rsidRDefault="0076429C" w:rsidP="00B2700C">
      <w:pPr>
        <w:spacing w:after="120" w:line="360" w:lineRule="auto"/>
      </w:pPr>
      <w:r>
        <w:t>Full details can be found in two books:</w:t>
      </w:r>
    </w:p>
    <w:p w14:paraId="526C97AC" w14:textId="01CF3378" w:rsidR="00903330" w:rsidRDefault="00C82683" w:rsidP="00B2700C">
      <w:pPr>
        <w:pStyle w:val="ListParagraph"/>
        <w:numPr>
          <w:ilvl w:val="0"/>
          <w:numId w:val="34"/>
        </w:numPr>
        <w:spacing w:after="120" w:line="360" w:lineRule="auto"/>
      </w:pPr>
      <w:r>
        <w:t>Dignity: Its essential role in resolving conflict</w:t>
      </w:r>
    </w:p>
    <w:p w14:paraId="75C713BA" w14:textId="628C3320" w:rsidR="00C82683" w:rsidRDefault="00C82683" w:rsidP="00B2700C">
      <w:pPr>
        <w:pStyle w:val="ListParagraph"/>
        <w:numPr>
          <w:ilvl w:val="0"/>
          <w:numId w:val="34"/>
        </w:numPr>
        <w:spacing w:after="120" w:line="360" w:lineRule="auto"/>
      </w:pPr>
      <w:r>
        <w:t>Leading with Dignity: How to create a culture that brings out the best in people</w:t>
      </w:r>
    </w:p>
    <w:p w14:paraId="5CA83D97" w14:textId="77777777" w:rsidR="000C5C26" w:rsidRDefault="000C5C26" w:rsidP="00254A51">
      <w:pPr>
        <w:pStyle w:val="Heading3"/>
      </w:pPr>
      <w:bookmarkStart w:id="36" w:name="_Toc205196992"/>
      <w:r>
        <w:t>The Ten Elements of Dignity</w:t>
      </w:r>
      <w:bookmarkEnd w:id="36"/>
    </w:p>
    <w:p w14:paraId="3FB221BA" w14:textId="6E663681" w:rsidR="000C5C26" w:rsidRDefault="00DB47AA" w:rsidP="00B2700C">
      <w:pPr>
        <w:spacing w:after="120" w:line="360" w:lineRule="auto"/>
      </w:pPr>
      <w:r>
        <w:t xml:space="preserve">1. </w:t>
      </w:r>
      <w:r w:rsidR="000C5C26" w:rsidRPr="00C809A4">
        <w:rPr>
          <w:b/>
          <w:bCs/>
        </w:rPr>
        <w:t>Acceptance of Identity</w:t>
      </w:r>
      <w:r w:rsidR="00C809A4">
        <w:t xml:space="preserve">: </w:t>
      </w:r>
      <w:r w:rsidR="000C5C26">
        <w:t>Approach people as being neither inferior nor superior to you; give others the freedom to express their authentic selves without fear of being negatively judged; interact without prejudice or bias, accepting that characteristics such as race, religion, gender, class, sexual orientation, age, and disability are at the core of their identities.</w:t>
      </w:r>
    </w:p>
    <w:p w14:paraId="688A2768" w14:textId="72328BDC" w:rsidR="000C5C26" w:rsidRDefault="000C5C26" w:rsidP="00B2700C">
      <w:pPr>
        <w:spacing w:after="120" w:line="360" w:lineRule="auto"/>
      </w:pPr>
      <w:r>
        <w:t>2.</w:t>
      </w:r>
      <w:r w:rsidR="00C809A4">
        <w:t xml:space="preserve"> </w:t>
      </w:r>
      <w:r w:rsidRPr="00C809A4">
        <w:rPr>
          <w:b/>
          <w:bCs/>
        </w:rPr>
        <w:t>Recognition</w:t>
      </w:r>
      <w:r w:rsidR="00C809A4">
        <w:t xml:space="preserve">: </w:t>
      </w:r>
      <w:r>
        <w:t>Validate others for their talents, hard work, thoughtfulness, and help; be generous with praise; give credit to others for their contributions, ideas, and experiences.</w:t>
      </w:r>
    </w:p>
    <w:p w14:paraId="5CCD5325" w14:textId="790FC70B" w:rsidR="000C5C26" w:rsidRDefault="000C5C26" w:rsidP="00B2700C">
      <w:pPr>
        <w:spacing w:after="120" w:line="360" w:lineRule="auto"/>
      </w:pPr>
      <w:r>
        <w:t>3.</w:t>
      </w:r>
      <w:r w:rsidR="00C809A4">
        <w:t xml:space="preserve"> </w:t>
      </w:r>
      <w:r w:rsidRPr="00C809A4">
        <w:rPr>
          <w:b/>
          <w:bCs/>
        </w:rPr>
        <w:t>Acknowledgment</w:t>
      </w:r>
      <w:r w:rsidR="00C809A4">
        <w:t xml:space="preserve">: </w:t>
      </w:r>
      <w:r>
        <w:t>Give people your full attention by listening, hearing, validating, and responding to their concerns and what they have been through.</w:t>
      </w:r>
    </w:p>
    <w:p w14:paraId="208A1A7C" w14:textId="5185D485" w:rsidR="000C5C26" w:rsidRDefault="000C5C26" w:rsidP="00B2700C">
      <w:pPr>
        <w:spacing w:after="120" w:line="360" w:lineRule="auto"/>
      </w:pPr>
      <w:r>
        <w:t>4.</w:t>
      </w:r>
      <w:r w:rsidR="00C809A4">
        <w:t xml:space="preserve"> </w:t>
      </w:r>
      <w:r w:rsidRPr="00C809A4">
        <w:rPr>
          <w:b/>
          <w:bCs/>
        </w:rPr>
        <w:t>Inclusion</w:t>
      </w:r>
      <w:r w:rsidR="00C809A4">
        <w:t xml:space="preserve">: </w:t>
      </w:r>
      <w:r>
        <w:t>Make others feel that they belong, at all levels of relationship (family, community, organization, and nation).</w:t>
      </w:r>
    </w:p>
    <w:p w14:paraId="3F66BE6E" w14:textId="2447022F" w:rsidR="000C5C26" w:rsidRDefault="000C5C26" w:rsidP="00B2700C">
      <w:pPr>
        <w:spacing w:after="120" w:line="360" w:lineRule="auto"/>
      </w:pPr>
      <w:r>
        <w:t>5.</w:t>
      </w:r>
      <w:r w:rsidR="00C809A4">
        <w:t xml:space="preserve"> </w:t>
      </w:r>
      <w:r w:rsidRPr="00C809A4">
        <w:rPr>
          <w:b/>
          <w:bCs/>
        </w:rPr>
        <w:t>Safety</w:t>
      </w:r>
      <w:r w:rsidR="00C809A4">
        <w:t xml:space="preserve">: </w:t>
      </w:r>
      <w:r>
        <w:t>Put people at ease at two levels: physically, so they feel free from the possibility of bodily harm, and psychologically, so they feel from concern about being shamed or humiliated and free to speak without fear of retribution.</w:t>
      </w:r>
    </w:p>
    <w:p w14:paraId="5A91163B" w14:textId="08316D5B" w:rsidR="000C5C26" w:rsidRDefault="000C5C26" w:rsidP="00B2700C">
      <w:pPr>
        <w:spacing w:after="120" w:line="360" w:lineRule="auto"/>
      </w:pPr>
      <w:r>
        <w:t>6.</w:t>
      </w:r>
      <w:r w:rsidR="00C809A4">
        <w:t xml:space="preserve"> </w:t>
      </w:r>
      <w:r w:rsidRPr="00C809A4">
        <w:rPr>
          <w:b/>
          <w:bCs/>
        </w:rPr>
        <w:t>Fairness</w:t>
      </w:r>
      <w:r w:rsidR="00C809A4">
        <w:t xml:space="preserve">: </w:t>
      </w:r>
      <w:r>
        <w:t>Treat people justly, with equality, and in an even-handed way according to agreed-on laws and rules.</w:t>
      </w:r>
    </w:p>
    <w:p w14:paraId="39A00D24" w14:textId="5AC43EC2" w:rsidR="000C5C26" w:rsidRDefault="000C5C26" w:rsidP="00B2700C">
      <w:pPr>
        <w:spacing w:after="120" w:line="360" w:lineRule="auto"/>
      </w:pPr>
      <w:r>
        <w:t>7.</w:t>
      </w:r>
      <w:r w:rsidR="004313EB">
        <w:t xml:space="preserve"> </w:t>
      </w:r>
      <w:r w:rsidRPr="004313EB">
        <w:rPr>
          <w:b/>
          <w:bCs/>
        </w:rPr>
        <w:t>Independence</w:t>
      </w:r>
      <w:r w:rsidR="004313EB">
        <w:t xml:space="preserve">: </w:t>
      </w:r>
      <w:r>
        <w:t>Encourage people to act on their own behalf so that they feel in control of their lives and experience a sense of hope and possibility.</w:t>
      </w:r>
    </w:p>
    <w:p w14:paraId="401F0BD3" w14:textId="7CB41072" w:rsidR="000C5C26" w:rsidRDefault="000C5C26" w:rsidP="00B2700C">
      <w:pPr>
        <w:spacing w:after="120" w:line="360" w:lineRule="auto"/>
      </w:pPr>
      <w:r>
        <w:lastRenderedPageBreak/>
        <w:t>8.</w:t>
      </w:r>
      <w:r w:rsidR="004313EB">
        <w:t xml:space="preserve"> </w:t>
      </w:r>
      <w:r w:rsidRPr="004313EB">
        <w:rPr>
          <w:b/>
          <w:bCs/>
        </w:rPr>
        <w:t>Understanding</w:t>
      </w:r>
      <w:r w:rsidR="004313EB">
        <w:t xml:space="preserve">: </w:t>
      </w:r>
      <w:r>
        <w:t xml:space="preserve">Believe that what others think matters; give them the chance to explain their perspectives and express their points of view; actively listen </w:t>
      </w:r>
      <w:r w:rsidR="004313EB">
        <w:t>to</w:t>
      </w:r>
      <w:r>
        <w:t xml:space="preserve"> understand them.</w:t>
      </w:r>
    </w:p>
    <w:p w14:paraId="0CC701F1" w14:textId="73194699" w:rsidR="000C5C26" w:rsidRDefault="000C5C26" w:rsidP="00B2700C">
      <w:pPr>
        <w:spacing w:after="120" w:line="360" w:lineRule="auto"/>
      </w:pPr>
      <w:r>
        <w:t>9.</w:t>
      </w:r>
      <w:r w:rsidR="004313EB">
        <w:t xml:space="preserve"> </w:t>
      </w:r>
      <w:r w:rsidRPr="004313EB">
        <w:rPr>
          <w:b/>
          <w:bCs/>
        </w:rPr>
        <w:t>Benefit of the Doubt</w:t>
      </w:r>
      <w:r w:rsidR="004313EB">
        <w:t xml:space="preserve">: </w:t>
      </w:r>
      <w:r>
        <w:t>Treat people as if they are trustworthy; start with the premise that others have good motives and are acting with integrity.</w:t>
      </w:r>
    </w:p>
    <w:p w14:paraId="50E2EE56" w14:textId="3702AB46" w:rsidR="000C5C26" w:rsidRPr="0076429C" w:rsidRDefault="000C5C26" w:rsidP="00B2700C">
      <w:pPr>
        <w:spacing w:after="120" w:line="360" w:lineRule="auto"/>
      </w:pPr>
      <w:r>
        <w:t>10.</w:t>
      </w:r>
      <w:r w:rsidR="004313EB">
        <w:t xml:space="preserve"> </w:t>
      </w:r>
      <w:r w:rsidRPr="004313EB">
        <w:rPr>
          <w:b/>
          <w:bCs/>
        </w:rPr>
        <w:t>Accountability</w:t>
      </w:r>
      <w:r w:rsidR="004313EB">
        <w:t xml:space="preserve">: </w:t>
      </w:r>
      <w:r>
        <w:t>Take responsibility for your actions; apologi</w:t>
      </w:r>
      <w:r w:rsidR="004313EB">
        <w:t>s</w:t>
      </w:r>
      <w:r>
        <w:t>e if you have violated another person’s dignity; make a commitment to change hurtful behaviours.</w:t>
      </w:r>
    </w:p>
    <w:sectPr w:rsidR="000C5C26" w:rsidRPr="0076429C" w:rsidSect="006E05B9">
      <w:headerReference w:type="default" r:id="rId34"/>
      <w:footerReference w:type="default" r:id="rId35"/>
      <w:headerReference w:type="first" r:id="rId36"/>
      <w:footerReference w:type="first" r:id="rId37"/>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3F62D" w14:textId="77777777" w:rsidR="00F6653F" w:rsidRDefault="00F6653F" w:rsidP="000C24AF">
      <w:pPr>
        <w:spacing w:after="0"/>
      </w:pPr>
      <w:r>
        <w:separator/>
      </w:r>
    </w:p>
  </w:endnote>
  <w:endnote w:type="continuationSeparator" w:id="0">
    <w:p w14:paraId="6A2BA46A" w14:textId="77777777" w:rsidR="00F6653F" w:rsidRDefault="00F6653F" w:rsidP="000C24AF">
      <w:pPr>
        <w:spacing w:after="0"/>
      </w:pPr>
      <w:r>
        <w:continuationSeparator/>
      </w:r>
    </w:p>
  </w:endnote>
  <w:endnote w:type="continuationNotice" w:id="1">
    <w:p w14:paraId="2A99032F" w14:textId="77777777" w:rsidR="00F6653F" w:rsidRDefault="00F66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4975" w14:textId="232D9D37" w:rsidR="009F3A1D" w:rsidRDefault="009F3A1D" w:rsidP="006E05B9">
    <w:pPr>
      <w:pStyle w:val="Footer"/>
      <w:jc w:val="right"/>
    </w:pP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843511D" w14:paraId="583805BD" w14:textId="77777777" w:rsidTr="3843511D">
      <w:trPr>
        <w:trHeight w:val="300"/>
      </w:trPr>
      <w:tc>
        <w:tcPr>
          <w:tcW w:w="3285" w:type="dxa"/>
        </w:tcPr>
        <w:p w14:paraId="1C77E2CC" w14:textId="7245A36C" w:rsidR="3843511D" w:rsidRDefault="3843511D" w:rsidP="3843511D">
          <w:pPr>
            <w:pStyle w:val="Header"/>
            <w:ind w:left="-115"/>
          </w:pPr>
        </w:p>
      </w:tc>
      <w:tc>
        <w:tcPr>
          <w:tcW w:w="3285" w:type="dxa"/>
        </w:tcPr>
        <w:p w14:paraId="78D9780E" w14:textId="4ABC1DE3" w:rsidR="3843511D" w:rsidRDefault="3843511D" w:rsidP="3843511D">
          <w:pPr>
            <w:pStyle w:val="Header"/>
            <w:jc w:val="center"/>
          </w:pPr>
        </w:p>
      </w:tc>
      <w:tc>
        <w:tcPr>
          <w:tcW w:w="3285" w:type="dxa"/>
        </w:tcPr>
        <w:p w14:paraId="6B66EB6E" w14:textId="67FE6334" w:rsidR="3843511D" w:rsidRDefault="3843511D" w:rsidP="3843511D">
          <w:pPr>
            <w:pStyle w:val="Header"/>
            <w:ind w:right="-115"/>
            <w:jc w:val="right"/>
          </w:pPr>
        </w:p>
      </w:tc>
    </w:tr>
  </w:tbl>
  <w:p w14:paraId="20481C16" w14:textId="13ACC2FD" w:rsidR="3843511D" w:rsidRDefault="3843511D" w:rsidP="38435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997D1" w14:textId="77777777" w:rsidR="00F6653F" w:rsidRDefault="00F6653F" w:rsidP="000C24AF">
      <w:pPr>
        <w:spacing w:after="0"/>
      </w:pPr>
      <w:r>
        <w:separator/>
      </w:r>
    </w:p>
  </w:footnote>
  <w:footnote w:type="continuationSeparator" w:id="0">
    <w:p w14:paraId="289E1666" w14:textId="77777777" w:rsidR="00F6653F" w:rsidRDefault="00F6653F" w:rsidP="000C24AF">
      <w:pPr>
        <w:spacing w:after="0"/>
      </w:pPr>
      <w:r>
        <w:continuationSeparator/>
      </w:r>
    </w:p>
  </w:footnote>
  <w:footnote w:type="continuationNotice" w:id="1">
    <w:p w14:paraId="222A8CE5" w14:textId="77777777" w:rsidR="00F6653F" w:rsidRDefault="00F665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7B8A" w14:textId="09473DEA" w:rsidR="002855F7" w:rsidRDefault="009F3A1D"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0D1F010C" wp14:editId="3F1FDE2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5EA13AC" w14:textId="77777777" w:rsidR="002855F7" w:rsidRDefault="002855F7" w:rsidP="00101883">
    <w:pPr>
      <w:pStyle w:val="Header"/>
      <w:pBdr>
        <w:bottom w:val="none" w:sz="0" w:space="0" w:color="auto"/>
      </w:pBdr>
    </w:pPr>
  </w:p>
  <w:p w14:paraId="741C3A61" w14:textId="77777777" w:rsidR="009F3A1D" w:rsidRDefault="009F3A1D" w:rsidP="0010188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7BB4" w14:textId="66CD0B66" w:rsidR="001E6E91" w:rsidRPr="009F3A1D" w:rsidRDefault="00F85C24" w:rsidP="3843511D">
    <w:pPr>
      <w:rPr>
        <w:highlight w:val="yellow"/>
      </w:rPr>
    </w:pPr>
    <w:r>
      <w:rPr>
        <w:noProof/>
      </w:rPr>
      <w:drawing>
        <wp:anchor distT="0" distB="0" distL="114300" distR="114300" simplePos="0" relativeHeight="251658241" behindDoc="1" locked="0" layoutInCell="1" allowOverlap="1" wp14:anchorId="791979E1" wp14:editId="61C89370">
          <wp:simplePos x="0" y="0"/>
          <wp:positionH relativeFrom="column">
            <wp:posOffset>5092700</wp:posOffset>
          </wp:positionH>
          <wp:positionV relativeFrom="page">
            <wp:posOffset>186055</wp:posOffset>
          </wp:positionV>
          <wp:extent cx="1149530" cy="1080000"/>
          <wp:effectExtent l="0" t="0" r="0"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53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8C46F3CA"/>
    <w:lvl w:ilvl="0" w:tplc="4C94211E">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17D03"/>
    <w:multiLevelType w:val="hybridMultilevel"/>
    <w:tmpl w:val="83C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15D55"/>
    <w:multiLevelType w:val="hybridMultilevel"/>
    <w:tmpl w:val="CA7A422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0EB13F92"/>
    <w:multiLevelType w:val="hybridMultilevel"/>
    <w:tmpl w:val="1AA478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757BD2"/>
    <w:multiLevelType w:val="hybridMultilevel"/>
    <w:tmpl w:val="DC0E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53F09"/>
    <w:multiLevelType w:val="hybridMultilevel"/>
    <w:tmpl w:val="EB84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80F6B"/>
    <w:multiLevelType w:val="hybridMultilevel"/>
    <w:tmpl w:val="74EC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C1D48"/>
    <w:multiLevelType w:val="hybridMultilevel"/>
    <w:tmpl w:val="21D4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668C6"/>
    <w:multiLevelType w:val="hybridMultilevel"/>
    <w:tmpl w:val="67DC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D2D3B"/>
    <w:multiLevelType w:val="hybridMultilevel"/>
    <w:tmpl w:val="E91E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653B3"/>
    <w:multiLevelType w:val="hybridMultilevel"/>
    <w:tmpl w:val="81F8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146A5"/>
    <w:multiLevelType w:val="hybridMultilevel"/>
    <w:tmpl w:val="99EEA4E0"/>
    <w:lvl w:ilvl="0" w:tplc="C290C43C">
      <w:start w:val="1"/>
      <w:numFmt w:val="bullet"/>
      <w:lvlText w:val=""/>
      <w:lvlJc w:val="left"/>
      <w:pPr>
        <w:ind w:left="720" w:hanging="360"/>
      </w:pPr>
      <w:rPr>
        <w:rFonts w:ascii="Symbol" w:hAnsi="Symbol" w:hint="default"/>
        <w:color w:val="FF0000"/>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946AB9"/>
    <w:multiLevelType w:val="hybridMultilevel"/>
    <w:tmpl w:val="03D670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586513F"/>
    <w:multiLevelType w:val="hybridMultilevel"/>
    <w:tmpl w:val="3384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15B80"/>
    <w:multiLevelType w:val="hybridMultilevel"/>
    <w:tmpl w:val="31469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C966EF"/>
    <w:multiLevelType w:val="hybridMultilevel"/>
    <w:tmpl w:val="77D0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2259F"/>
    <w:multiLevelType w:val="hybridMultilevel"/>
    <w:tmpl w:val="E678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BF5958"/>
    <w:multiLevelType w:val="hybridMultilevel"/>
    <w:tmpl w:val="ADC053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CD4F76"/>
    <w:multiLevelType w:val="hybridMultilevel"/>
    <w:tmpl w:val="66A8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F1C2E"/>
    <w:multiLevelType w:val="hybridMultilevel"/>
    <w:tmpl w:val="94503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34544"/>
    <w:multiLevelType w:val="hybridMultilevel"/>
    <w:tmpl w:val="1F4AA72E"/>
    <w:lvl w:ilvl="0" w:tplc="2B62CF54">
      <w:start w:val="1"/>
      <w:numFmt w:val="bullet"/>
      <w:lvlText w:val=""/>
      <w:lvlJc w:val="left"/>
      <w:pPr>
        <w:ind w:left="720" w:hanging="360"/>
      </w:pPr>
      <w:rPr>
        <w:rFonts w:ascii="Symbol" w:eastAsia="Symbol" w:hAnsi="Symbol" w:cs="Symbol"/>
      </w:rPr>
    </w:lvl>
    <w:lvl w:ilvl="1" w:tplc="7424181E">
      <w:start w:val="1"/>
      <w:numFmt w:val="bullet"/>
      <w:lvlText w:val="o"/>
      <w:lvlJc w:val="left"/>
      <w:pPr>
        <w:ind w:left="1440" w:hanging="360"/>
      </w:pPr>
      <w:rPr>
        <w:rFonts w:ascii="Courier New" w:eastAsia="Courier New" w:hAnsi="Courier New" w:cs="Courier New"/>
      </w:rPr>
    </w:lvl>
    <w:lvl w:ilvl="2" w:tplc="8B12A75C">
      <w:start w:val="1"/>
      <w:numFmt w:val="bullet"/>
      <w:lvlText w:val=""/>
      <w:lvlJc w:val="left"/>
      <w:pPr>
        <w:ind w:left="2160" w:hanging="360"/>
      </w:pPr>
      <w:rPr>
        <w:rFonts w:ascii="Wingdings" w:eastAsia="Wingdings" w:hAnsi="Wingdings" w:cs="Wingdings"/>
      </w:rPr>
    </w:lvl>
    <w:lvl w:ilvl="3" w:tplc="233AEF14">
      <w:start w:val="1"/>
      <w:numFmt w:val="bullet"/>
      <w:lvlText w:val=""/>
      <w:lvlJc w:val="left"/>
      <w:pPr>
        <w:ind w:left="2880" w:hanging="360"/>
      </w:pPr>
      <w:rPr>
        <w:rFonts w:ascii="Symbol" w:eastAsia="Symbol" w:hAnsi="Symbol" w:cs="Symbol"/>
      </w:rPr>
    </w:lvl>
    <w:lvl w:ilvl="4" w:tplc="881AF34E">
      <w:start w:val="1"/>
      <w:numFmt w:val="bullet"/>
      <w:lvlText w:val="o"/>
      <w:lvlJc w:val="left"/>
      <w:pPr>
        <w:ind w:left="3600" w:hanging="360"/>
      </w:pPr>
      <w:rPr>
        <w:rFonts w:ascii="Courier New" w:eastAsia="Courier New" w:hAnsi="Courier New" w:cs="Courier New"/>
      </w:rPr>
    </w:lvl>
    <w:lvl w:ilvl="5" w:tplc="9322EC14">
      <w:start w:val="1"/>
      <w:numFmt w:val="bullet"/>
      <w:lvlText w:val=""/>
      <w:lvlJc w:val="left"/>
      <w:pPr>
        <w:ind w:left="4320" w:hanging="360"/>
      </w:pPr>
      <w:rPr>
        <w:rFonts w:ascii="Wingdings" w:eastAsia="Wingdings" w:hAnsi="Wingdings" w:cs="Wingdings"/>
      </w:rPr>
    </w:lvl>
    <w:lvl w:ilvl="6" w:tplc="62C0B4C2">
      <w:start w:val="1"/>
      <w:numFmt w:val="bullet"/>
      <w:lvlText w:val=""/>
      <w:lvlJc w:val="left"/>
      <w:pPr>
        <w:ind w:left="5040" w:hanging="360"/>
      </w:pPr>
      <w:rPr>
        <w:rFonts w:ascii="Symbol" w:eastAsia="Symbol" w:hAnsi="Symbol" w:cs="Symbol"/>
      </w:rPr>
    </w:lvl>
    <w:lvl w:ilvl="7" w:tplc="2CEE1158">
      <w:start w:val="1"/>
      <w:numFmt w:val="bullet"/>
      <w:lvlText w:val="o"/>
      <w:lvlJc w:val="left"/>
      <w:pPr>
        <w:ind w:left="5760" w:hanging="360"/>
      </w:pPr>
      <w:rPr>
        <w:rFonts w:ascii="Courier New" w:eastAsia="Courier New" w:hAnsi="Courier New" w:cs="Courier New"/>
      </w:rPr>
    </w:lvl>
    <w:lvl w:ilvl="8" w:tplc="C6BA6D42">
      <w:start w:val="1"/>
      <w:numFmt w:val="bullet"/>
      <w:lvlText w:val=""/>
      <w:lvlJc w:val="left"/>
      <w:pPr>
        <w:ind w:left="6480" w:hanging="360"/>
      </w:pPr>
      <w:rPr>
        <w:rFonts w:ascii="Wingdings" w:eastAsia="Wingdings" w:hAnsi="Wingdings" w:cs="Wingdings"/>
      </w:rPr>
    </w:lvl>
  </w:abstractNum>
  <w:abstractNum w:abstractNumId="21" w15:restartNumberingAfterBreak="0">
    <w:nsid w:val="3BC1110F"/>
    <w:multiLevelType w:val="hybridMultilevel"/>
    <w:tmpl w:val="309E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D07A0"/>
    <w:multiLevelType w:val="hybridMultilevel"/>
    <w:tmpl w:val="4F12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01579"/>
    <w:multiLevelType w:val="hybridMultilevel"/>
    <w:tmpl w:val="A340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E02CC"/>
    <w:multiLevelType w:val="hybridMultilevel"/>
    <w:tmpl w:val="1B08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D4887"/>
    <w:multiLevelType w:val="hybridMultilevel"/>
    <w:tmpl w:val="8F4263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97351"/>
    <w:multiLevelType w:val="hybridMultilevel"/>
    <w:tmpl w:val="7DEE9E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24D27"/>
    <w:multiLevelType w:val="hybridMultilevel"/>
    <w:tmpl w:val="33AE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D84895"/>
    <w:multiLevelType w:val="hybridMultilevel"/>
    <w:tmpl w:val="8BBA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8659EA"/>
    <w:multiLevelType w:val="hybridMultilevel"/>
    <w:tmpl w:val="3B62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C66FF"/>
    <w:multiLevelType w:val="hybridMultilevel"/>
    <w:tmpl w:val="07F4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366D3"/>
    <w:multiLevelType w:val="hybridMultilevel"/>
    <w:tmpl w:val="D932E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4544D1"/>
    <w:multiLevelType w:val="hybridMultilevel"/>
    <w:tmpl w:val="6D1E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DF73A8"/>
    <w:multiLevelType w:val="hybridMultilevel"/>
    <w:tmpl w:val="9F02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23220"/>
    <w:multiLevelType w:val="hybridMultilevel"/>
    <w:tmpl w:val="5DFE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0F4CCF"/>
    <w:multiLevelType w:val="hybridMultilevel"/>
    <w:tmpl w:val="C472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FD61D8"/>
    <w:multiLevelType w:val="hybridMultilevel"/>
    <w:tmpl w:val="8236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062BF"/>
    <w:multiLevelType w:val="hybridMultilevel"/>
    <w:tmpl w:val="FFA6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CD5235"/>
    <w:multiLevelType w:val="hybridMultilevel"/>
    <w:tmpl w:val="123A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28"/>
  </w:num>
  <w:num w:numId="3" w16cid:durableId="1604606417">
    <w:abstractNumId w:val="36"/>
  </w:num>
  <w:num w:numId="4" w16cid:durableId="1383561231">
    <w:abstractNumId w:val="21"/>
  </w:num>
  <w:num w:numId="5" w16cid:durableId="1556356288">
    <w:abstractNumId w:val="13"/>
  </w:num>
  <w:num w:numId="6" w16cid:durableId="1399130522">
    <w:abstractNumId w:val="4"/>
  </w:num>
  <w:num w:numId="7" w16cid:durableId="389810843">
    <w:abstractNumId w:val="38"/>
  </w:num>
  <w:num w:numId="8" w16cid:durableId="812596859">
    <w:abstractNumId w:val="24"/>
  </w:num>
  <w:num w:numId="9" w16cid:durableId="266697768">
    <w:abstractNumId w:val="31"/>
  </w:num>
  <w:num w:numId="10" w16cid:durableId="1034648815">
    <w:abstractNumId w:val="8"/>
  </w:num>
  <w:num w:numId="11" w16cid:durableId="2047829040">
    <w:abstractNumId w:val="27"/>
  </w:num>
  <w:num w:numId="12" w16cid:durableId="297034912">
    <w:abstractNumId w:val="15"/>
  </w:num>
  <w:num w:numId="13" w16cid:durableId="1867982477">
    <w:abstractNumId w:val="7"/>
  </w:num>
  <w:num w:numId="14" w16cid:durableId="1355765878">
    <w:abstractNumId w:val="39"/>
  </w:num>
  <w:num w:numId="15" w16cid:durableId="827676711">
    <w:abstractNumId w:val="10"/>
  </w:num>
  <w:num w:numId="16" w16cid:durableId="833451301">
    <w:abstractNumId w:val="30"/>
  </w:num>
  <w:num w:numId="17" w16cid:durableId="2136436975">
    <w:abstractNumId w:val="26"/>
  </w:num>
  <w:num w:numId="18" w16cid:durableId="148057667">
    <w:abstractNumId w:val="37"/>
  </w:num>
  <w:num w:numId="19" w16cid:durableId="1473981902">
    <w:abstractNumId w:val="33"/>
  </w:num>
  <w:num w:numId="20" w16cid:durableId="1755543750">
    <w:abstractNumId w:val="11"/>
  </w:num>
  <w:num w:numId="21" w16cid:durableId="1320572200">
    <w:abstractNumId w:val="9"/>
  </w:num>
  <w:num w:numId="22" w16cid:durableId="1299263935">
    <w:abstractNumId w:val="6"/>
  </w:num>
  <w:num w:numId="23" w16cid:durableId="1712266772">
    <w:abstractNumId w:val="3"/>
  </w:num>
  <w:num w:numId="24" w16cid:durableId="2105806476">
    <w:abstractNumId w:val="25"/>
  </w:num>
  <w:num w:numId="25" w16cid:durableId="1237741256">
    <w:abstractNumId w:val="0"/>
  </w:num>
  <w:num w:numId="26" w16cid:durableId="352613610">
    <w:abstractNumId w:val="0"/>
  </w:num>
  <w:num w:numId="27" w16cid:durableId="1209538422">
    <w:abstractNumId w:val="18"/>
  </w:num>
  <w:num w:numId="28" w16cid:durableId="1270815888">
    <w:abstractNumId w:val="34"/>
  </w:num>
  <w:num w:numId="29" w16cid:durableId="192504379">
    <w:abstractNumId w:val="19"/>
  </w:num>
  <w:num w:numId="30" w16cid:durableId="370805870">
    <w:abstractNumId w:val="2"/>
  </w:num>
  <w:num w:numId="31" w16cid:durableId="1936399546">
    <w:abstractNumId w:val="23"/>
  </w:num>
  <w:num w:numId="32" w16cid:durableId="2084644239">
    <w:abstractNumId w:val="12"/>
  </w:num>
  <w:num w:numId="33" w16cid:durableId="271203145">
    <w:abstractNumId w:val="14"/>
  </w:num>
  <w:num w:numId="34" w16cid:durableId="1095059361">
    <w:abstractNumId w:val="16"/>
  </w:num>
  <w:num w:numId="35" w16cid:durableId="2074153057">
    <w:abstractNumId w:val="5"/>
  </w:num>
  <w:num w:numId="36" w16cid:durableId="714894598">
    <w:abstractNumId w:val="32"/>
  </w:num>
  <w:num w:numId="37" w16cid:durableId="768310227">
    <w:abstractNumId w:val="17"/>
  </w:num>
  <w:num w:numId="38" w16cid:durableId="168757900">
    <w:abstractNumId w:val="22"/>
  </w:num>
  <w:num w:numId="39" w16cid:durableId="1953701334">
    <w:abstractNumId w:val="29"/>
  </w:num>
  <w:num w:numId="40" w16cid:durableId="1202013762">
    <w:abstractNumId w:val="1"/>
  </w:num>
  <w:num w:numId="41" w16cid:durableId="2146268284">
    <w:abstractNumId w:val="35"/>
  </w:num>
  <w:num w:numId="42" w16cid:durableId="46820935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4E"/>
    <w:rsid w:val="00000197"/>
    <w:rsid w:val="000005C7"/>
    <w:rsid w:val="00001AEB"/>
    <w:rsid w:val="0000416F"/>
    <w:rsid w:val="00005623"/>
    <w:rsid w:val="000108B8"/>
    <w:rsid w:val="00010AA5"/>
    <w:rsid w:val="0001164C"/>
    <w:rsid w:val="0001568D"/>
    <w:rsid w:val="00022DA0"/>
    <w:rsid w:val="0002476F"/>
    <w:rsid w:val="0003185C"/>
    <w:rsid w:val="00031FD0"/>
    <w:rsid w:val="00033E21"/>
    <w:rsid w:val="00047FB6"/>
    <w:rsid w:val="000530FA"/>
    <w:rsid w:val="00055630"/>
    <w:rsid w:val="00061452"/>
    <w:rsid w:val="000623B2"/>
    <w:rsid w:val="00062813"/>
    <w:rsid w:val="00064AF8"/>
    <w:rsid w:val="000654D9"/>
    <w:rsid w:val="0006774A"/>
    <w:rsid w:val="000733A2"/>
    <w:rsid w:val="000744CC"/>
    <w:rsid w:val="00076F22"/>
    <w:rsid w:val="00077BC5"/>
    <w:rsid w:val="00077FA9"/>
    <w:rsid w:val="00080CCB"/>
    <w:rsid w:val="0008313C"/>
    <w:rsid w:val="000863E2"/>
    <w:rsid w:val="00090E1F"/>
    <w:rsid w:val="00093281"/>
    <w:rsid w:val="00095621"/>
    <w:rsid w:val="000A15BE"/>
    <w:rsid w:val="000A266D"/>
    <w:rsid w:val="000A64E4"/>
    <w:rsid w:val="000B058A"/>
    <w:rsid w:val="000B3637"/>
    <w:rsid w:val="000B5D80"/>
    <w:rsid w:val="000C2447"/>
    <w:rsid w:val="000C24AF"/>
    <w:rsid w:val="000C5C26"/>
    <w:rsid w:val="000D2969"/>
    <w:rsid w:val="000D39C3"/>
    <w:rsid w:val="000D4B4D"/>
    <w:rsid w:val="000D5149"/>
    <w:rsid w:val="000D7FD9"/>
    <w:rsid w:val="000E276C"/>
    <w:rsid w:val="000E2EBE"/>
    <w:rsid w:val="000F50BD"/>
    <w:rsid w:val="000F5F7D"/>
    <w:rsid w:val="00101883"/>
    <w:rsid w:val="0010192E"/>
    <w:rsid w:val="00101D7E"/>
    <w:rsid w:val="00103F4D"/>
    <w:rsid w:val="0010592F"/>
    <w:rsid w:val="0010665F"/>
    <w:rsid w:val="00107D3B"/>
    <w:rsid w:val="0011158D"/>
    <w:rsid w:val="00113623"/>
    <w:rsid w:val="00113EEC"/>
    <w:rsid w:val="00116373"/>
    <w:rsid w:val="00116BDC"/>
    <w:rsid w:val="001171FA"/>
    <w:rsid w:val="00117652"/>
    <w:rsid w:val="001203F1"/>
    <w:rsid w:val="00121A3A"/>
    <w:rsid w:val="001230E3"/>
    <w:rsid w:val="0012390D"/>
    <w:rsid w:val="00127C11"/>
    <w:rsid w:val="00130BA7"/>
    <w:rsid w:val="00137BEB"/>
    <w:rsid w:val="00142271"/>
    <w:rsid w:val="0014696A"/>
    <w:rsid w:val="00147DB3"/>
    <w:rsid w:val="00147F11"/>
    <w:rsid w:val="001576BD"/>
    <w:rsid w:val="0016079E"/>
    <w:rsid w:val="001716E5"/>
    <w:rsid w:val="001862DD"/>
    <w:rsid w:val="00187054"/>
    <w:rsid w:val="00193535"/>
    <w:rsid w:val="001942C9"/>
    <w:rsid w:val="001955A2"/>
    <w:rsid w:val="00196B4D"/>
    <w:rsid w:val="00196B9C"/>
    <w:rsid w:val="001A0051"/>
    <w:rsid w:val="001B1F08"/>
    <w:rsid w:val="001B6AE9"/>
    <w:rsid w:val="001C3565"/>
    <w:rsid w:val="001C6937"/>
    <w:rsid w:val="001C6B8A"/>
    <w:rsid w:val="001D243C"/>
    <w:rsid w:val="001D275E"/>
    <w:rsid w:val="001E004E"/>
    <w:rsid w:val="001E27F8"/>
    <w:rsid w:val="001E6E91"/>
    <w:rsid w:val="001F0D84"/>
    <w:rsid w:val="001F3126"/>
    <w:rsid w:val="001F3760"/>
    <w:rsid w:val="001F420E"/>
    <w:rsid w:val="00201A24"/>
    <w:rsid w:val="00206CCB"/>
    <w:rsid w:val="00210816"/>
    <w:rsid w:val="00210946"/>
    <w:rsid w:val="002133E2"/>
    <w:rsid w:val="0022134A"/>
    <w:rsid w:val="00226165"/>
    <w:rsid w:val="00231E54"/>
    <w:rsid w:val="00234376"/>
    <w:rsid w:val="002349BF"/>
    <w:rsid w:val="00234B10"/>
    <w:rsid w:val="00237A94"/>
    <w:rsid w:val="00240B6E"/>
    <w:rsid w:val="00246075"/>
    <w:rsid w:val="00250E52"/>
    <w:rsid w:val="00251486"/>
    <w:rsid w:val="00251B94"/>
    <w:rsid w:val="00253E6A"/>
    <w:rsid w:val="00254A51"/>
    <w:rsid w:val="0025648A"/>
    <w:rsid w:val="00264262"/>
    <w:rsid w:val="002665AF"/>
    <w:rsid w:val="00270DAD"/>
    <w:rsid w:val="00273A3F"/>
    <w:rsid w:val="00281F0D"/>
    <w:rsid w:val="00282299"/>
    <w:rsid w:val="002855F7"/>
    <w:rsid w:val="00286634"/>
    <w:rsid w:val="00291056"/>
    <w:rsid w:val="002916E3"/>
    <w:rsid w:val="00293265"/>
    <w:rsid w:val="00294488"/>
    <w:rsid w:val="0029792C"/>
    <w:rsid w:val="002A089D"/>
    <w:rsid w:val="002A3F48"/>
    <w:rsid w:val="002A45CD"/>
    <w:rsid w:val="002B0AEE"/>
    <w:rsid w:val="002B3BFD"/>
    <w:rsid w:val="002B459D"/>
    <w:rsid w:val="002B4703"/>
    <w:rsid w:val="002C0370"/>
    <w:rsid w:val="002C0816"/>
    <w:rsid w:val="002C1E18"/>
    <w:rsid w:val="002C1F76"/>
    <w:rsid w:val="002C3DA8"/>
    <w:rsid w:val="002C576E"/>
    <w:rsid w:val="002D1BF3"/>
    <w:rsid w:val="002D6945"/>
    <w:rsid w:val="002E3A09"/>
    <w:rsid w:val="002F2DED"/>
    <w:rsid w:val="002F3A50"/>
    <w:rsid w:val="002F6889"/>
    <w:rsid w:val="002F7B8F"/>
    <w:rsid w:val="003006D6"/>
    <w:rsid w:val="00300ECF"/>
    <w:rsid w:val="0030136A"/>
    <w:rsid w:val="003055BE"/>
    <w:rsid w:val="003121FB"/>
    <w:rsid w:val="00312484"/>
    <w:rsid w:val="00316DE3"/>
    <w:rsid w:val="00324D88"/>
    <w:rsid w:val="00331CDB"/>
    <w:rsid w:val="00332A1D"/>
    <w:rsid w:val="0033715E"/>
    <w:rsid w:val="0034439B"/>
    <w:rsid w:val="0034560E"/>
    <w:rsid w:val="003469F4"/>
    <w:rsid w:val="00350143"/>
    <w:rsid w:val="0035386A"/>
    <w:rsid w:val="0035464A"/>
    <w:rsid w:val="00355F2A"/>
    <w:rsid w:val="00363040"/>
    <w:rsid w:val="003665F4"/>
    <w:rsid w:val="00381EBB"/>
    <w:rsid w:val="003823EA"/>
    <w:rsid w:val="0038253D"/>
    <w:rsid w:val="00386F69"/>
    <w:rsid w:val="00390616"/>
    <w:rsid w:val="00390D38"/>
    <w:rsid w:val="00392A1A"/>
    <w:rsid w:val="00393447"/>
    <w:rsid w:val="003A2AC0"/>
    <w:rsid w:val="003A4B22"/>
    <w:rsid w:val="003A5FD6"/>
    <w:rsid w:val="003A6000"/>
    <w:rsid w:val="003A7B18"/>
    <w:rsid w:val="003B2686"/>
    <w:rsid w:val="003B3465"/>
    <w:rsid w:val="003B6BB4"/>
    <w:rsid w:val="003C2554"/>
    <w:rsid w:val="003C5FEF"/>
    <w:rsid w:val="003D221D"/>
    <w:rsid w:val="003D23BC"/>
    <w:rsid w:val="003D2456"/>
    <w:rsid w:val="003D2C0A"/>
    <w:rsid w:val="003D363A"/>
    <w:rsid w:val="003D3A42"/>
    <w:rsid w:val="003D4670"/>
    <w:rsid w:val="003E09A1"/>
    <w:rsid w:val="003F30D8"/>
    <w:rsid w:val="003F7B0C"/>
    <w:rsid w:val="0040062B"/>
    <w:rsid w:val="00411D1D"/>
    <w:rsid w:val="00413A44"/>
    <w:rsid w:val="00417FEB"/>
    <w:rsid w:val="00420E7F"/>
    <w:rsid w:val="00423FAF"/>
    <w:rsid w:val="00425063"/>
    <w:rsid w:val="004265A8"/>
    <w:rsid w:val="00427636"/>
    <w:rsid w:val="00430131"/>
    <w:rsid w:val="004313EB"/>
    <w:rsid w:val="00432921"/>
    <w:rsid w:val="00434960"/>
    <w:rsid w:val="00443088"/>
    <w:rsid w:val="004458FA"/>
    <w:rsid w:val="004471E4"/>
    <w:rsid w:val="00454F40"/>
    <w:rsid w:val="00455A3F"/>
    <w:rsid w:val="0045634C"/>
    <w:rsid w:val="0045695A"/>
    <w:rsid w:val="0046004F"/>
    <w:rsid w:val="004628CD"/>
    <w:rsid w:val="00464632"/>
    <w:rsid w:val="00467916"/>
    <w:rsid w:val="00467DEF"/>
    <w:rsid w:val="00472400"/>
    <w:rsid w:val="00472D33"/>
    <w:rsid w:val="004743E2"/>
    <w:rsid w:val="00485DE5"/>
    <w:rsid w:val="00490063"/>
    <w:rsid w:val="00490D8F"/>
    <w:rsid w:val="00491977"/>
    <w:rsid w:val="00497DE0"/>
    <w:rsid w:val="004A2A68"/>
    <w:rsid w:val="004A46FA"/>
    <w:rsid w:val="004A78D2"/>
    <w:rsid w:val="004B01B0"/>
    <w:rsid w:val="004B48C5"/>
    <w:rsid w:val="004B4A67"/>
    <w:rsid w:val="004B65E0"/>
    <w:rsid w:val="004C142A"/>
    <w:rsid w:val="004C7E3E"/>
    <w:rsid w:val="004D0283"/>
    <w:rsid w:val="004D0A1A"/>
    <w:rsid w:val="004D2543"/>
    <w:rsid w:val="004D763F"/>
    <w:rsid w:val="004E69F9"/>
    <w:rsid w:val="004F0A67"/>
    <w:rsid w:val="004F1337"/>
    <w:rsid w:val="004F28CE"/>
    <w:rsid w:val="004F6303"/>
    <w:rsid w:val="004F6532"/>
    <w:rsid w:val="004F7A12"/>
    <w:rsid w:val="005014AF"/>
    <w:rsid w:val="005034AA"/>
    <w:rsid w:val="005135A1"/>
    <w:rsid w:val="00520C9B"/>
    <w:rsid w:val="0052191F"/>
    <w:rsid w:val="00522980"/>
    <w:rsid w:val="00524327"/>
    <w:rsid w:val="00526C82"/>
    <w:rsid w:val="0052756A"/>
    <w:rsid w:val="00527AF3"/>
    <w:rsid w:val="00532316"/>
    <w:rsid w:val="00532358"/>
    <w:rsid w:val="00534180"/>
    <w:rsid w:val="00536805"/>
    <w:rsid w:val="00540677"/>
    <w:rsid w:val="00541399"/>
    <w:rsid w:val="0054416C"/>
    <w:rsid w:val="00544C0C"/>
    <w:rsid w:val="00552BE5"/>
    <w:rsid w:val="00553EA1"/>
    <w:rsid w:val="005541E6"/>
    <w:rsid w:val="005634F0"/>
    <w:rsid w:val="00564009"/>
    <w:rsid w:val="00566B2A"/>
    <w:rsid w:val="005705C7"/>
    <w:rsid w:val="0057383D"/>
    <w:rsid w:val="00573A48"/>
    <w:rsid w:val="005747DD"/>
    <w:rsid w:val="00575BD0"/>
    <w:rsid w:val="00577A42"/>
    <w:rsid w:val="0058121B"/>
    <w:rsid w:val="00584D6A"/>
    <w:rsid w:val="00584DD2"/>
    <w:rsid w:val="00590D21"/>
    <w:rsid w:val="0059258F"/>
    <w:rsid w:val="00597940"/>
    <w:rsid w:val="005A3B89"/>
    <w:rsid w:val="005A70F0"/>
    <w:rsid w:val="005B0D35"/>
    <w:rsid w:val="005B118D"/>
    <w:rsid w:val="005B57E9"/>
    <w:rsid w:val="005B5D28"/>
    <w:rsid w:val="005B6276"/>
    <w:rsid w:val="005C068C"/>
    <w:rsid w:val="005C2644"/>
    <w:rsid w:val="005C400C"/>
    <w:rsid w:val="005D4E5A"/>
    <w:rsid w:val="005D61B4"/>
    <w:rsid w:val="005E044E"/>
    <w:rsid w:val="005E2787"/>
    <w:rsid w:val="005E5353"/>
    <w:rsid w:val="005E7565"/>
    <w:rsid w:val="005F0359"/>
    <w:rsid w:val="005F2D70"/>
    <w:rsid w:val="005F32F2"/>
    <w:rsid w:val="00601AAA"/>
    <w:rsid w:val="00601DBA"/>
    <w:rsid w:val="00606ADA"/>
    <w:rsid w:val="00610556"/>
    <w:rsid w:val="00613251"/>
    <w:rsid w:val="00614F79"/>
    <w:rsid w:val="00616632"/>
    <w:rsid w:val="00617972"/>
    <w:rsid w:val="00621F5B"/>
    <w:rsid w:val="00630085"/>
    <w:rsid w:val="00633537"/>
    <w:rsid w:val="00633888"/>
    <w:rsid w:val="0063502E"/>
    <w:rsid w:val="00636FB7"/>
    <w:rsid w:val="0064039F"/>
    <w:rsid w:val="00642C76"/>
    <w:rsid w:val="0064324C"/>
    <w:rsid w:val="006460A8"/>
    <w:rsid w:val="00652779"/>
    <w:rsid w:val="00654EE0"/>
    <w:rsid w:val="00660C08"/>
    <w:rsid w:val="0067017E"/>
    <w:rsid w:val="00670521"/>
    <w:rsid w:val="00671B7A"/>
    <w:rsid w:val="00675E35"/>
    <w:rsid w:val="00677589"/>
    <w:rsid w:val="00681111"/>
    <w:rsid w:val="00683E58"/>
    <w:rsid w:val="006844D9"/>
    <w:rsid w:val="00684633"/>
    <w:rsid w:val="00684AD2"/>
    <w:rsid w:val="00685EF0"/>
    <w:rsid w:val="00692041"/>
    <w:rsid w:val="00693799"/>
    <w:rsid w:val="00694FC4"/>
    <w:rsid w:val="006A2E28"/>
    <w:rsid w:val="006A3021"/>
    <w:rsid w:val="006A4CBB"/>
    <w:rsid w:val="006A76FE"/>
    <w:rsid w:val="006B0D9C"/>
    <w:rsid w:val="006D02E8"/>
    <w:rsid w:val="006D526A"/>
    <w:rsid w:val="006D665B"/>
    <w:rsid w:val="006E05B9"/>
    <w:rsid w:val="006E15CF"/>
    <w:rsid w:val="006E20D0"/>
    <w:rsid w:val="006E6B4F"/>
    <w:rsid w:val="006E7504"/>
    <w:rsid w:val="006F2B71"/>
    <w:rsid w:val="006F37F0"/>
    <w:rsid w:val="00700691"/>
    <w:rsid w:val="007023FC"/>
    <w:rsid w:val="00702B4D"/>
    <w:rsid w:val="007063ED"/>
    <w:rsid w:val="00710E40"/>
    <w:rsid w:val="0071497F"/>
    <w:rsid w:val="00720518"/>
    <w:rsid w:val="00723A85"/>
    <w:rsid w:val="00726125"/>
    <w:rsid w:val="00732397"/>
    <w:rsid w:val="007328F9"/>
    <w:rsid w:val="0073297A"/>
    <w:rsid w:val="00733474"/>
    <w:rsid w:val="00733DD0"/>
    <w:rsid w:val="0073429A"/>
    <w:rsid w:val="007369F4"/>
    <w:rsid w:val="007413B9"/>
    <w:rsid w:val="00741EF2"/>
    <w:rsid w:val="007507C5"/>
    <w:rsid w:val="00752481"/>
    <w:rsid w:val="00753953"/>
    <w:rsid w:val="0075759A"/>
    <w:rsid w:val="00761E45"/>
    <w:rsid w:val="00763FA3"/>
    <w:rsid w:val="0076429C"/>
    <w:rsid w:val="007665E8"/>
    <w:rsid w:val="0077167E"/>
    <w:rsid w:val="007737DA"/>
    <w:rsid w:val="0077537E"/>
    <w:rsid w:val="00776D3F"/>
    <w:rsid w:val="00782959"/>
    <w:rsid w:val="00785D9F"/>
    <w:rsid w:val="0079412A"/>
    <w:rsid w:val="0079697C"/>
    <w:rsid w:val="00796E96"/>
    <w:rsid w:val="007A1062"/>
    <w:rsid w:val="007A143B"/>
    <w:rsid w:val="007A1D0E"/>
    <w:rsid w:val="007A27A2"/>
    <w:rsid w:val="007B07B4"/>
    <w:rsid w:val="007B52D9"/>
    <w:rsid w:val="007C0EF4"/>
    <w:rsid w:val="007C6A9E"/>
    <w:rsid w:val="007D55E2"/>
    <w:rsid w:val="007D7065"/>
    <w:rsid w:val="007E4138"/>
    <w:rsid w:val="007E77A3"/>
    <w:rsid w:val="007F066B"/>
    <w:rsid w:val="007F0A5C"/>
    <w:rsid w:val="007F1252"/>
    <w:rsid w:val="007F155F"/>
    <w:rsid w:val="007F5954"/>
    <w:rsid w:val="007F7749"/>
    <w:rsid w:val="00801629"/>
    <w:rsid w:val="008019A3"/>
    <w:rsid w:val="00803A6F"/>
    <w:rsid w:val="00811876"/>
    <w:rsid w:val="00814DE9"/>
    <w:rsid w:val="0081544B"/>
    <w:rsid w:val="00821BC4"/>
    <w:rsid w:val="00822A2F"/>
    <w:rsid w:val="0082482A"/>
    <w:rsid w:val="00824BD6"/>
    <w:rsid w:val="008253C5"/>
    <w:rsid w:val="008256E7"/>
    <w:rsid w:val="00825814"/>
    <w:rsid w:val="00844173"/>
    <w:rsid w:val="0084423B"/>
    <w:rsid w:val="00853A57"/>
    <w:rsid w:val="00855D19"/>
    <w:rsid w:val="0085605F"/>
    <w:rsid w:val="00856061"/>
    <w:rsid w:val="0085623D"/>
    <w:rsid w:val="00856B98"/>
    <w:rsid w:val="0086029F"/>
    <w:rsid w:val="008611A4"/>
    <w:rsid w:val="00861747"/>
    <w:rsid w:val="008625E8"/>
    <w:rsid w:val="0086398D"/>
    <w:rsid w:val="00864885"/>
    <w:rsid w:val="00864E51"/>
    <w:rsid w:val="00865EF0"/>
    <w:rsid w:val="00870D74"/>
    <w:rsid w:val="008727A5"/>
    <w:rsid w:val="008727ED"/>
    <w:rsid w:val="008744B1"/>
    <w:rsid w:val="00874B08"/>
    <w:rsid w:val="00880D4A"/>
    <w:rsid w:val="008863FA"/>
    <w:rsid w:val="008903DA"/>
    <w:rsid w:val="0089185B"/>
    <w:rsid w:val="0089363B"/>
    <w:rsid w:val="00895A2F"/>
    <w:rsid w:val="00897829"/>
    <w:rsid w:val="008A1CEC"/>
    <w:rsid w:val="008B31D9"/>
    <w:rsid w:val="008B4F16"/>
    <w:rsid w:val="008B5D57"/>
    <w:rsid w:val="008C2BB3"/>
    <w:rsid w:val="008C3503"/>
    <w:rsid w:val="008C7569"/>
    <w:rsid w:val="008D2816"/>
    <w:rsid w:val="008D2F5C"/>
    <w:rsid w:val="008D5572"/>
    <w:rsid w:val="008D5953"/>
    <w:rsid w:val="008D695E"/>
    <w:rsid w:val="008D6F43"/>
    <w:rsid w:val="008E2296"/>
    <w:rsid w:val="008E7555"/>
    <w:rsid w:val="00900F1E"/>
    <w:rsid w:val="00901B20"/>
    <w:rsid w:val="00903330"/>
    <w:rsid w:val="00905552"/>
    <w:rsid w:val="00906D5E"/>
    <w:rsid w:val="0091232A"/>
    <w:rsid w:val="00916801"/>
    <w:rsid w:val="00917854"/>
    <w:rsid w:val="0092006C"/>
    <w:rsid w:val="00922AD1"/>
    <w:rsid w:val="009402FD"/>
    <w:rsid w:val="0094128E"/>
    <w:rsid w:val="0094391A"/>
    <w:rsid w:val="0095725E"/>
    <w:rsid w:val="009575E3"/>
    <w:rsid w:val="00957C8F"/>
    <w:rsid w:val="00961927"/>
    <w:rsid w:val="00964832"/>
    <w:rsid w:val="00966367"/>
    <w:rsid w:val="00970C89"/>
    <w:rsid w:val="00971589"/>
    <w:rsid w:val="00981514"/>
    <w:rsid w:val="009823B9"/>
    <w:rsid w:val="00987163"/>
    <w:rsid w:val="00987EA7"/>
    <w:rsid w:val="00990B47"/>
    <w:rsid w:val="00990E1C"/>
    <w:rsid w:val="00991E81"/>
    <w:rsid w:val="009A0001"/>
    <w:rsid w:val="009A275A"/>
    <w:rsid w:val="009A2BA1"/>
    <w:rsid w:val="009A5D0B"/>
    <w:rsid w:val="009B0321"/>
    <w:rsid w:val="009B47EA"/>
    <w:rsid w:val="009B6F66"/>
    <w:rsid w:val="009C27F0"/>
    <w:rsid w:val="009C5CEF"/>
    <w:rsid w:val="009C5F62"/>
    <w:rsid w:val="009D0CF4"/>
    <w:rsid w:val="009D24D4"/>
    <w:rsid w:val="009E14CF"/>
    <w:rsid w:val="009E264B"/>
    <w:rsid w:val="009E3498"/>
    <w:rsid w:val="009E3E0F"/>
    <w:rsid w:val="009F09FD"/>
    <w:rsid w:val="009F1650"/>
    <w:rsid w:val="009F3A1D"/>
    <w:rsid w:val="009F3A9D"/>
    <w:rsid w:val="009F4912"/>
    <w:rsid w:val="009F6BFA"/>
    <w:rsid w:val="009F7412"/>
    <w:rsid w:val="009F783F"/>
    <w:rsid w:val="00A0007C"/>
    <w:rsid w:val="00A00514"/>
    <w:rsid w:val="00A00846"/>
    <w:rsid w:val="00A01356"/>
    <w:rsid w:val="00A02EEF"/>
    <w:rsid w:val="00A03469"/>
    <w:rsid w:val="00A124B9"/>
    <w:rsid w:val="00A14C59"/>
    <w:rsid w:val="00A1727C"/>
    <w:rsid w:val="00A24407"/>
    <w:rsid w:val="00A268E2"/>
    <w:rsid w:val="00A355F8"/>
    <w:rsid w:val="00A36A33"/>
    <w:rsid w:val="00A5344E"/>
    <w:rsid w:val="00A54D45"/>
    <w:rsid w:val="00A6101B"/>
    <w:rsid w:val="00A62C37"/>
    <w:rsid w:val="00A63E26"/>
    <w:rsid w:val="00A646D7"/>
    <w:rsid w:val="00A66817"/>
    <w:rsid w:val="00A66950"/>
    <w:rsid w:val="00A67F56"/>
    <w:rsid w:val="00A75B7E"/>
    <w:rsid w:val="00A75FE7"/>
    <w:rsid w:val="00A812B3"/>
    <w:rsid w:val="00A8531D"/>
    <w:rsid w:val="00A92101"/>
    <w:rsid w:val="00A9576F"/>
    <w:rsid w:val="00A95D9A"/>
    <w:rsid w:val="00AA2BA2"/>
    <w:rsid w:val="00AB3248"/>
    <w:rsid w:val="00AB4BD4"/>
    <w:rsid w:val="00AB598D"/>
    <w:rsid w:val="00AB731C"/>
    <w:rsid w:val="00AC103C"/>
    <w:rsid w:val="00AC7817"/>
    <w:rsid w:val="00AC7958"/>
    <w:rsid w:val="00AE0CDA"/>
    <w:rsid w:val="00AE140F"/>
    <w:rsid w:val="00AE24D7"/>
    <w:rsid w:val="00AE45DB"/>
    <w:rsid w:val="00AE4EF4"/>
    <w:rsid w:val="00AE554A"/>
    <w:rsid w:val="00AE5C85"/>
    <w:rsid w:val="00AE6B55"/>
    <w:rsid w:val="00AE6B91"/>
    <w:rsid w:val="00AE6D7D"/>
    <w:rsid w:val="00AF3D9C"/>
    <w:rsid w:val="00AF5A55"/>
    <w:rsid w:val="00AF6889"/>
    <w:rsid w:val="00AF7217"/>
    <w:rsid w:val="00B051B5"/>
    <w:rsid w:val="00B054C5"/>
    <w:rsid w:val="00B055FC"/>
    <w:rsid w:val="00B05B9C"/>
    <w:rsid w:val="00B10A56"/>
    <w:rsid w:val="00B13A5D"/>
    <w:rsid w:val="00B24FBA"/>
    <w:rsid w:val="00B2533E"/>
    <w:rsid w:val="00B26982"/>
    <w:rsid w:val="00B26F90"/>
    <w:rsid w:val="00B2700C"/>
    <w:rsid w:val="00B3515B"/>
    <w:rsid w:val="00B40162"/>
    <w:rsid w:val="00B413CD"/>
    <w:rsid w:val="00B41E89"/>
    <w:rsid w:val="00B43362"/>
    <w:rsid w:val="00B44A42"/>
    <w:rsid w:val="00B44DD5"/>
    <w:rsid w:val="00B46EE1"/>
    <w:rsid w:val="00B47E0D"/>
    <w:rsid w:val="00B53EB2"/>
    <w:rsid w:val="00B57496"/>
    <w:rsid w:val="00B622C8"/>
    <w:rsid w:val="00B65233"/>
    <w:rsid w:val="00B65386"/>
    <w:rsid w:val="00B66ED5"/>
    <w:rsid w:val="00B703C7"/>
    <w:rsid w:val="00B7071A"/>
    <w:rsid w:val="00B708C7"/>
    <w:rsid w:val="00B738AB"/>
    <w:rsid w:val="00B77C41"/>
    <w:rsid w:val="00B81669"/>
    <w:rsid w:val="00B8698B"/>
    <w:rsid w:val="00B907B5"/>
    <w:rsid w:val="00B91C6B"/>
    <w:rsid w:val="00BA6DA0"/>
    <w:rsid w:val="00BA7CC0"/>
    <w:rsid w:val="00BB0AEC"/>
    <w:rsid w:val="00BB10EA"/>
    <w:rsid w:val="00BC5961"/>
    <w:rsid w:val="00BC5C4D"/>
    <w:rsid w:val="00BC5E75"/>
    <w:rsid w:val="00BC78C6"/>
    <w:rsid w:val="00BD09C8"/>
    <w:rsid w:val="00BD0AC0"/>
    <w:rsid w:val="00BD5137"/>
    <w:rsid w:val="00BD5EDB"/>
    <w:rsid w:val="00BE0046"/>
    <w:rsid w:val="00BE25F6"/>
    <w:rsid w:val="00BE5E5C"/>
    <w:rsid w:val="00BE6447"/>
    <w:rsid w:val="00BE7774"/>
    <w:rsid w:val="00BE7C16"/>
    <w:rsid w:val="00BF1BF0"/>
    <w:rsid w:val="00BF729E"/>
    <w:rsid w:val="00C01C25"/>
    <w:rsid w:val="00C01D97"/>
    <w:rsid w:val="00C021AB"/>
    <w:rsid w:val="00C07E91"/>
    <w:rsid w:val="00C07F6B"/>
    <w:rsid w:val="00C14C84"/>
    <w:rsid w:val="00C1736C"/>
    <w:rsid w:val="00C24779"/>
    <w:rsid w:val="00C2506B"/>
    <w:rsid w:val="00C269B1"/>
    <w:rsid w:val="00C31E6A"/>
    <w:rsid w:val="00C3217A"/>
    <w:rsid w:val="00C34E0A"/>
    <w:rsid w:val="00C35750"/>
    <w:rsid w:val="00C37063"/>
    <w:rsid w:val="00C404E1"/>
    <w:rsid w:val="00C40AAB"/>
    <w:rsid w:val="00C438BC"/>
    <w:rsid w:val="00C51EB2"/>
    <w:rsid w:val="00C52947"/>
    <w:rsid w:val="00C55677"/>
    <w:rsid w:val="00C67367"/>
    <w:rsid w:val="00C7377E"/>
    <w:rsid w:val="00C809A4"/>
    <w:rsid w:val="00C82683"/>
    <w:rsid w:val="00C846FE"/>
    <w:rsid w:val="00C8597E"/>
    <w:rsid w:val="00C86E39"/>
    <w:rsid w:val="00C87189"/>
    <w:rsid w:val="00C8725E"/>
    <w:rsid w:val="00C9012E"/>
    <w:rsid w:val="00C92413"/>
    <w:rsid w:val="00C95632"/>
    <w:rsid w:val="00CA0FAC"/>
    <w:rsid w:val="00CA621A"/>
    <w:rsid w:val="00CA667A"/>
    <w:rsid w:val="00CB10FA"/>
    <w:rsid w:val="00CC7B1C"/>
    <w:rsid w:val="00CE018B"/>
    <w:rsid w:val="00CE086C"/>
    <w:rsid w:val="00CE246E"/>
    <w:rsid w:val="00CE75ED"/>
    <w:rsid w:val="00CF7DA5"/>
    <w:rsid w:val="00D0314E"/>
    <w:rsid w:val="00D047B6"/>
    <w:rsid w:val="00D04A30"/>
    <w:rsid w:val="00D04C35"/>
    <w:rsid w:val="00D13DA4"/>
    <w:rsid w:val="00D146FB"/>
    <w:rsid w:val="00D20082"/>
    <w:rsid w:val="00D2315A"/>
    <w:rsid w:val="00D34BDC"/>
    <w:rsid w:val="00D34E31"/>
    <w:rsid w:val="00D356F8"/>
    <w:rsid w:val="00D43884"/>
    <w:rsid w:val="00D50FF0"/>
    <w:rsid w:val="00D522D3"/>
    <w:rsid w:val="00D560C5"/>
    <w:rsid w:val="00D62618"/>
    <w:rsid w:val="00D64656"/>
    <w:rsid w:val="00D657DB"/>
    <w:rsid w:val="00D66537"/>
    <w:rsid w:val="00D7097F"/>
    <w:rsid w:val="00D81383"/>
    <w:rsid w:val="00D84745"/>
    <w:rsid w:val="00D8509B"/>
    <w:rsid w:val="00D87D2C"/>
    <w:rsid w:val="00D919DF"/>
    <w:rsid w:val="00D92070"/>
    <w:rsid w:val="00D92BBC"/>
    <w:rsid w:val="00D93D0D"/>
    <w:rsid w:val="00DA4FB3"/>
    <w:rsid w:val="00DA589B"/>
    <w:rsid w:val="00DA6780"/>
    <w:rsid w:val="00DB3091"/>
    <w:rsid w:val="00DB47AA"/>
    <w:rsid w:val="00DC7828"/>
    <w:rsid w:val="00DC7A9D"/>
    <w:rsid w:val="00DD0A70"/>
    <w:rsid w:val="00DD1729"/>
    <w:rsid w:val="00DD3B24"/>
    <w:rsid w:val="00DD62DB"/>
    <w:rsid w:val="00DD77F0"/>
    <w:rsid w:val="00DD7C30"/>
    <w:rsid w:val="00DE002D"/>
    <w:rsid w:val="00DE0D94"/>
    <w:rsid w:val="00DE3AB8"/>
    <w:rsid w:val="00DE742B"/>
    <w:rsid w:val="00DE7DD3"/>
    <w:rsid w:val="00DF4DBC"/>
    <w:rsid w:val="00DF573B"/>
    <w:rsid w:val="00DF649D"/>
    <w:rsid w:val="00E025FE"/>
    <w:rsid w:val="00E035C0"/>
    <w:rsid w:val="00E07015"/>
    <w:rsid w:val="00E074FA"/>
    <w:rsid w:val="00E162E6"/>
    <w:rsid w:val="00E237FC"/>
    <w:rsid w:val="00E2598C"/>
    <w:rsid w:val="00E26DA6"/>
    <w:rsid w:val="00E32ABA"/>
    <w:rsid w:val="00E34A70"/>
    <w:rsid w:val="00E415F1"/>
    <w:rsid w:val="00E42E79"/>
    <w:rsid w:val="00E444C9"/>
    <w:rsid w:val="00E44D78"/>
    <w:rsid w:val="00E45C31"/>
    <w:rsid w:val="00E50E02"/>
    <w:rsid w:val="00E50FE7"/>
    <w:rsid w:val="00E5122E"/>
    <w:rsid w:val="00E5362B"/>
    <w:rsid w:val="00E5704B"/>
    <w:rsid w:val="00E57E20"/>
    <w:rsid w:val="00E6634D"/>
    <w:rsid w:val="00E669AB"/>
    <w:rsid w:val="00E66E55"/>
    <w:rsid w:val="00E74253"/>
    <w:rsid w:val="00E80388"/>
    <w:rsid w:val="00E82EC6"/>
    <w:rsid w:val="00E85295"/>
    <w:rsid w:val="00E95152"/>
    <w:rsid w:val="00E97BBC"/>
    <w:rsid w:val="00EA0EF6"/>
    <w:rsid w:val="00EA2027"/>
    <w:rsid w:val="00EA574C"/>
    <w:rsid w:val="00EA5D10"/>
    <w:rsid w:val="00EA7724"/>
    <w:rsid w:val="00EB1195"/>
    <w:rsid w:val="00EB4C88"/>
    <w:rsid w:val="00EB6122"/>
    <w:rsid w:val="00EB6372"/>
    <w:rsid w:val="00EB7197"/>
    <w:rsid w:val="00EC37E3"/>
    <w:rsid w:val="00EC5299"/>
    <w:rsid w:val="00ED3649"/>
    <w:rsid w:val="00ED619B"/>
    <w:rsid w:val="00ED7F48"/>
    <w:rsid w:val="00EE0481"/>
    <w:rsid w:val="00EF22F1"/>
    <w:rsid w:val="00EF5D53"/>
    <w:rsid w:val="00EF6A91"/>
    <w:rsid w:val="00F00332"/>
    <w:rsid w:val="00F06F3B"/>
    <w:rsid w:val="00F13D85"/>
    <w:rsid w:val="00F173FE"/>
    <w:rsid w:val="00F17FEC"/>
    <w:rsid w:val="00F22819"/>
    <w:rsid w:val="00F25CC7"/>
    <w:rsid w:val="00F3279A"/>
    <w:rsid w:val="00F42EB9"/>
    <w:rsid w:val="00F51126"/>
    <w:rsid w:val="00F523E6"/>
    <w:rsid w:val="00F56754"/>
    <w:rsid w:val="00F5718C"/>
    <w:rsid w:val="00F609E1"/>
    <w:rsid w:val="00F61204"/>
    <w:rsid w:val="00F61308"/>
    <w:rsid w:val="00F6653F"/>
    <w:rsid w:val="00F72FE4"/>
    <w:rsid w:val="00F779AC"/>
    <w:rsid w:val="00F81C95"/>
    <w:rsid w:val="00F82E59"/>
    <w:rsid w:val="00F8486E"/>
    <w:rsid w:val="00F85C24"/>
    <w:rsid w:val="00F8709D"/>
    <w:rsid w:val="00F879B9"/>
    <w:rsid w:val="00F93E1F"/>
    <w:rsid w:val="00F9495B"/>
    <w:rsid w:val="00F94E17"/>
    <w:rsid w:val="00FA2BC8"/>
    <w:rsid w:val="00FA2DA2"/>
    <w:rsid w:val="00FA30C8"/>
    <w:rsid w:val="00FA4212"/>
    <w:rsid w:val="00FB07BC"/>
    <w:rsid w:val="00FB4899"/>
    <w:rsid w:val="00FB4EB0"/>
    <w:rsid w:val="00FB643A"/>
    <w:rsid w:val="00FB65F8"/>
    <w:rsid w:val="00FC2F14"/>
    <w:rsid w:val="00FC44C7"/>
    <w:rsid w:val="00FC51DB"/>
    <w:rsid w:val="00FD7A21"/>
    <w:rsid w:val="00FE211E"/>
    <w:rsid w:val="00FE59C4"/>
    <w:rsid w:val="00FE5A51"/>
    <w:rsid w:val="00FF0C29"/>
    <w:rsid w:val="00FF357C"/>
    <w:rsid w:val="00FF5501"/>
    <w:rsid w:val="00FF5782"/>
    <w:rsid w:val="049BF2C4"/>
    <w:rsid w:val="0AC6D9DB"/>
    <w:rsid w:val="0B26377C"/>
    <w:rsid w:val="10C5D129"/>
    <w:rsid w:val="15A62EDD"/>
    <w:rsid w:val="256DF55B"/>
    <w:rsid w:val="2DE659AE"/>
    <w:rsid w:val="32409701"/>
    <w:rsid w:val="36B17007"/>
    <w:rsid w:val="3843511D"/>
    <w:rsid w:val="3C710EB0"/>
    <w:rsid w:val="3F2DA1C6"/>
    <w:rsid w:val="53C7C570"/>
    <w:rsid w:val="542DBF4A"/>
    <w:rsid w:val="747D1D27"/>
    <w:rsid w:val="7F4894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6AFE0"/>
  <w15:docId w15:val="{70701193-4BBB-43F6-95F8-985AD3A6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67017E"/>
    <w:pPr>
      <w:keepNext/>
      <w:outlineLvl w:val="0"/>
    </w:pPr>
    <w:rPr>
      <w:rFonts w:ascii="Arial" w:hAnsi="Arial" w:cs="Arial"/>
      <w:b/>
      <w:bCs/>
      <w:color w:val="231F20" w:themeColor="background1"/>
      <w:kern w:val="28"/>
      <w:sz w:val="72"/>
      <w:szCs w:val="28"/>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254A51"/>
    <w:pPr>
      <w:spacing w:before="240" w:after="240" w:line="264" w:lineRule="auto"/>
      <w:outlineLvl w:val="2"/>
    </w:pPr>
    <w:rPr>
      <w:rFonts w:ascii="Arial Bold" w:hAnsi="Arial Bold" w:cs="Arial"/>
      <w:b/>
      <w:color w:val="005EB8" w:themeColor="text2"/>
      <w:kern w:val="28"/>
      <w:sz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67017E"/>
    <w:rPr>
      <w:rFonts w:ascii="Arial" w:hAnsi="Arial" w:cs="Arial"/>
      <w:b/>
      <w:bCs/>
      <w:color w:val="231F20" w:themeColor="background1"/>
      <w:kern w:val="28"/>
      <w:sz w:val="72"/>
      <w:szCs w:val="28"/>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254A51"/>
    <w:rPr>
      <w:rFonts w:ascii="Arial Bold" w:hAnsi="Arial Bold" w:cs="Arial"/>
      <w:b/>
      <w:color w:val="005EB8" w:themeColor="text2"/>
      <w:kern w:val="28"/>
      <w:sz w:val="24"/>
      <w14:ligatures w14:val="standardContextual"/>
    </w:rPr>
  </w:style>
  <w:style w:type="paragraph" w:customStyle="1" w:styleId="Bulletlist">
    <w:name w:val="Bullet list"/>
    <w:basedOn w:val="ListParagraph"/>
    <w:link w:val="BulletlistChar"/>
    <w:autoRedefine/>
    <w:uiPriority w:val="10"/>
    <w:qFormat/>
    <w:rsid w:val="00DE0D94"/>
    <w:pPr>
      <w:numPr>
        <w:numId w:val="1"/>
      </w:numPr>
      <w:autoSpaceDE w:val="0"/>
      <w:autoSpaceDN w:val="0"/>
      <w:adjustRightInd w:val="0"/>
      <w:spacing w:after="0" w:line="240" w:lineRule="auto"/>
      <w:ind w:left="641" w:hanging="357"/>
      <w:contextualSpacing/>
      <w:textboxTightWrap w:val="none"/>
    </w:pPr>
    <w:rPr>
      <w:rFonts w:cs="FrutigerLTStd-Light"/>
      <w:color w:val="425563"/>
      <w:szCs w:val="22"/>
      <w:lang w:eastAsia="en-GB"/>
    </w:rPr>
  </w:style>
  <w:style w:type="character" w:customStyle="1" w:styleId="BulletlistChar">
    <w:name w:val="Bullet list Char"/>
    <w:basedOn w:val="DefaultParagraphFont"/>
    <w:link w:val="Bulletlist"/>
    <w:uiPriority w:val="10"/>
    <w:rsid w:val="00DE0D94"/>
    <w:rPr>
      <w:rFonts w:ascii="Arial" w:hAnsi="Arial" w:cs="FrutigerLTStd-Light"/>
      <w:color w:val="425563"/>
      <w:sz w:val="24"/>
      <w:szCs w:val="22"/>
      <w:lang w:eastAsia="en-GB"/>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lang w:eastAsia="en-GB"/>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character" w:styleId="UnresolvedMention">
    <w:name w:val="Unresolved Mention"/>
    <w:basedOn w:val="DefaultParagraphFont"/>
    <w:uiPriority w:val="99"/>
    <w:semiHidden/>
    <w:unhideWhenUsed/>
    <w:rsid w:val="009C5F62"/>
    <w:rPr>
      <w:color w:val="605E5C"/>
      <w:shd w:val="clear" w:color="auto" w:fill="E1DFDD"/>
    </w:rPr>
  </w:style>
  <w:style w:type="character" w:styleId="FollowedHyperlink">
    <w:name w:val="FollowedHyperlink"/>
    <w:basedOn w:val="DefaultParagraphFont"/>
    <w:uiPriority w:val="99"/>
    <w:semiHidden/>
    <w:unhideWhenUsed/>
    <w:rsid w:val="0086398D"/>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demployer.merseywestlancs.nhs.uk/online-policies?policy=17" TargetMode="External"/><Relationship Id="rId18" Type="http://schemas.openxmlformats.org/officeDocument/2006/relationships/hyperlink" Target="https://nationalguardian.org.uk/" TargetMode="External"/><Relationship Id="rId26" Type="http://schemas.openxmlformats.org/officeDocument/2006/relationships/hyperlink" Target="https://leademployer.merseywestlancs.nhs.uk/welcome-to-your-wellbeing-hub" TargetMode="External"/><Relationship Id="rId39" Type="http://schemas.openxmlformats.org/officeDocument/2006/relationships/theme" Target="theme/theme1.xml"/><Relationship Id="rId21" Type="http://schemas.openxmlformats.org/officeDocument/2006/relationships/hyperlink" Target="https://leademployer.merseywestlancs.nhs.uk/online-policies?policy=17"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wpgmd.nhs.uk/raising-dignity-concerns" TargetMode="External"/><Relationship Id="rId17" Type="http://schemas.openxmlformats.org/officeDocument/2006/relationships/hyperlink" Target="https://www.nwpgmd.nhs.uk/raising-dignity-concerns" TargetMode="External"/><Relationship Id="rId25" Type="http://schemas.openxmlformats.org/officeDocument/2006/relationships/hyperlink" Target="https://www.nwpgmd.nhs.uk/raising-dignity-concerns" TargetMode="External"/><Relationship Id="rId33" Type="http://schemas.openxmlformats.org/officeDocument/2006/relationships/hyperlink" Target="https://www.england.nhs.uk/supporting-our-nhs-people/support-now/staff-mental-health-and-wellbeing-hub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ademployer.merseywestlancs.nhs.uk/welcome-to-your-wellbeing-hub" TargetMode="External"/><Relationship Id="rId20" Type="http://schemas.openxmlformats.org/officeDocument/2006/relationships/hyperlink" Target="https://leademployer.merseywestlancs.nhs.uk/health-work-and-wellbeing" TargetMode="External"/><Relationship Id="rId29" Type="http://schemas.openxmlformats.org/officeDocument/2006/relationships/hyperlink" Target="https://www.samaritans.org/how-we-can-help/contact-samarit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wpgmd.nhs.uk/raising-dignity-concerns" TargetMode="External"/><Relationship Id="rId32" Type="http://schemas.openxmlformats.org/officeDocument/2006/relationships/hyperlink" Target="https://www.england.nhs.uk/supporting-our-nhs-people/support-now/supporting-colleagues-affected-by-sexual-misconduct/"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ngland.nhs.uk/long-read/sexual-misconduct-policy/" TargetMode="External"/><Relationship Id="rId23" Type="http://schemas.openxmlformats.org/officeDocument/2006/relationships/hyperlink" Target="mailto:england.edinetwork.nw@nhs.net" TargetMode="External"/><Relationship Id="rId28" Type="http://schemas.openxmlformats.org/officeDocument/2006/relationships/hyperlink" Target="https://www.england.nhs.uk/long-read/sexual-misconduct-policy/"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nationalguardian.org.uk/speaking-up/find-my-ftsu-guardian/" TargetMode="External"/><Relationship Id="rId31" Type="http://schemas.openxmlformats.org/officeDocument/2006/relationships/hyperlink" Target="https://www.mind.org.uk/need-urgent-help/using-this-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long-read/sexual-safety-in-healthcare-organisational-charter/" TargetMode="External"/><Relationship Id="rId22" Type="http://schemas.openxmlformats.org/officeDocument/2006/relationships/hyperlink" Target="https://leademployer.merseywestlancs.nhs.uk/contact-us" TargetMode="External"/><Relationship Id="rId27" Type="http://schemas.openxmlformats.org/officeDocument/2006/relationships/hyperlink" Target="https://www.acas.org.uk/discrimination-and-bullying" TargetMode="External"/><Relationship Id="rId30" Type="http://schemas.openxmlformats.org/officeDocument/2006/relationships/hyperlink" Target="https://www.nhs.uk/mental-health/feelings-symptoms-behaviours/behaviours/help-for-suicidal-thought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3a39bbb-608f-4c23-b118-b2cc3426585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EE9D15A2A71A47A86CA6F96D4CA3A3" ma:contentTypeVersion="20" ma:contentTypeDescription="Create a new document." ma:contentTypeScope="" ma:versionID="e959ebabfbe74f55032d8e22ee40832d">
  <xsd:schema xmlns:xsd="http://www.w3.org/2001/XMLSchema" xmlns:xs="http://www.w3.org/2001/XMLSchema" xmlns:p="http://schemas.microsoft.com/office/2006/metadata/properties" xmlns:ns1="http://schemas.microsoft.com/sharepoint/v3" xmlns:ns2="046bd0c5-1234-4958-be41-aadc35cef201" xmlns:ns3="a3a39bbb-608f-4c23-b118-b2cc34265858" targetNamespace="http://schemas.microsoft.com/office/2006/metadata/properties" ma:root="true" ma:fieldsID="1ff33bfd7dc4e01a4c4f0e5bd723c6b6" ns1:_="" ns2:_="" ns3:_="">
    <xsd:import namespace="http://schemas.microsoft.com/sharepoint/v3"/>
    <xsd:import namespace="046bd0c5-1234-4958-be41-aadc35cef201"/>
    <xsd:import namespace="a3a39bbb-608f-4c23-b118-b2cc342658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bd0c5-1234-4958-be41-aadc35cef20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7"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a39bbb-608f-4c23-b118-b2cc34265858"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a3a39bbb-608f-4c23-b118-b2cc34265858"/>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94909FF9-573B-482E-978A-0F6B6380F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6bd0c5-1234-4958-be41-aadc35cef201"/>
    <ds:schemaRef ds:uri="a3a39bbb-608f-4c23-b118-b2cc34265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23</Pages>
  <Words>4936</Words>
  <Characters>28137</Characters>
  <Application>Microsoft Office Word</Application>
  <DocSecurity>0</DocSecurity>
  <Lines>234</Lines>
  <Paragraphs>66</Paragraphs>
  <ScaleCrop>false</ScaleCrop>
  <Company>Health &amp; Social Care Information Centre</Company>
  <LinksUpToDate>false</LinksUpToDate>
  <CharactersWithSpaces>33007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Raising Dignity Concerns Guidance</dc:title>
  <dc:subject/>
  <dc:creator>Clare Inkster;Angela McMahon</dc:creator>
  <cp:keywords/>
  <cp:lastModifiedBy>MCMAHON, Angela (NHS ENGLAND)</cp:lastModifiedBy>
  <cp:revision>210</cp:revision>
  <cp:lastPrinted>2016-07-14T09:27:00Z</cp:lastPrinted>
  <dcterms:created xsi:type="dcterms:W3CDTF">2025-07-17T02:07:00Z</dcterms:created>
  <dcterms:modified xsi:type="dcterms:W3CDTF">2025-08-29T08:19:00Z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0x01010008EE9D15A2A71A47A86CA6F96D4CA3A3</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Order">
    <vt:r8>30800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Base Target">
    <vt:lpwstr>_blank</vt:lpwstr>
  </property>
</Properties>
</file>