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D2B85" w14:textId="77777777" w:rsidR="00305765" w:rsidRDefault="00305765" w:rsidP="00343E55">
      <w:pPr>
        <w:jc w:val="both"/>
        <w:rPr>
          <w:b/>
          <w:sz w:val="24"/>
          <w:szCs w:val="24"/>
          <w:u w:val="single"/>
        </w:rPr>
      </w:pPr>
    </w:p>
    <w:p w14:paraId="1E2D2B86" w14:textId="77777777" w:rsidR="00BC41B0" w:rsidRPr="00343E55" w:rsidRDefault="00A3094C" w:rsidP="00343E55">
      <w:pPr>
        <w:jc w:val="both"/>
        <w:rPr>
          <w:b/>
          <w:sz w:val="36"/>
          <w:szCs w:val="36"/>
          <w:u w:val="single"/>
        </w:rPr>
      </w:pPr>
      <w:r w:rsidRPr="00343E55">
        <w:rPr>
          <w:b/>
          <w:sz w:val="36"/>
          <w:szCs w:val="36"/>
          <w:u w:val="single"/>
        </w:rPr>
        <w:t>Study L</w:t>
      </w:r>
      <w:r w:rsidR="00D3694C" w:rsidRPr="00343E55">
        <w:rPr>
          <w:b/>
          <w:sz w:val="36"/>
          <w:szCs w:val="36"/>
          <w:u w:val="single"/>
        </w:rPr>
        <w:t>eave FAQ</w:t>
      </w:r>
      <w:r w:rsidRPr="00343E55">
        <w:rPr>
          <w:b/>
          <w:sz w:val="36"/>
          <w:szCs w:val="36"/>
          <w:u w:val="single"/>
        </w:rPr>
        <w:t>’s</w:t>
      </w:r>
    </w:p>
    <w:p w14:paraId="1E2D2B87" w14:textId="77777777" w:rsidR="009E5218" w:rsidRPr="00827431" w:rsidRDefault="009E5218" w:rsidP="00343E55">
      <w:pPr>
        <w:spacing w:after="0"/>
        <w:jc w:val="both"/>
        <w:rPr>
          <w:b/>
          <w:sz w:val="24"/>
          <w:szCs w:val="24"/>
        </w:rPr>
      </w:pPr>
      <w:r w:rsidRPr="00827431">
        <w:rPr>
          <w:b/>
          <w:sz w:val="24"/>
          <w:szCs w:val="24"/>
        </w:rPr>
        <w:t>How do I apply for study leave?</w:t>
      </w:r>
    </w:p>
    <w:p w14:paraId="1E2D2B88" w14:textId="77777777" w:rsidR="00295260" w:rsidRDefault="001029A1" w:rsidP="00343E55">
      <w:pPr>
        <w:spacing w:after="0"/>
        <w:jc w:val="both"/>
        <w:rPr>
          <w:i/>
        </w:rPr>
      </w:pPr>
      <w:r>
        <w:rPr>
          <w:i/>
        </w:rPr>
        <w:t>There is a document on our website which details the study leave process. The study leave application form and expenses claim forms can also be found on the website. All documents can be found using this link -</w:t>
      </w:r>
    </w:p>
    <w:p w14:paraId="1E2D2B89" w14:textId="77777777" w:rsidR="00295260" w:rsidRDefault="00C50ECA" w:rsidP="00343E55">
      <w:pPr>
        <w:spacing w:after="0"/>
        <w:jc w:val="both"/>
        <w:rPr>
          <w:i/>
        </w:rPr>
      </w:pPr>
      <w:hyperlink r:id="rId7" w:history="1">
        <w:r w:rsidR="00357F04" w:rsidRPr="005E6A2A">
          <w:rPr>
            <w:rStyle w:val="Hyperlink"/>
            <w:i/>
          </w:rPr>
          <w:t>https://www.nwpgmd.nhs.uk/gpst-study-leave</w:t>
        </w:r>
      </w:hyperlink>
      <w:r w:rsidR="00357F04">
        <w:rPr>
          <w:i/>
        </w:rPr>
        <w:t xml:space="preserve"> </w:t>
      </w:r>
    </w:p>
    <w:p w14:paraId="1E2D2B8A" w14:textId="77777777" w:rsidR="00357F04" w:rsidRDefault="00357F04" w:rsidP="00343E55">
      <w:pPr>
        <w:spacing w:after="0"/>
        <w:jc w:val="both"/>
        <w:rPr>
          <w:i/>
        </w:rPr>
      </w:pPr>
    </w:p>
    <w:p w14:paraId="1E2D2B8B" w14:textId="77777777" w:rsidR="003A15B3" w:rsidRPr="00A1777E" w:rsidRDefault="003A15B3" w:rsidP="00343E55">
      <w:pPr>
        <w:spacing w:after="0"/>
        <w:jc w:val="both"/>
        <w:rPr>
          <w:b/>
          <w:sz w:val="24"/>
          <w:szCs w:val="24"/>
        </w:rPr>
      </w:pPr>
      <w:r w:rsidRPr="00A1777E">
        <w:rPr>
          <w:b/>
          <w:sz w:val="24"/>
          <w:szCs w:val="24"/>
        </w:rPr>
        <w:t xml:space="preserve">Why do I have to </w:t>
      </w:r>
      <w:r w:rsidR="000637BC">
        <w:rPr>
          <w:b/>
          <w:sz w:val="24"/>
          <w:szCs w:val="24"/>
        </w:rPr>
        <w:t>gain approval for</w:t>
      </w:r>
      <w:r w:rsidR="000318D5">
        <w:rPr>
          <w:b/>
          <w:sz w:val="24"/>
          <w:szCs w:val="24"/>
        </w:rPr>
        <w:t xml:space="preserve"> my study leave application with my Educational Supervisor and Rota-Master</w:t>
      </w:r>
      <w:r w:rsidRPr="00A1777E">
        <w:rPr>
          <w:b/>
          <w:sz w:val="24"/>
          <w:szCs w:val="24"/>
        </w:rPr>
        <w:t>?</w:t>
      </w:r>
    </w:p>
    <w:p w14:paraId="1E2D2B8C" w14:textId="77777777" w:rsidR="003A15B3" w:rsidRDefault="000318D5" w:rsidP="00343E55">
      <w:pPr>
        <w:numPr>
          <w:ilvl w:val="0"/>
          <w:numId w:val="3"/>
        </w:numPr>
        <w:spacing w:after="0"/>
        <w:jc w:val="both"/>
        <w:rPr>
          <w:i/>
        </w:rPr>
      </w:pPr>
      <w:r>
        <w:rPr>
          <w:i/>
        </w:rPr>
        <w:t xml:space="preserve">Your Rota-Master will need to be aware </w:t>
      </w:r>
      <w:r w:rsidR="00816A24">
        <w:rPr>
          <w:i/>
        </w:rPr>
        <w:t>to</w:t>
      </w:r>
      <w:r>
        <w:rPr>
          <w:i/>
        </w:rPr>
        <w:t xml:space="preserve"> ensure there is adequate cover for your leave</w:t>
      </w:r>
      <w:r w:rsidR="00FE6617">
        <w:rPr>
          <w:i/>
        </w:rPr>
        <w:t xml:space="preserve"> (where applicable)</w:t>
      </w:r>
    </w:p>
    <w:p w14:paraId="1E2D2B8D" w14:textId="77777777" w:rsidR="000318D5" w:rsidRDefault="000318D5" w:rsidP="00343E55">
      <w:pPr>
        <w:numPr>
          <w:ilvl w:val="0"/>
          <w:numId w:val="3"/>
        </w:numPr>
        <w:spacing w:after="0"/>
        <w:jc w:val="both"/>
        <w:rPr>
          <w:i/>
        </w:rPr>
      </w:pPr>
      <w:r>
        <w:rPr>
          <w:i/>
        </w:rPr>
        <w:t xml:space="preserve">Your Educational Supervisor needs to be aware of which courses you are attending to ensure they are appropriate for your training </w:t>
      </w:r>
    </w:p>
    <w:p w14:paraId="1E2D2B8E" w14:textId="77777777" w:rsidR="000637BC" w:rsidRDefault="000637BC" w:rsidP="00343E55">
      <w:pPr>
        <w:numPr>
          <w:ilvl w:val="0"/>
          <w:numId w:val="3"/>
        </w:numPr>
        <w:spacing w:after="0"/>
        <w:jc w:val="both"/>
        <w:rPr>
          <w:i/>
        </w:rPr>
      </w:pPr>
      <w:r>
        <w:rPr>
          <w:i/>
        </w:rPr>
        <w:t>It is a probity issue to claim to have approval not sought or granted. Approval will be randomly checked and should be noted in the trainee’s eportfolio</w:t>
      </w:r>
    </w:p>
    <w:p w14:paraId="1E2D2B8F" w14:textId="77777777" w:rsidR="000637BC" w:rsidRDefault="000637BC" w:rsidP="00343E55">
      <w:pPr>
        <w:spacing w:after="0"/>
        <w:ind w:left="360"/>
        <w:jc w:val="both"/>
        <w:rPr>
          <w:i/>
        </w:rPr>
      </w:pPr>
    </w:p>
    <w:p w14:paraId="1E2D2B90" w14:textId="77777777" w:rsidR="000318D5" w:rsidRDefault="000318D5" w:rsidP="00343E55">
      <w:pPr>
        <w:spacing w:after="0"/>
        <w:jc w:val="both"/>
        <w:rPr>
          <w:b/>
          <w:sz w:val="24"/>
          <w:szCs w:val="24"/>
        </w:rPr>
      </w:pPr>
      <w:r w:rsidRPr="000318D5">
        <w:rPr>
          <w:b/>
          <w:sz w:val="24"/>
          <w:szCs w:val="24"/>
        </w:rPr>
        <w:t>Why do I need to send my application to my Training Programme Director for approval?</w:t>
      </w:r>
    </w:p>
    <w:p w14:paraId="1E2D2B91" w14:textId="77777777" w:rsidR="000318D5" w:rsidRDefault="000318D5" w:rsidP="00343E55">
      <w:pPr>
        <w:spacing w:after="0"/>
        <w:jc w:val="both"/>
        <w:rPr>
          <w:i/>
        </w:rPr>
      </w:pPr>
      <w:r>
        <w:rPr>
          <w:i/>
        </w:rPr>
        <w:t>The</w:t>
      </w:r>
      <w:r w:rsidR="000637BC">
        <w:rPr>
          <w:i/>
        </w:rPr>
        <w:t xml:space="preserve"> Training Programme Director has </w:t>
      </w:r>
      <w:r>
        <w:rPr>
          <w:i/>
        </w:rPr>
        <w:t xml:space="preserve">overall </w:t>
      </w:r>
      <w:r w:rsidR="000637BC">
        <w:rPr>
          <w:i/>
        </w:rPr>
        <w:t>responsibility</w:t>
      </w:r>
      <w:r>
        <w:rPr>
          <w:i/>
        </w:rPr>
        <w:t xml:space="preserve"> for </w:t>
      </w:r>
      <w:r w:rsidR="00357F04">
        <w:rPr>
          <w:i/>
        </w:rPr>
        <w:t xml:space="preserve">approving study leave for </w:t>
      </w:r>
      <w:r w:rsidR="000637BC">
        <w:rPr>
          <w:i/>
        </w:rPr>
        <w:t xml:space="preserve">trainees in your GP Programme </w:t>
      </w:r>
      <w:r>
        <w:rPr>
          <w:i/>
        </w:rPr>
        <w:t>and must ensure th</w:t>
      </w:r>
      <w:r w:rsidR="00357F04">
        <w:rPr>
          <w:i/>
        </w:rPr>
        <w:t>at study leave money</w:t>
      </w:r>
      <w:r>
        <w:rPr>
          <w:i/>
        </w:rPr>
        <w:t xml:space="preserve"> is being spent appropriately e.g. you are not attending courses which may be covered within your </w:t>
      </w:r>
      <w:r w:rsidR="000637BC">
        <w:rPr>
          <w:i/>
        </w:rPr>
        <w:t>Structured</w:t>
      </w:r>
      <w:r>
        <w:rPr>
          <w:i/>
        </w:rPr>
        <w:t xml:space="preserve"> Release Teaching</w:t>
      </w:r>
    </w:p>
    <w:p w14:paraId="1E2D2B92" w14:textId="77777777" w:rsidR="00DB1C05" w:rsidRDefault="00DB1C05" w:rsidP="00343E55">
      <w:pPr>
        <w:spacing w:after="0"/>
        <w:jc w:val="both"/>
        <w:rPr>
          <w:i/>
        </w:rPr>
      </w:pPr>
    </w:p>
    <w:p w14:paraId="1E2D2B93" w14:textId="77777777" w:rsidR="00DB1C05" w:rsidRDefault="00DB1C05" w:rsidP="00343E55">
      <w:pPr>
        <w:spacing w:after="0"/>
        <w:jc w:val="both"/>
        <w:rPr>
          <w:b/>
          <w:sz w:val="24"/>
          <w:szCs w:val="24"/>
        </w:rPr>
      </w:pPr>
      <w:r>
        <w:rPr>
          <w:b/>
          <w:sz w:val="24"/>
          <w:szCs w:val="24"/>
        </w:rPr>
        <w:t>When do I submit my study leave application form?</w:t>
      </w:r>
    </w:p>
    <w:p w14:paraId="1E2D2B94" w14:textId="77777777" w:rsidR="00DB1C05" w:rsidRPr="00DB1C05" w:rsidRDefault="00DB1C05" w:rsidP="00343E55">
      <w:pPr>
        <w:spacing w:after="0"/>
        <w:jc w:val="both"/>
        <w:rPr>
          <w:i/>
        </w:rPr>
      </w:pPr>
      <w:r>
        <w:rPr>
          <w:i/>
        </w:rPr>
        <w:t xml:space="preserve">Please </w:t>
      </w:r>
      <w:r w:rsidR="00356628">
        <w:rPr>
          <w:i/>
        </w:rPr>
        <w:t xml:space="preserve">try to </w:t>
      </w:r>
      <w:r>
        <w:rPr>
          <w:i/>
        </w:rPr>
        <w:t xml:space="preserve">submit </w:t>
      </w:r>
      <w:r w:rsidR="00356628">
        <w:rPr>
          <w:i/>
        </w:rPr>
        <w:t xml:space="preserve">your </w:t>
      </w:r>
      <w:r>
        <w:rPr>
          <w:i/>
        </w:rPr>
        <w:t xml:space="preserve">application forms </w:t>
      </w:r>
      <w:r w:rsidR="00356628">
        <w:rPr>
          <w:i/>
        </w:rPr>
        <w:t xml:space="preserve">at least </w:t>
      </w:r>
      <w:r w:rsidR="00B049D0">
        <w:rPr>
          <w:i/>
        </w:rPr>
        <w:t>six weeks prior to the course</w:t>
      </w:r>
      <w:r>
        <w:rPr>
          <w:i/>
        </w:rPr>
        <w:t>. Your Training Programme Director will grant retrospective approval for up to four weeks after the course if necessary. Applications received after four weeks of attending the course will be declined.</w:t>
      </w:r>
    </w:p>
    <w:p w14:paraId="1E2D2B95" w14:textId="77777777" w:rsidR="00B875C2" w:rsidRDefault="00B875C2" w:rsidP="00343E55">
      <w:pPr>
        <w:spacing w:after="0"/>
        <w:jc w:val="both"/>
        <w:rPr>
          <w:i/>
        </w:rPr>
      </w:pPr>
    </w:p>
    <w:p w14:paraId="1E2D2B96" w14:textId="77777777" w:rsidR="00B875C2" w:rsidRDefault="00B875C2" w:rsidP="00343E55">
      <w:pPr>
        <w:spacing w:after="0"/>
        <w:jc w:val="both"/>
        <w:rPr>
          <w:b/>
          <w:sz w:val="24"/>
          <w:szCs w:val="24"/>
        </w:rPr>
      </w:pPr>
      <w:r w:rsidRPr="00B875C2">
        <w:rPr>
          <w:b/>
          <w:sz w:val="24"/>
          <w:szCs w:val="24"/>
        </w:rPr>
        <w:t xml:space="preserve">Do I need to complete a study leave application form if I am </w:t>
      </w:r>
      <w:r w:rsidR="005D18D6">
        <w:rPr>
          <w:b/>
          <w:sz w:val="24"/>
          <w:szCs w:val="24"/>
        </w:rPr>
        <w:t>attending a course on my day off?</w:t>
      </w:r>
    </w:p>
    <w:p w14:paraId="1E2D2B97" w14:textId="77777777" w:rsidR="00B875C2" w:rsidRDefault="00D36B36" w:rsidP="00343E55">
      <w:pPr>
        <w:spacing w:after="0"/>
        <w:jc w:val="both"/>
        <w:rPr>
          <w:i/>
        </w:rPr>
      </w:pPr>
      <w:r w:rsidRPr="00B875C2">
        <w:rPr>
          <w:i/>
        </w:rPr>
        <w:t>Yes,</w:t>
      </w:r>
      <w:r w:rsidR="00B875C2" w:rsidRPr="00B875C2">
        <w:rPr>
          <w:i/>
        </w:rPr>
        <w:t xml:space="preserve"> you do. An application form must be submitted for every course </w:t>
      </w:r>
      <w:r w:rsidR="005D18D6">
        <w:rPr>
          <w:i/>
        </w:rPr>
        <w:t xml:space="preserve">you wish to claim reimbursement for </w:t>
      </w:r>
      <w:r w:rsidR="00816A24" w:rsidRPr="00B875C2">
        <w:rPr>
          <w:i/>
        </w:rPr>
        <w:t>to</w:t>
      </w:r>
      <w:r w:rsidR="00B875C2" w:rsidRPr="00B875C2">
        <w:rPr>
          <w:i/>
        </w:rPr>
        <w:t xml:space="preserve"> ensure </w:t>
      </w:r>
      <w:r w:rsidR="00E05833">
        <w:rPr>
          <w:i/>
        </w:rPr>
        <w:t>you are using your study leave</w:t>
      </w:r>
      <w:r w:rsidR="00B875C2" w:rsidRPr="00B875C2">
        <w:rPr>
          <w:i/>
        </w:rPr>
        <w:t xml:space="preserve"> appropriately.</w:t>
      </w:r>
    </w:p>
    <w:p w14:paraId="1E2D2B98" w14:textId="77777777" w:rsidR="005D18D6" w:rsidRDefault="005D18D6" w:rsidP="00343E55">
      <w:pPr>
        <w:spacing w:after="0"/>
        <w:jc w:val="both"/>
        <w:rPr>
          <w:i/>
        </w:rPr>
      </w:pPr>
    </w:p>
    <w:p w14:paraId="1E2D2B99" w14:textId="77777777" w:rsidR="005D18D6" w:rsidRPr="00AC72A1" w:rsidRDefault="005D18D6" w:rsidP="00343E55">
      <w:pPr>
        <w:spacing w:after="0"/>
        <w:jc w:val="both"/>
        <w:rPr>
          <w:b/>
          <w:sz w:val="24"/>
          <w:szCs w:val="24"/>
        </w:rPr>
      </w:pPr>
      <w:r w:rsidRPr="00AC72A1">
        <w:rPr>
          <w:b/>
          <w:sz w:val="24"/>
          <w:szCs w:val="24"/>
        </w:rPr>
        <w:t>Do I need to complete a study leave form if I am attending a course that is free of charge?</w:t>
      </w:r>
    </w:p>
    <w:p w14:paraId="1E2D2BA6" w14:textId="7BD3C93F" w:rsidR="00816A24" w:rsidRPr="007F4C5F" w:rsidRDefault="00D36B36" w:rsidP="007F4C5F">
      <w:pPr>
        <w:spacing w:after="0"/>
        <w:jc w:val="both"/>
        <w:rPr>
          <w:i/>
        </w:rPr>
      </w:pPr>
      <w:r w:rsidRPr="00AC72A1">
        <w:rPr>
          <w:i/>
        </w:rPr>
        <w:t>Yes,</w:t>
      </w:r>
      <w:r w:rsidR="005D18D6" w:rsidRPr="00AC72A1">
        <w:rPr>
          <w:i/>
        </w:rPr>
        <w:t xml:space="preserve"> you do; the course must be approved </w:t>
      </w:r>
      <w:r w:rsidR="00816A24" w:rsidRPr="00AC72A1">
        <w:rPr>
          <w:i/>
        </w:rPr>
        <w:t>to</w:t>
      </w:r>
      <w:r w:rsidR="005D18D6" w:rsidRPr="00AC72A1">
        <w:rPr>
          <w:i/>
        </w:rPr>
        <w:t xml:space="preserve"> ensure it is appropriate for GP Training.</w:t>
      </w:r>
      <w:r w:rsidR="00FC7D48">
        <w:rPr>
          <w:i/>
        </w:rPr>
        <w:t xml:space="preserve"> </w:t>
      </w:r>
    </w:p>
    <w:p w14:paraId="1E2D2BA7" w14:textId="77777777" w:rsidR="00816A24" w:rsidRDefault="00816A24" w:rsidP="00343E55">
      <w:pPr>
        <w:pStyle w:val="BodyText"/>
        <w:jc w:val="both"/>
        <w:rPr>
          <w:rFonts w:ascii="Calibri" w:hAnsi="Calibri"/>
          <w:b/>
          <w:sz w:val="22"/>
          <w:szCs w:val="22"/>
        </w:rPr>
      </w:pPr>
    </w:p>
    <w:p w14:paraId="1E2D2BA8" w14:textId="77777777" w:rsidR="003A15B3" w:rsidRDefault="003A15B3" w:rsidP="00343E55">
      <w:pPr>
        <w:pStyle w:val="BodyText"/>
        <w:jc w:val="both"/>
        <w:rPr>
          <w:rFonts w:ascii="Calibri" w:hAnsi="Calibri"/>
          <w:b/>
          <w:szCs w:val="24"/>
        </w:rPr>
      </w:pPr>
      <w:r>
        <w:rPr>
          <w:rFonts w:ascii="Calibri" w:hAnsi="Calibri"/>
          <w:b/>
          <w:sz w:val="22"/>
          <w:szCs w:val="22"/>
        </w:rPr>
        <w:t xml:space="preserve">How </w:t>
      </w:r>
      <w:r w:rsidRPr="00A1777E">
        <w:rPr>
          <w:rFonts w:ascii="Calibri" w:hAnsi="Calibri"/>
          <w:b/>
          <w:szCs w:val="24"/>
        </w:rPr>
        <w:t>many stu</w:t>
      </w:r>
      <w:r>
        <w:rPr>
          <w:rFonts w:ascii="Calibri" w:hAnsi="Calibri"/>
          <w:b/>
          <w:szCs w:val="24"/>
        </w:rPr>
        <w:t>dy leave days do I get per year?</w:t>
      </w:r>
    </w:p>
    <w:p w14:paraId="1E2D2BA9" w14:textId="77777777" w:rsidR="000F328B" w:rsidRDefault="003A15B3" w:rsidP="00343E55">
      <w:pPr>
        <w:spacing w:after="0" w:line="240" w:lineRule="auto"/>
        <w:jc w:val="both"/>
        <w:rPr>
          <w:rFonts w:cs="Arial"/>
          <w:i/>
        </w:rPr>
      </w:pPr>
      <w:r>
        <w:rPr>
          <w:i/>
          <w:szCs w:val="24"/>
        </w:rPr>
        <w:t xml:space="preserve">You have 30 days per year. We advise that 15 of these are used for release to GP Teaching, </w:t>
      </w:r>
      <w:r w:rsidR="00357F04">
        <w:rPr>
          <w:i/>
          <w:szCs w:val="24"/>
        </w:rPr>
        <w:t>up to 5</w:t>
      </w:r>
      <w:r>
        <w:rPr>
          <w:i/>
          <w:szCs w:val="24"/>
        </w:rPr>
        <w:t xml:space="preserve"> for release to meet with your Educational Supervisor, and the rest to be used for courses. This is only a guide and is dependent on how many days you are required to attend GP Teaching. </w:t>
      </w:r>
      <w:r w:rsidR="000F328B" w:rsidRPr="000F328B">
        <w:rPr>
          <w:rFonts w:cs="Arial"/>
          <w:i/>
        </w:rPr>
        <w:t>Once the 30 days annual allowance has been taken, further study leave is at the discretion of the trainer and so trainees may be asked to do the course in their own time or to forgo personal study time.</w:t>
      </w:r>
    </w:p>
    <w:p w14:paraId="1E2D2BAA" w14:textId="77777777" w:rsidR="00305765" w:rsidRDefault="00305765" w:rsidP="00343E55">
      <w:pPr>
        <w:spacing w:after="0" w:line="240" w:lineRule="auto"/>
        <w:jc w:val="both"/>
        <w:rPr>
          <w:rFonts w:cs="Arial"/>
          <w:i/>
        </w:rPr>
      </w:pPr>
    </w:p>
    <w:p w14:paraId="1E2D2BAB" w14:textId="77777777" w:rsidR="00305765" w:rsidRDefault="00305765" w:rsidP="00343E55">
      <w:pPr>
        <w:spacing w:after="0" w:line="240" w:lineRule="auto"/>
        <w:jc w:val="both"/>
        <w:rPr>
          <w:rFonts w:cs="Arial"/>
          <w:b/>
          <w:sz w:val="24"/>
          <w:szCs w:val="24"/>
        </w:rPr>
      </w:pPr>
      <w:r>
        <w:rPr>
          <w:rFonts w:cs="Arial"/>
          <w:b/>
          <w:sz w:val="24"/>
          <w:szCs w:val="24"/>
        </w:rPr>
        <w:t>How do I know how many study leave days I have taken?</w:t>
      </w:r>
    </w:p>
    <w:p w14:paraId="1E2D2BAC" w14:textId="77777777" w:rsidR="00305765" w:rsidRPr="00305765" w:rsidRDefault="00305765" w:rsidP="00343E55">
      <w:pPr>
        <w:spacing w:after="0" w:line="240" w:lineRule="auto"/>
        <w:jc w:val="both"/>
        <w:rPr>
          <w:rFonts w:ascii="Arial" w:hAnsi="Arial" w:cs="Arial"/>
          <w:i/>
        </w:rPr>
      </w:pPr>
      <w:r>
        <w:rPr>
          <w:rFonts w:cs="Arial"/>
          <w:i/>
        </w:rPr>
        <w:t xml:space="preserve">It is your responsibility to keep a log of how many days you have taken and you should keep your Educational Supervisor informed. The </w:t>
      </w:r>
      <w:r w:rsidR="00FC7D48">
        <w:rPr>
          <w:rFonts w:cs="Arial"/>
          <w:i/>
        </w:rPr>
        <w:t xml:space="preserve">GP School </w:t>
      </w:r>
      <w:r>
        <w:rPr>
          <w:rFonts w:cs="Arial"/>
          <w:i/>
        </w:rPr>
        <w:t>keeps a record of the study leave you apply for but not the number of days.</w:t>
      </w:r>
    </w:p>
    <w:p w14:paraId="1E2D2BAD" w14:textId="77777777" w:rsidR="003A15B3" w:rsidRDefault="003A15B3" w:rsidP="00343E55">
      <w:pPr>
        <w:pStyle w:val="BodyText"/>
        <w:jc w:val="both"/>
        <w:rPr>
          <w:rFonts w:ascii="Calibri" w:hAnsi="Calibri"/>
          <w:i/>
          <w:szCs w:val="24"/>
        </w:rPr>
      </w:pPr>
    </w:p>
    <w:p w14:paraId="500D604F" w14:textId="77777777" w:rsidR="007F4C5F" w:rsidRDefault="007F4C5F" w:rsidP="00343E55">
      <w:pPr>
        <w:pStyle w:val="BodyText"/>
        <w:jc w:val="both"/>
        <w:rPr>
          <w:rFonts w:ascii="Calibri" w:hAnsi="Calibri"/>
          <w:b/>
          <w:szCs w:val="24"/>
        </w:rPr>
      </w:pPr>
    </w:p>
    <w:p w14:paraId="79CA5695" w14:textId="77777777" w:rsidR="007F4C5F" w:rsidRDefault="007F4C5F" w:rsidP="00343E55">
      <w:pPr>
        <w:pStyle w:val="BodyText"/>
        <w:jc w:val="both"/>
        <w:rPr>
          <w:rFonts w:ascii="Calibri" w:hAnsi="Calibri"/>
          <w:b/>
          <w:szCs w:val="24"/>
        </w:rPr>
      </w:pPr>
    </w:p>
    <w:p w14:paraId="60FEF5D5" w14:textId="77777777" w:rsidR="007F4C5F" w:rsidRDefault="007F4C5F" w:rsidP="00343E55">
      <w:pPr>
        <w:pStyle w:val="BodyText"/>
        <w:jc w:val="both"/>
        <w:rPr>
          <w:rFonts w:ascii="Calibri" w:hAnsi="Calibri"/>
          <w:b/>
          <w:szCs w:val="24"/>
        </w:rPr>
      </w:pPr>
    </w:p>
    <w:p w14:paraId="0F07207F" w14:textId="77777777" w:rsidR="007F4C5F" w:rsidRDefault="007F4C5F" w:rsidP="00343E55">
      <w:pPr>
        <w:pStyle w:val="BodyText"/>
        <w:jc w:val="both"/>
        <w:rPr>
          <w:rFonts w:ascii="Calibri" w:hAnsi="Calibri"/>
          <w:b/>
          <w:szCs w:val="24"/>
        </w:rPr>
      </w:pPr>
    </w:p>
    <w:p w14:paraId="1E2D2BAE" w14:textId="3A63502A" w:rsidR="003A15B3" w:rsidRDefault="003A15B3" w:rsidP="00343E55">
      <w:pPr>
        <w:pStyle w:val="BodyText"/>
        <w:jc w:val="both"/>
        <w:rPr>
          <w:rFonts w:ascii="Calibri" w:hAnsi="Calibri"/>
          <w:b/>
          <w:szCs w:val="24"/>
        </w:rPr>
      </w:pPr>
      <w:r>
        <w:rPr>
          <w:rFonts w:ascii="Calibri" w:hAnsi="Calibri"/>
          <w:b/>
          <w:szCs w:val="24"/>
        </w:rPr>
        <w:t>How much is my study leave budget?</w:t>
      </w:r>
    </w:p>
    <w:p w14:paraId="1E2D2BAF" w14:textId="411F72BF" w:rsidR="00357F04" w:rsidRPr="00357F04" w:rsidRDefault="00357F04" w:rsidP="00343E55">
      <w:pPr>
        <w:pStyle w:val="BodyText"/>
        <w:jc w:val="both"/>
        <w:rPr>
          <w:rFonts w:ascii="Calibri" w:hAnsi="Calibri"/>
          <w:sz w:val="22"/>
          <w:szCs w:val="22"/>
        </w:rPr>
      </w:pPr>
      <w:r w:rsidRPr="00357F04">
        <w:rPr>
          <w:rFonts w:ascii="Calibri" w:hAnsi="Calibri"/>
          <w:i/>
          <w:iCs/>
          <w:sz w:val="22"/>
          <w:szCs w:val="22"/>
        </w:rPr>
        <w:t xml:space="preserve">There is no </w:t>
      </w:r>
      <w:r w:rsidR="007F4C5F">
        <w:rPr>
          <w:rFonts w:ascii="Calibri" w:hAnsi="Calibri"/>
          <w:i/>
          <w:iCs/>
          <w:sz w:val="22"/>
          <w:szCs w:val="22"/>
        </w:rPr>
        <w:t>individual</w:t>
      </w:r>
      <w:r w:rsidRPr="00357F04">
        <w:rPr>
          <w:rFonts w:ascii="Calibri" w:hAnsi="Calibri"/>
          <w:i/>
          <w:iCs/>
          <w:sz w:val="22"/>
          <w:szCs w:val="22"/>
        </w:rPr>
        <w:t xml:space="preserve"> limit, however study leave must be used to meet curriculum requirements. All study leave requests are to be discussed with your supervisors. Leave to meet core curriculum requirements will take priority over discretionary non-curriculum requirements</w:t>
      </w:r>
      <w:r w:rsidR="007F4C5F">
        <w:rPr>
          <w:rFonts w:ascii="Calibri" w:hAnsi="Calibri"/>
          <w:i/>
          <w:iCs/>
          <w:sz w:val="22"/>
          <w:szCs w:val="22"/>
        </w:rPr>
        <w:t xml:space="preserve">. You are required to enter a PDP entry for any course that you use study leave funding to attend. A reflective log entry after the course is also </w:t>
      </w:r>
      <w:r w:rsidR="005D195A">
        <w:rPr>
          <w:rFonts w:ascii="Calibri" w:hAnsi="Calibri"/>
          <w:i/>
          <w:iCs/>
          <w:sz w:val="22"/>
          <w:szCs w:val="22"/>
        </w:rPr>
        <w:t>necessary.</w:t>
      </w:r>
    </w:p>
    <w:p w14:paraId="1E2D2BB0" w14:textId="77777777" w:rsidR="005D18D6" w:rsidRDefault="005D18D6" w:rsidP="00343E55">
      <w:pPr>
        <w:pStyle w:val="BodyText"/>
        <w:jc w:val="both"/>
        <w:rPr>
          <w:rFonts w:ascii="Calibri" w:hAnsi="Calibri"/>
          <w:b/>
          <w:szCs w:val="24"/>
        </w:rPr>
      </w:pPr>
    </w:p>
    <w:p w14:paraId="1E2D2BB1" w14:textId="77777777" w:rsidR="00E45356" w:rsidRPr="00983F4C" w:rsidRDefault="000318D5" w:rsidP="00343E55">
      <w:pPr>
        <w:pStyle w:val="BodyText"/>
        <w:jc w:val="both"/>
        <w:rPr>
          <w:rFonts w:ascii="Calibri" w:hAnsi="Calibri"/>
          <w:b/>
          <w:szCs w:val="24"/>
        </w:rPr>
      </w:pPr>
      <w:r>
        <w:rPr>
          <w:rFonts w:ascii="Calibri" w:hAnsi="Calibri"/>
          <w:b/>
          <w:szCs w:val="24"/>
        </w:rPr>
        <w:t xml:space="preserve">I don’t know who my TPD or their </w:t>
      </w:r>
      <w:r w:rsidR="00983F4C" w:rsidRPr="00983F4C">
        <w:rPr>
          <w:rFonts w:ascii="Calibri" w:hAnsi="Calibri"/>
          <w:b/>
          <w:szCs w:val="24"/>
        </w:rPr>
        <w:t>administrator is; how can I find out?</w:t>
      </w:r>
    </w:p>
    <w:p w14:paraId="1E2D2BB2" w14:textId="77777777" w:rsidR="00983F4C" w:rsidRPr="00983F4C" w:rsidRDefault="00983F4C" w:rsidP="00343E55">
      <w:pPr>
        <w:pStyle w:val="BodyText"/>
        <w:jc w:val="both"/>
        <w:rPr>
          <w:rFonts w:ascii="Calibri" w:hAnsi="Calibri"/>
          <w:i/>
          <w:sz w:val="22"/>
          <w:szCs w:val="22"/>
        </w:rPr>
      </w:pPr>
      <w:r>
        <w:rPr>
          <w:rFonts w:ascii="Calibri" w:hAnsi="Calibri"/>
          <w:i/>
          <w:sz w:val="22"/>
          <w:szCs w:val="22"/>
        </w:rPr>
        <w:t>Some TPDs are happy for trainees to email them directly with study leave requests rather than go via their administrator. Each area works slightly differently so probably best to check how it works locally.</w:t>
      </w:r>
      <w:r w:rsidR="00E45356">
        <w:rPr>
          <w:rFonts w:ascii="Calibri" w:hAnsi="Calibri"/>
          <w:i/>
          <w:sz w:val="22"/>
          <w:szCs w:val="22"/>
        </w:rPr>
        <w:t xml:space="preserve"> A list of who to contact for study leave purposes can be downloaded from our website.</w:t>
      </w:r>
    </w:p>
    <w:p w14:paraId="1E2D2BB3" w14:textId="77777777" w:rsidR="00003E60" w:rsidRPr="00003E60" w:rsidRDefault="00003E60" w:rsidP="00343E55">
      <w:pPr>
        <w:pStyle w:val="BodyText"/>
        <w:jc w:val="both"/>
        <w:rPr>
          <w:rFonts w:ascii="Calibri" w:hAnsi="Calibri"/>
          <w:sz w:val="22"/>
          <w:szCs w:val="22"/>
        </w:rPr>
      </w:pPr>
    </w:p>
    <w:p w14:paraId="1E2D2BB4" w14:textId="77777777" w:rsidR="003A15B3" w:rsidRPr="00A1777E" w:rsidRDefault="003A15B3" w:rsidP="00343E55">
      <w:pPr>
        <w:spacing w:after="0"/>
        <w:jc w:val="both"/>
        <w:rPr>
          <w:b/>
          <w:sz w:val="24"/>
          <w:szCs w:val="24"/>
        </w:rPr>
      </w:pPr>
      <w:r w:rsidRPr="00A1777E">
        <w:rPr>
          <w:b/>
          <w:sz w:val="24"/>
          <w:szCs w:val="24"/>
        </w:rPr>
        <w:t xml:space="preserve">I did not manage to get my EDUC form signed at </w:t>
      </w:r>
      <w:r w:rsidR="00652AC8">
        <w:rPr>
          <w:b/>
          <w:sz w:val="24"/>
          <w:szCs w:val="24"/>
        </w:rPr>
        <w:t xml:space="preserve">the course; can I still claim? </w:t>
      </w:r>
    </w:p>
    <w:p w14:paraId="1E2D2BB5" w14:textId="77777777" w:rsidR="003A15B3" w:rsidRDefault="003A15B3" w:rsidP="00343E55">
      <w:pPr>
        <w:spacing w:after="0"/>
        <w:jc w:val="both"/>
        <w:rPr>
          <w:i/>
        </w:rPr>
      </w:pPr>
      <w:r w:rsidRPr="0028271A">
        <w:rPr>
          <w:i/>
        </w:rPr>
        <w:t>In this instance you can sub</w:t>
      </w:r>
      <w:r>
        <w:rPr>
          <w:i/>
        </w:rPr>
        <w:t>m</w:t>
      </w:r>
      <w:r w:rsidR="00FC7D48">
        <w:rPr>
          <w:i/>
        </w:rPr>
        <w:t>it your EDUC form to the GP School</w:t>
      </w:r>
      <w:r w:rsidRPr="0028271A">
        <w:rPr>
          <w:i/>
        </w:rPr>
        <w:t xml:space="preserve"> along with either a copy of your course certificate or a copy of your invoice for the fees stating ‘paid in full’.</w:t>
      </w:r>
      <w:r>
        <w:rPr>
          <w:i/>
        </w:rPr>
        <w:t xml:space="preserve"> </w:t>
      </w:r>
    </w:p>
    <w:p w14:paraId="1E2D2BB6" w14:textId="77777777" w:rsidR="00B875C2" w:rsidRDefault="00B875C2" w:rsidP="00343E55">
      <w:pPr>
        <w:spacing w:after="0"/>
        <w:jc w:val="both"/>
        <w:rPr>
          <w:b/>
          <w:sz w:val="24"/>
          <w:szCs w:val="24"/>
        </w:rPr>
      </w:pPr>
    </w:p>
    <w:p w14:paraId="1E2D2BB7" w14:textId="77777777" w:rsidR="006E039F" w:rsidRDefault="006E039F" w:rsidP="00343E55">
      <w:pPr>
        <w:spacing w:after="0"/>
        <w:jc w:val="both"/>
        <w:rPr>
          <w:b/>
          <w:sz w:val="24"/>
          <w:szCs w:val="24"/>
        </w:rPr>
      </w:pPr>
      <w:r w:rsidRPr="006E039F">
        <w:rPr>
          <w:b/>
          <w:sz w:val="24"/>
          <w:szCs w:val="24"/>
        </w:rPr>
        <w:t>Why do we have to scan and email the EDUC form rather than post or fax it?</w:t>
      </w:r>
    </w:p>
    <w:p w14:paraId="1E2D2BB8" w14:textId="77777777" w:rsidR="006E039F" w:rsidRPr="006E039F" w:rsidRDefault="006E039F" w:rsidP="00343E55">
      <w:pPr>
        <w:spacing w:after="0"/>
        <w:jc w:val="both"/>
        <w:rPr>
          <w:i/>
        </w:rPr>
      </w:pPr>
      <w:r>
        <w:rPr>
          <w:i/>
        </w:rPr>
        <w:t xml:space="preserve">All study leave correspondence </w:t>
      </w:r>
      <w:r w:rsidR="00652AC8">
        <w:rPr>
          <w:i/>
        </w:rPr>
        <w:t>is stored electronically on</w:t>
      </w:r>
      <w:r>
        <w:rPr>
          <w:i/>
        </w:rPr>
        <w:t xml:space="preserve"> a study leave database. Claims for reimbursement are emailed to </w:t>
      </w:r>
      <w:r w:rsidR="00D67804">
        <w:rPr>
          <w:i/>
        </w:rPr>
        <w:t>the lead employer</w:t>
      </w:r>
      <w:r>
        <w:rPr>
          <w:i/>
        </w:rPr>
        <w:t xml:space="preserve"> for payment. We are trying to be as ‘paper-light’ as can be.</w:t>
      </w:r>
    </w:p>
    <w:p w14:paraId="1E2D2BB9" w14:textId="77777777" w:rsidR="009E5218" w:rsidRDefault="009E5218" w:rsidP="00343E55">
      <w:pPr>
        <w:spacing w:after="0"/>
        <w:jc w:val="both"/>
      </w:pPr>
    </w:p>
    <w:p w14:paraId="1E2D2BBA" w14:textId="77777777" w:rsidR="00B875C2" w:rsidRDefault="00B875C2" w:rsidP="00343E55">
      <w:pPr>
        <w:spacing w:after="0"/>
        <w:jc w:val="both"/>
        <w:rPr>
          <w:b/>
          <w:sz w:val="24"/>
          <w:szCs w:val="24"/>
        </w:rPr>
      </w:pPr>
      <w:r w:rsidRPr="00B875C2">
        <w:rPr>
          <w:b/>
          <w:sz w:val="24"/>
          <w:szCs w:val="24"/>
        </w:rPr>
        <w:t>When do</w:t>
      </w:r>
      <w:r>
        <w:rPr>
          <w:b/>
          <w:sz w:val="24"/>
          <w:szCs w:val="24"/>
        </w:rPr>
        <w:t xml:space="preserve"> I need to submit the EDUC form?</w:t>
      </w:r>
    </w:p>
    <w:p w14:paraId="1E2D2BBB" w14:textId="77777777" w:rsidR="00B875C2" w:rsidRPr="00B875C2" w:rsidRDefault="00B875C2" w:rsidP="00343E55">
      <w:pPr>
        <w:spacing w:after="0"/>
        <w:jc w:val="both"/>
        <w:rPr>
          <w:i/>
        </w:rPr>
      </w:pPr>
      <w:r>
        <w:rPr>
          <w:i/>
        </w:rPr>
        <w:t xml:space="preserve">You need to submit the EDUC form and any </w:t>
      </w:r>
      <w:r w:rsidR="00E05833">
        <w:rPr>
          <w:i/>
        </w:rPr>
        <w:t xml:space="preserve">travel </w:t>
      </w:r>
      <w:r>
        <w:rPr>
          <w:i/>
        </w:rPr>
        <w:t xml:space="preserve">receipts/certificates via email within three months of attending the </w:t>
      </w:r>
      <w:r w:rsidR="00652AC8">
        <w:rPr>
          <w:i/>
        </w:rPr>
        <w:t xml:space="preserve">course. Claims received later than the </w:t>
      </w:r>
      <w:r w:rsidR="00D36B36">
        <w:rPr>
          <w:i/>
        </w:rPr>
        <w:t>three-month</w:t>
      </w:r>
      <w:r w:rsidR="00652AC8">
        <w:rPr>
          <w:i/>
        </w:rPr>
        <w:t xml:space="preserve"> deadline will be declined.</w:t>
      </w:r>
    </w:p>
    <w:p w14:paraId="1E2D2BBF" w14:textId="77777777" w:rsidR="00003E60" w:rsidRDefault="00003E60" w:rsidP="00343E55">
      <w:pPr>
        <w:spacing w:after="0"/>
        <w:jc w:val="both"/>
        <w:rPr>
          <w:sz w:val="24"/>
          <w:szCs w:val="24"/>
        </w:rPr>
      </w:pPr>
    </w:p>
    <w:p w14:paraId="1E2D2BC0" w14:textId="588537B6" w:rsidR="003A15B3" w:rsidRPr="00053F76" w:rsidRDefault="00E5195C" w:rsidP="00343E55">
      <w:pPr>
        <w:pStyle w:val="BodyText"/>
        <w:jc w:val="both"/>
        <w:rPr>
          <w:rFonts w:ascii="Calibri" w:hAnsi="Calibri"/>
          <w:b/>
          <w:szCs w:val="24"/>
        </w:rPr>
      </w:pPr>
      <w:r>
        <w:rPr>
          <w:rFonts w:ascii="Calibri" w:hAnsi="Calibri"/>
          <w:b/>
          <w:szCs w:val="24"/>
        </w:rPr>
        <w:t xml:space="preserve">AKT </w:t>
      </w:r>
      <w:r w:rsidR="00B1701E">
        <w:rPr>
          <w:rFonts w:ascii="Calibri" w:hAnsi="Calibri"/>
          <w:b/>
          <w:szCs w:val="24"/>
        </w:rPr>
        <w:t xml:space="preserve">&amp; DRCOG </w:t>
      </w:r>
      <w:r w:rsidR="00B875C2">
        <w:rPr>
          <w:rFonts w:ascii="Calibri" w:hAnsi="Calibri"/>
          <w:b/>
          <w:szCs w:val="24"/>
        </w:rPr>
        <w:t>exams</w:t>
      </w:r>
    </w:p>
    <w:p w14:paraId="1E2D2BC1" w14:textId="77777777" w:rsidR="003A15B3" w:rsidRDefault="00B875C2" w:rsidP="00343E55">
      <w:pPr>
        <w:pStyle w:val="BodyText"/>
        <w:jc w:val="both"/>
        <w:rPr>
          <w:rFonts w:ascii="Calibri" w:hAnsi="Calibri"/>
          <w:i/>
          <w:sz w:val="22"/>
          <w:szCs w:val="22"/>
        </w:rPr>
      </w:pPr>
      <w:r>
        <w:rPr>
          <w:rFonts w:ascii="Calibri" w:hAnsi="Calibri"/>
          <w:i/>
          <w:sz w:val="22"/>
          <w:szCs w:val="22"/>
        </w:rPr>
        <w:t>You cannot claim for these exam fees,</w:t>
      </w:r>
      <w:r w:rsidR="003A15B3">
        <w:rPr>
          <w:rFonts w:ascii="Calibri" w:hAnsi="Calibri"/>
          <w:i/>
          <w:sz w:val="22"/>
          <w:szCs w:val="22"/>
        </w:rPr>
        <w:t xml:space="preserve"> although you can claim for trave</w:t>
      </w:r>
      <w:r w:rsidR="000318D5">
        <w:rPr>
          <w:rFonts w:ascii="Calibri" w:hAnsi="Calibri"/>
          <w:i/>
          <w:sz w:val="22"/>
          <w:szCs w:val="22"/>
        </w:rPr>
        <w:t>l expenses to and from the exam.</w:t>
      </w:r>
      <w:r>
        <w:rPr>
          <w:rFonts w:ascii="Calibri" w:hAnsi="Calibri"/>
          <w:i/>
          <w:sz w:val="22"/>
          <w:szCs w:val="22"/>
        </w:rPr>
        <w:t xml:space="preserve"> </w:t>
      </w:r>
      <w:r w:rsidR="00652AC8">
        <w:rPr>
          <w:rFonts w:ascii="Calibri" w:hAnsi="Calibri"/>
          <w:i/>
          <w:sz w:val="22"/>
          <w:szCs w:val="22"/>
        </w:rPr>
        <w:t>Please note you cannot claim accommodation costs the night before an exam.</w:t>
      </w:r>
    </w:p>
    <w:p w14:paraId="1E2D2BC2" w14:textId="77777777" w:rsidR="00E5195C" w:rsidRDefault="00E5195C" w:rsidP="00343E55">
      <w:pPr>
        <w:pStyle w:val="BodyText"/>
        <w:jc w:val="both"/>
        <w:rPr>
          <w:rFonts w:ascii="Calibri" w:hAnsi="Calibri"/>
          <w:i/>
          <w:sz w:val="22"/>
          <w:szCs w:val="22"/>
        </w:rPr>
      </w:pPr>
    </w:p>
    <w:p w14:paraId="1E2D2BC3" w14:textId="308AF5B1" w:rsidR="00E5195C" w:rsidRDefault="00E5195C" w:rsidP="00343E55">
      <w:pPr>
        <w:pStyle w:val="BodyText"/>
        <w:jc w:val="both"/>
        <w:rPr>
          <w:rFonts w:ascii="Calibri" w:hAnsi="Calibri"/>
          <w:b/>
          <w:szCs w:val="24"/>
        </w:rPr>
      </w:pPr>
      <w:r w:rsidRPr="00E5195C">
        <w:rPr>
          <w:rFonts w:ascii="Calibri" w:hAnsi="Calibri"/>
          <w:b/>
          <w:szCs w:val="24"/>
        </w:rPr>
        <w:t>If I am claiming for</w:t>
      </w:r>
      <w:r>
        <w:rPr>
          <w:rFonts w:ascii="Calibri" w:hAnsi="Calibri"/>
          <w:b/>
          <w:szCs w:val="24"/>
        </w:rPr>
        <w:t xml:space="preserve"> travel expenses to and from an AKT exam, do I need to submit a study leave application form prior to the exam with approvals?</w:t>
      </w:r>
    </w:p>
    <w:p w14:paraId="1E2D2BC4" w14:textId="5E0067BB" w:rsidR="00E5195C" w:rsidRDefault="00E5195C" w:rsidP="00343E55">
      <w:pPr>
        <w:pStyle w:val="BodyText"/>
        <w:jc w:val="both"/>
        <w:rPr>
          <w:rFonts w:ascii="Calibri" w:hAnsi="Calibri"/>
          <w:i/>
          <w:sz w:val="22"/>
          <w:szCs w:val="22"/>
        </w:rPr>
      </w:pPr>
      <w:r>
        <w:rPr>
          <w:rFonts w:ascii="Calibri" w:hAnsi="Calibri"/>
          <w:i/>
          <w:sz w:val="22"/>
          <w:szCs w:val="22"/>
        </w:rPr>
        <w:t xml:space="preserve">No, as your exams are mandatory you only need to submit </w:t>
      </w:r>
      <w:r w:rsidR="00652AC8">
        <w:rPr>
          <w:rFonts w:ascii="Calibri" w:hAnsi="Calibri"/>
          <w:i/>
          <w:sz w:val="22"/>
          <w:szCs w:val="22"/>
        </w:rPr>
        <w:t>EDUC forms with proof of travel after you have</w:t>
      </w:r>
      <w:r>
        <w:rPr>
          <w:rFonts w:ascii="Calibri" w:hAnsi="Calibri"/>
          <w:i/>
          <w:sz w:val="22"/>
          <w:szCs w:val="22"/>
        </w:rPr>
        <w:t xml:space="preserve"> attended the exam.</w:t>
      </w:r>
      <w:r w:rsidR="006D6AAA">
        <w:rPr>
          <w:rFonts w:ascii="Calibri" w:hAnsi="Calibri"/>
          <w:i/>
          <w:sz w:val="22"/>
          <w:szCs w:val="22"/>
        </w:rPr>
        <w:t xml:space="preserve"> Please ensure you notify your rota master and Educational Supervisor of your exam dates.</w:t>
      </w:r>
    </w:p>
    <w:p w14:paraId="5098685E" w14:textId="01E8CC86" w:rsidR="007F4C5F" w:rsidRDefault="007F4C5F" w:rsidP="00343E55">
      <w:pPr>
        <w:pStyle w:val="BodyText"/>
        <w:jc w:val="both"/>
        <w:rPr>
          <w:rFonts w:ascii="Calibri" w:hAnsi="Calibri"/>
          <w:i/>
          <w:sz w:val="22"/>
          <w:szCs w:val="22"/>
        </w:rPr>
      </w:pPr>
    </w:p>
    <w:p w14:paraId="5AFAD325" w14:textId="63832190" w:rsidR="007F4C5F" w:rsidRDefault="007F4C5F" w:rsidP="00343E55">
      <w:pPr>
        <w:pStyle w:val="BodyText"/>
        <w:jc w:val="both"/>
        <w:rPr>
          <w:rFonts w:ascii="Calibri" w:hAnsi="Calibri"/>
          <w:i/>
          <w:sz w:val="22"/>
          <w:szCs w:val="22"/>
        </w:rPr>
      </w:pPr>
    </w:p>
    <w:p w14:paraId="1E2D2BCB" w14:textId="7F831750" w:rsidR="00D46EA4" w:rsidRPr="00871382" w:rsidRDefault="00D46EA4" w:rsidP="00343E55">
      <w:pPr>
        <w:pStyle w:val="BodyText"/>
        <w:jc w:val="both"/>
        <w:rPr>
          <w:rFonts w:ascii="Calibri" w:eastAsia="Calibri" w:hAnsi="Calibri"/>
          <w:b/>
          <w:szCs w:val="24"/>
          <w:lang w:eastAsia="en-US"/>
        </w:rPr>
      </w:pPr>
      <w:r w:rsidRPr="00871382">
        <w:rPr>
          <w:rFonts w:ascii="Calibri" w:eastAsia="Calibri" w:hAnsi="Calibri"/>
          <w:b/>
          <w:szCs w:val="24"/>
          <w:lang w:eastAsia="en-US"/>
        </w:rPr>
        <w:t>If I am taking one of the mandatory exams (</w:t>
      </w:r>
      <w:r w:rsidR="006E0AFA">
        <w:rPr>
          <w:rFonts w:ascii="Calibri" w:eastAsia="Calibri" w:hAnsi="Calibri"/>
          <w:b/>
          <w:szCs w:val="24"/>
          <w:lang w:eastAsia="en-US"/>
        </w:rPr>
        <w:t xml:space="preserve">as </w:t>
      </w:r>
      <w:r w:rsidRPr="00871382">
        <w:rPr>
          <w:rFonts w:ascii="Calibri" w:eastAsia="Calibri" w:hAnsi="Calibri"/>
          <w:b/>
          <w:szCs w:val="24"/>
          <w:lang w:eastAsia="en-US"/>
        </w:rPr>
        <w:t xml:space="preserve">stated above), does this count as </w:t>
      </w:r>
      <w:r w:rsidR="006E0AFA">
        <w:rPr>
          <w:rFonts w:ascii="Calibri" w:eastAsia="Calibri" w:hAnsi="Calibri"/>
          <w:b/>
          <w:szCs w:val="24"/>
          <w:lang w:eastAsia="en-US"/>
        </w:rPr>
        <w:t>one</w:t>
      </w:r>
      <w:r w:rsidRPr="00871382">
        <w:rPr>
          <w:rFonts w:ascii="Calibri" w:eastAsia="Calibri" w:hAnsi="Calibri"/>
          <w:b/>
          <w:szCs w:val="24"/>
          <w:lang w:eastAsia="en-US"/>
        </w:rPr>
        <w:t xml:space="preserve"> of my study leave days?</w:t>
      </w:r>
    </w:p>
    <w:p w14:paraId="1E2D2BCC" w14:textId="77777777" w:rsidR="00D46EA4" w:rsidRPr="00DD7BF8" w:rsidRDefault="00D46EA4" w:rsidP="00343E55">
      <w:pPr>
        <w:pStyle w:val="BodyText"/>
        <w:jc w:val="both"/>
        <w:rPr>
          <w:rFonts w:ascii="Calibri" w:hAnsi="Calibri"/>
          <w:i/>
          <w:sz w:val="22"/>
          <w:szCs w:val="22"/>
        </w:rPr>
      </w:pPr>
      <w:r w:rsidRPr="00DD7BF8">
        <w:rPr>
          <w:rFonts w:ascii="Calibri" w:hAnsi="Calibri"/>
          <w:i/>
          <w:sz w:val="22"/>
          <w:szCs w:val="22"/>
        </w:rPr>
        <w:t xml:space="preserve">No this will </w:t>
      </w:r>
      <w:r w:rsidR="00816A24">
        <w:rPr>
          <w:rFonts w:ascii="Calibri" w:hAnsi="Calibri"/>
          <w:i/>
          <w:sz w:val="22"/>
          <w:szCs w:val="22"/>
        </w:rPr>
        <w:t xml:space="preserve">be regarded as professional leave and will </w:t>
      </w:r>
      <w:r w:rsidRPr="00DD7BF8">
        <w:rPr>
          <w:rFonts w:ascii="Calibri" w:hAnsi="Calibri"/>
          <w:i/>
          <w:sz w:val="22"/>
          <w:szCs w:val="22"/>
        </w:rPr>
        <w:t>not be recorded as a study leave day</w:t>
      </w:r>
      <w:r w:rsidR="006E0AFA" w:rsidRPr="00DD7BF8">
        <w:rPr>
          <w:rFonts w:ascii="Calibri" w:hAnsi="Calibri"/>
          <w:i/>
          <w:sz w:val="22"/>
          <w:szCs w:val="22"/>
        </w:rPr>
        <w:t xml:space="preserve"> and</w:t>
      </w:r>
      <w:r w:rsidRPr="00DD7BF8">
        <w:rPr>
          <w:rFonts w:ascii="Calibri" w:hAnsi="Calibri"/>
          <w:i/>
          <w:sz w:val="22"/>
          <w:szCs w:val="22"/>
        </w:rPr>
        <w:t xml:space="preserve"> </w:t>
      </w:r>
      <w:r w:rsidR="00816A24">
        <w:rPr>
          <w:rFonts w:ascii="Calibri" w:hAnsi="Calibri"/>
          <w:i/>
          <w:sz w:val="22"/>
          <w:szCs w:val="22"/>
        </w:rPr>
        <w:t xml:space="preserve">or </w:t>
      </w:r>
      <w:r w:rsidRPr="00DD7BF8">
        <w:rPr>
          <w:rFonts w:ascii="Calibri" w:hAnsi="Calibri"/>
          <w:i/>
          <w:sz w:val="22"/>
          <w:szCs w:val="22"/>
        </w:rPr>
        <w:t xml:space="preserve">be deducted from your </w:t>
      </w:r>
      <w:r w:rsidR="00871382" w:rsidRPr="00DD7BF8">
        <w:rPr>
          <w:rFonts w:ascii="Calibri" w:hAnsi="Calibri"/>
          <w:i/>
          <w:sz w:val="22"/>
          <w:szCs w:val="22"/>
        </w:rPr>
        <w:t>annual allowance</w:t>
      </w:r>
      <w:r w:rsidR="006E0AFA" w:rsidRPr="00DD7BF8">
        <w:rPr>
          <w:rFonts w:ascii="Calibri" w:hAnsi="Calibri"/>
          <w:i/>
          <w:sz w:val="22"/>
          <w:szCs w:val="22"/>
        </w:rPr>
        <w:t xml:space="preserve"> (30 days per year)</w:t>
      </w:r>
      <w:r w:rsidR="00871382" w:rsidRPr="00DD7BF8">
        <w:rPr>
          <w:rFonts w:ascii="Calibri" w:hAnsi="Calibri"/>
          <w:i/>
          <w:sz w:val="22"/>
          <w:szCs w:val="22"/>
        </w:rPr>
        <w:t xml:space="preserve">. </w:t>
      </w:r>
      <w:r w:rsidR="00816A24" w:rsidRPr="00DD7BF8">
        <w:rPr>
          <w:rFonts w:ascii="Calibri" w:hAnsi="Calibri"/>
          <w:i/>
          <w:sz w:val="22"/>
          <w:szCs w:val="22"/>
        </w:rPr>
        <w:t>However,</w:t>
      </w:r>
      <w:r w:rsidR="00871382" w:rsidRPr="00DD7BF8">
        <w:rPr>
          <w:rFonts w:ascii="Calibri" w:hAnsi="Calibri"/>
          <w:i/>
          <w:sz w:val="22"/>
          <w:szCs w:val="22"/>
        </w:rPr>
        <w:t xml:space="preserve"> if you are taking a non-mandatory exam then this will need to</w:t>
      </w:r>
      <w:r w:rsidR="00D36B36">
        <w:rPr>
          <w:rFonts w:ascii="Calibri" w:hAnsi="Calibri"/>
          <w:i/>
          <w:sz w:val="22"/>
          <w:szCs w:val="22"/>
        </w:rPr>
        <w:t xml:space="preserve"> be</w:t>
      </w:r>
      <w:r w:rsidR="00871382" w:rsidRPr="00DD7BF8">
        <w:rPr>
          <w:rFonts w:ascii="Calibri" w:hAnsi="Calibri"/>
          <w:i/>
          <w:sz w:val="22"/>
          <w:szCs w:val="22"/>
        </w:rPr>
        <w:t xml:space="preserve"> </w:t>
      </w:r>
      <w:r w:rsidR="006E0AFA" w:rsidRPr="00DD7BF8">
        <w:rPr>
          <w:rFonts w:ascii="Calibri" w:hAnsi="Calibri"/>
          <w:i/>
          <w:sz w:val="22"/>
          <w:szCs w:val="22"/>
        </w:rPr>
        <w:t>approved by your Educational Supervisor/TPD and will be recorded as a study leave day.</w:t>
      </w:r>
      <w:r w:rsidRPr="00DD7BF8">
        <w:rPr>
          <w:rFonts w:ascii="Calibri" w:hAnsi="Calibri"/>
          <w:i/>
          <w:sz w:val="22"/>
          <w:szCs w:val="22"/>
        </w:rPr>
        <w:t xml:space="preserve">   </w:t>
      </w:r>
    </w:p>
    <w:p w14:paraId="1E2D2BCD" w14:textId="77777777" w:rsidR="0061284D" w:rsidRDefault="0061284D" w:rsidP="00343E55">
      <w:pPr>
        <w:spacing w:after="0"/>
        <w:jc w:val="both"/>
        <w:rPr>
          <w:b/>
          <w:sz w:val="24"/>
          <w:szCs w:val="24"/>
        </w:rPr>
      </w:pPr>
    </w:p>
    <w:p w14:paraId="1E2D2BCE" w14:textId="77777777" w:rsidR="00F74191" w:rsidRPr="00A1777E" w:rsidRDefault="00F74191" w:rsidP="00343E55">
      <w:pPr>
        <w:spacing w:after="0"/>
        <w:jc w:val="both"/>
        <w:rPr>
          <w:b/>
          <w:sz w:val="24"/>
          <w:szCs w:val="24"/>
        </w:rPr>
      </w:pPr>
      <w:r w:rsidRPr="00A1777E">
        <w:rPr>
          <w:b/>
          <w:sz w:val="24"/>
          <w:szCs w:val="24"/>
        </w:rPr>
        <w:t xml:space="preserve">I was expecting to be reimbursed with my salary this month however the money has not been </w:t>
      </w:r>
      <w:r>
        <w:rPr>
          <w:b/>
          <w:sz w:val="24"/>
          <w:szCs w:val="24"/>
        </w:rPr>
        <w:t>paid into my account</w:t>
      </w:r>
      <w:r w:rsidRPr="00A1777E">
        <w:rPr>
          <w:b/>
          <w:sz w:val="24"/>
          <w:szCs w:val="24"/>
        </w:rPr>
        <w:t>. How can I check if it has been processed? -</w:t>
      </w:r>
    </w:p>
    <w:p w14:paraId="1E2D2BCF" w14:textId="738F91B3" w:rsidR="0028271A" w:rsidRDefault="007F4C5F" w:rsidP="00343E55">
      <w:pPr>
        <w:spacing w:after="0"/>
        <w:jc w:val="both"/>
        <w:rPr>
          <w:i/>
        </w:rPr>
      </w:pPr>
      <w:r>
        <w:rPr>
          <w:i/>
        </w:rPr>
        <w:t>The Lead Employer</w:t>
      </w:r>
      <w:r w:rsidR="00F74191" w:rsidRPr="00D3694C">
        <w:rPr>
          <w:i/>
        </w:rPr>
        <w:t xml:space="preserve"> reimburse study leave </w:t>
      </w:r>
      <w:r w:rsidR="00F74191">
        <w:rPr>
          <w:i/>
        </w:rPr>
        <w:t>e</w:t>
      </w:r>
      <w:r w:rsidR="00F74191" w:rsidRPr="00D3694C">
        <w:rPr>
          <w:i/>
        </w:rPr>
        <w:t xml:space="preserve">xpenses with your salary. </w:t>
      </w:r>
      <w:r w:rsidR="00EE7D12">
        <w:rPr>
          <w:i/>
        </w:rPr>
        <w:t xml:space="preserve">If </w:t>
      </w:r>
      <w:r w:rsidR="00F74191" w:rsidRPr="00D3694C">
        <w:rPr>
          <w:i/>
        </w:rPr>
        <w:t>you have not been reimbursed within two months</w:t>
      </w:r>
      <w:r w:rsidR="00F74191">
        <w:rPr>
          <w:i/>
        </w:rPr>
        <w:t xml:space="preserve"> of submitting your </w:t>
      </w:r>
      <w:r w:rsidR="00816A24">
        <w:rPr>
          <w:i/>
        </w:rPr>
        <w:t xml:space="preserve">EDUC form, </w:t>
      </w:r>
      <w:r w:rsidR="00816A24" w:rsidRPr="00D3694C">
        <w:rPr>
          <w:i/>
        </w:rPr>
        <w:t>then</w:t>
      </w:r>
      <w:r w:rsidR="00F74191" w:rsidRPr="00D3694C">
        <w:rPr>
          <w:i/>
        </w:rPr>
        <w:t xml:space="preserve"> please contact </w:t>
      </w:r>
      <w:r w:rsidR="00816A24">
        <w:rPr>
          <w:i/>
        </w:rPr>
        <w:t>your lead employer.</w:t>
      </w:r>
    </w:p>
    <w:p w14:paraId="65D5798F" w14:textId="49A554C4" w:rsidR="000B0D57" w:rsidRDefault="000B0D57" w:rsidP="00343E55">
      <w:pPr>
        <w:spacing w:after="0"/>
        <w:jc w:val="both"/>
        <w:rPr>
          <w:i/>
        </w:rPr>
      </w:pPr>
    </w:p>
    <w:p w14:paraId="66B1B9AB" w14:textId="39DEFBAD" w:rsidR="000B0D57" w:rsidRPr="000B0D57" w:rsidRDefault="000B0D57" w:rsidP="000B0D57">
      <w:pPr>
        <w:spacing w:after="0"/>
        <w:ind w:left="720"/>
        <w:jc w:val="both"/>
        <w:rPr>
          <w:b/>
          <w:bCs/>
          <w:iCs/>
        </w:rPr>
      </w:pP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t>April 2022</w:t>
      </w:r>
    </w:p>
    <w:sectPr w:rsidR="000B0D57" w:rsidRPr="000B0D57" w:rsidSect="00A3094C">
      <w:headerReference w:type="default" r:id="rId8"/>
      <w:pgSz w:w="11906" w:h="16838"/>
      <w:pgMar w:top="720" w:right="720" w:bottom="851"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364EC" w14:textId="77777777" w:rsidR="00C50ECA" w:rsidRDefault="00C50ECA" w:rsidP="00A3094C">
      <w:pPr>
        <w:spacing w:after="0" w:line="240" w:lineRule="auto"/>
      </w:pPr>
      <w:r>
        <w:separator/>
      </w:r>
    </w:p>
  </w:endnote>
  <w:endnote w:type="continuationSeparator" w:id="0">
    <w:p w14:paraId="0FB59942" w14:textId="77777777" w:rsidR="00C50ECA" w:rsidRDefault="00C50ECA" w:rsidP="00A30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3B583" w14:textId="77777777" w:rsidR="00C50ECA" w:rsidRDefault="00C50ECA" w:rsidP="00A3094C">
      <w:pPr>
        <w:spacing w:after="0" w:line="240" w:lineRule="auto"/>
      </w:pPr>
      <w:r>
        <w:separator/>
      </w:r>
    </w:p>
  </w:footnote>
  <w:footnote w:type="continuationSeparator" w:id="0">
    <w:p w14:paraId="3918388F" w14:textId="77777777" w:rsidR="00C50ECA" w:rsidRDefault="00C50ECA" w:rsidP="00A309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D2BD4" w14:textId="77777777" w:rsidR="00A3094C" w:rsidRPr="00D14663" w:rsidRDefault="00B855AB" w:rsidP="00D14663">
    <w:pPr>
      <w:pStyle w:val="Header"/>
    </w:pPr>
    <w:r>
      <w:rPr>
        <w:noProof/>
        <w:lang w:val="en-US"/>
      </w:rPr>
      <w:drawing>
        <wp:anchor distT="0" distB="0" distL="114300" distR="114300" simplePos="0" relativeHeight="251657728" behindDoc="1" locked="0" layoutInCell="1" allowOverlap="1" wp14:anchorId="1E2D2BD5" wp14:editId="1E2D2BD6">
          <wp:simplePos x="0" y="0"/>
          <wp:positionH relativeFrom="column">
            <wp:posOffset>-420370</wp:posOffset>
          </wp:positionH>
          <wp:positionV relativeFrom="paragraph">
            <wp:posOffset>-448945</wp:posOffset>
          </wp:positionV>
          <wp:extent cx="7559040" cy="1104900"/>
          <wp:effectExtent l="0" t="0" r="0" b="0"/>
          <wp:wrapNone/>
          <wp:docPr id="1" name="Picture 1"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Jpeg template-2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04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37BA0"/>
    <w:multiLevelType w:val="hybridMultilevel"/>
    <w:tmpl w:val="0A5CB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DF7326"/>
    <w:multiLevelType w:val="hybridMultilevel"/>
    <w:tmpl w:val="6EC05E2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7FE726AC"/>
    <w:multiLevelType w:val="hybridMultilevel"/>
    <w:tmpl w:val="D63692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67872455">
    <w:abstractNumId w:val="1"/>
  </w:num>
  <w:num w:numId="2" w16cid:durableId="1537304600">
    <w:abstractNumId w:val="2"/>
  </w:num>
  <w:num w:numId="3" w16cid:durableId="7342780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94C"/>
    <w:rsid w:val="00003E60"/>
    <w:rsid w:val="000318D5"/>
    <w:rsid w:val="00040EC2"/>
    <w:rsid w:val="00053F76"/>
    <w:rsid w:val="000637BC"/>
    <w:rsid w:val="00095BEA"/>
    <w:rsid w:val="000B0D57"/>
    <w:rsid w:val="000F328B"/>
    <w:rsid w:val="001006F6"/>
    <w:rsid w:val="001029A1"/>
    <w:rsid w:val="002136AA"/>
    <w:rsid w:val="0028271A"/>
    <w:rsid w:val="00295260"/>
    <w:rsid w:val="002D7B0D"/>
    <w:rsid w:val="00305765"/>
    <w:rsid w:val="00312C29"/>
    <w:rsid w:val="00343E55"/>
    <w:rsid w:val="00356628"/>
    <w:rsid w:val="00357F04"/>
    <w:rsid w:val="00360310"/>
    <w:rsid w:val="003A15B3"/>
    <w:rsid w:val="0042020F"/>
    <w:rsid w:val="00490C6B"/>
    <w:rsid w:val="00572572"/>
    <w:rsid w:val="005D18D6"/>
    <w:rsid w:val="005D195A"/>
    <w:rsid w:val="0061284D"/>
    <w:rsid w:val="00652AC8"/>
    <w:rsid w:val="00654CBD"/>
    <w:rsid w:val="0066257F"/>
    <w:rsid w:val="006A210A"/>
    <w:rsid w:val="006B6CB4"/>
    <w:rsid w:val="006D6AAA"/>
    <w:rsid w:val="006E039F"/>
    <w:rsid w:val="006E0AFA"/>
    <w:rsid w:val="006F68DF"/>
    <w:rsid w:val="00796E55"/>
    <w:rsid w:val="007B1EE0"/>
    <w:rsid w:val="007F4C5F"/>
    <w:rsid w:val="00816A24"/>
    <w:rsid w:val="00827431"/>
    <w:rsid w:val="00871382"/>
    <w:rsid w:val="008C6F6E"/>
    <w:rsid w:val="00983F4C"/>
    <w:rsid w:val="009C41CC"/>
    <w:rsid w:val="009D3D4A"/>
    <w:rsid w:val="009E5218"/>
    <w:rsid w:val="00A1080E"/>
    <w:rsid w:val="00A1777E"/>
    <w:rsid w:val="00A3094C"/>
    <w:rsid w:val="00A51C7A"/>
    <w:rsid w:val="00AB233F"/>
    <w:rsid w:val="00AC72A1"/>
    <w:rsid w:val="00B049D0"/>
    <w:rsid w:val="00B10BF4"/>
    <w:rsid w:val="00B1701E"/>
    <w:rsid w:val="00B658E1"/>
    <w:rsid w:val="00B855AB"/>
    <w:rsid w:val="00B875C2"/>
    <w:rsid w:val="00BB0C01"/>
    <w:rsid w:val="00BC41B0"/>
    <w:rsid w:val="00C312EB"/>
    <w:rsid w:val="00C50ADA"/>
    <w:rsid w:val="00C50ECA"/>
    <w:rsid w:val="00D14663"/>
    <w:rsid w:val="00D3694C"/>
    <w:rsid w:val="00D36B36"/>
    <w:rsid w:val="00D46EA4"/>
    <w:rsid w:val="00D67804"/>
    <w:rsid w:val="00DB1C05"/>
    <w:rsid w:val="00DD7BF8"/>
    <w:rsid w:val="00E05833"/>
    <w:rsid w:val="00E23DDE"/>
    <w:rsid w:val="00E45356"/>
    <w:rsid w:val="00E5195C"/>
    <w:rsid w:val="00E51FB3"/>
    <w:rsid w:val="00EC748E"/>
    <w:rsid w:val="00EE7D12"/>
    <w:rsid w:val="00F15D9F"/>
    <w:rsid w:val="00F67743"/>
    <w:rsid w:val="00F74191"/>
    <w:rsid w:val="00FC7D48"/>
    <w:rsid w:val="00FE1000"/>
    <w:rsid w:val="00FE661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2D2B85"/>
  <w15:chartTrackingRefBased/>
  <w15:docId w15:val="{4A0266F9-A1FD-4BCB-8143-3202B1CA7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1B0"/>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8271A"/>
    <w:pPr>
      <w:spacing w:after="0" w:line="240" w:lineRule="auto"/>
    </w:pPr>
    <w:rPr>
      <w:rFonts w:ascii="Arial" w:eastAsia="Times New Roman" w:hAnsi="Arial"/>
      <w:sz w:val="24"/>
      <w:szCs w:val="20"/>
      <w:lang w:eastAsia="en-GB"/>
    </w:rPr>
  </w:style>
  <w:style w:type="character" w:customStyle="1" w:styleId="BodyTextChar">
    <w:name w:val="Body Text Char"/>
    <w:link w:val="BodyText"/>
    <w:rsid w:val="0028271A"/>
    <w:rPr>
      <w:rFonts w:ascii="Arial" w:eastAsia="Times New Roman" w:hAnsi="Arial" w:cs="Times New Roman"/>
      <w:sz w:val="24"/>
      <w:szCs w:val="20"/>
      <w:lang w:eastAsia="en-GB"/>
    </w:rPr>
  </w:style>
  <w:style w:type="paragraph" w:styleId="ListParagraph">
    <w:name w:val="List Paragraph"/>
    <w:basedOn w:val="Normal"/>
    <w:uiPriority w:val="34"/>
    <w:qFormat/>
    <w:rsid w:val="0028271A"/>
    <w:pPr>
      <w:ind w:left="720"/>
      <w:contextualSpacing/>
    </w:pPr>
  </w:style>
  <w:style w:type="character" w:styleId="Hyperlink">
    <w:name w:val="Hyperlink"/>
    <w:uiPriority w:val="99"/>
    <w:unhideWhenUsed/>
    <w:rsid w:val="009E5218"/>
    <w:rPr>
      <w:color w:val="0000FF"/>
      <w:u w:val="single"/>
    </w:rPr>
  </w:style>
  <w:style w:type="paragraph" w:styleId="Header">
    <w:name w:val="header"/>
    <w:basedOn w:val="Normal"/>
    <w:link w:val="HeaderChar"/>
    <w:uiPriority w:val="99"/>
    <w:unhideWhenUsed/>
    <w:rsid w:val="00A3094C"/>
    <w:pPr>
      <w:tabs>
        <w:tab w:val="center" w:pos="4680"/>
        <w:tab w:val="right" w:pos="9360"/>
      </w:tabs>
    </w:pPr>
  </w:style>
  <w:style w:type="character" w:customStyle="1" w:styleId="HeaderChar">
    <w:name w:val="Header Char"/>
    <w:link w:val="Header"/>
    <w:uiPriority w:val="99"/>
    <w:rsid w:val="00A3094C"/>
    <w:rPr>
      <w:sz w:val="22"/>
      <w:szCs w:val="22"/>
      <w:lang w:val="en-GB"/>
    </w:rPr>
  </w:style>
  <w:style w:type="paragraph" w:styleId="Footer">
    <w:name w:val="footer"/>
    <w:basedOn w:val="Normal"/>
    <w:link w:val="FooterChar"/>
    <w:uiPriority w:val="99"/>
    <w:unhideWhenUsed/>
    <w:rsid w:val="00A3094C"/>
    <w:pPr>
      <w:tabs>
        <w:tab w:val="center" w:pos="4680"/>
        <w:tab w:val="right" w:pos="9360"/>
      </w:tabs>
    </w:pPr>
  </w:style>
  <w:style w:type="character" w:customStyle="1" w:styleId="FooterChar">
    <w:name w:val="Footer Char"/>
    <w:link w:val="Footer"/>
    <w:uiPriority w:val="99"/>
    <w:rsid w:val="00A3094C"/>
    <w:rPr>
      <w:sz w:val="22"/>
      <w:szCs w:val="22"/>
      <w:lang w:val="en-GB"/>
    </w:rPr>
  </w:style>
  <w:style w:type="character" w:styleId="UnresolvedMention">
    <w:name w:val="Unresolved Mention"/>
    <w:uiPriority w:val="99"/>
    <w:semiHidden/>
    <w:unhideWhenUsed/>
    <w:rsid w:val="00357F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76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wpgmd.nhs.uk/gpst-study-leav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862</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North Western Deanery</Company>
  <LinksUpToDate>false</LinksUpToDate>
  <CharactersWithSpaces>5771</CharactersWithSpaces>
  <SharedDoc>false</SharedDoc>
  <HLinks>
    <vt:vector size="6" baseType="variant">
      <vt:variant>
        <vt:i4>6815783</vt:i4>
      </vt:variant>
      <vt:variant>
        <vt:i4>0</vt:i4>
      </vt:variant>
      <vt:variant>
        <vt:i4>0</vt:i4>
      </vt:variant>
      <vt:variant>
        <vt:i4>5</vt:i4>
      </vt:variant>
      <vt:variant>
        <vt:lpwstr>https://www.nwpgmd.nhs.uk/gpst-study-leave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it-support</dc:creator>
  <cp:keywords/>
  <cp:lastModifiedBy>Robert Stokes</cp:lastModifiedBy>
  <cp:revision>3</cp:revision>
  <dcterms:created xsi:type="dcterms:W3CDTF">2022-04-08T16:16:00Z</dcterms:created>
  <dcterms:modified xsi:type="dcterms:W3CDTF">2022-04-08T16:17:00Z</dcterms:modified>
</cp:coreProperties>
</file>