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F5" w:rsidRPr="00065676" w:rsidRDefault="00065676" w:rsidP="00065676">
      <w:pPr>
        <w:jc w:val="center"/>
        <w:rPr>
          <w:b/>
          <w:caps/>
        </w:rPr>
      </w:pPr>
      <w:r w:rsidRPr="00065676">
        <w:rPr>
          <w:b/>
          <w:caps/>
        </w:rPr>
        <w:t>Tameside</w:t>
      </w:r>
      <w:r w:rsidR="004C6310">
        <w:rPr>
          <w:b/>
          <w:caps/>
        </w:rPr>
        <w:t xml:space="preserve"> Council</w:t>
      </w:r>
      <w:r w:rsidRPr="00065676">
        <w:rPr>
          <w:b/>
          <w:caps/>
        </w:rPr>
        <w:t xml:space="preserve"> Training Location</w:t>
      </w:r>
    </w:p>
    <w:p w:rsidR="00065676" w:rsidRPr="00065676" w:rsidRDefault="00065676">
      <w:pPr>
        <w:rPr>
          <w:b/>
        </w:rPr>
      </w:pPr>
      <w:r w:rsidRPr="00065676">
        <w:rPr>
          <w:b/>
        </w:rPr>
        <w:t>Tameside</w:t>
      </w:r>
    </w:p>
    <w:p w:rsidR="00065676" w:rsidRDefault="00065676">
      <w:r>
        <w:t>Tameside is one of ten metropolitan boroughs that make up Greater Manchester. It lies between Manchester and the Pennine</w:t>
      </w:r>
      <w:r w:rsidR="007877E7">
        <w:t>s</w:t>
      </w:r>
      <w:r>
        <w:t>. Tameside has a population of around 2</w:t>
      </w:r>
      <w:r w:rsidR="001E2819">
        <w:t>35</w:t>
      </w:r>
      <w:r>
        <w:t xml:space="preserve">,000 and includes the towns of Ashton-under-Lyne, </w:t>
      </w:r>
      <w:r w:rsidRPr="00065676">
        <w:t xml:space="preserve">Audenshaw, Denton, </w:t>
      </w:r>
      <w:proofErr w:type="spellStart"/>
      <w:r w:rsidRPr="00065676">
        <w:t>Droylsden</w:t>
      </w:r>
      <w:proofErr w:type="spellEnd"/>
      <w:r w:rsidRPr="00065676">
        <w:t xml:space="preserve">, </w:t>
      </w:r>
      <w:proofErr w:type="spellStart"/>
      <w:r w:rsidRPr="00065676">
        <w:t>Dukinfield</w:t>
      </w:r>
      <w:proofErr w:type="spellEnd"/>
      <w:r w:rsidRPr="00065676">
        <w:t xml:space="preserve">, Hyde, </w:t>
      </w:r>
      <w:proofErr w:type="spellStart"/>
      <w:r w:rsidRPr="00065676">
        <w:t>Mossley</w:t>
      </w:r>
      <w:proofErr w:type="spellEnd"/>
      <w:r w:rsidRPr="00065676">
        <w:t xml:space="preserve">, </w:t>
      </w:r>
      <w:proofErr w:type="spellStart"/>
      <w:r w:rsidRPr="00065676">
        <w:t>Longdendale</w:t>
      </w:r>
      <w:proofErr w:type="spellEnd"/>
      <w:r w:rsidRPr="00065676">
        <w:t xml:space="preserve"> and Stalybridge.</w:t>
      </w:r>
    </w:p>
    <w:p w:rsidR="00065676" w:rsidRDefault="00C31D00">
      <w:r>
        <w:t>Tameside faces some substantial public health challenge</w:t>
      </w:r>
      <w:r w:rsidR="001E2819">
        <w:t>s</w:t>
      </w:r>
      <w:r>
        <w:t xml:space="preserve">. </w:t>
      </w:r>
      <w:r w:rsidR="00065676">
        <w:t>Tameside</w:t>
      </w:r>
      <w:r w:rsidR="00D1774D">
        <w:t xml:space="preserve"> suffers from relatively high levels of deprivation: more than one in three of people here live in one of the poorest fifth of areas in England. Child poverty is worse than average for England and the North West. Rat</w:t>
      </w:r>
      <w:r w:rsidR="00A0158A">
        <w:t>es of early death have improved</w:t>
      </w:r>
      <w:r w:rsidR="00D1774D">
        <w:t xml:space="preserve">, but there are still big differences in life expectancy between </w:t>
      </w:r>
      <w:r>
        <w:t>more and less</w:t>
      </w:r>
      <w:r w:rsidR="00D1774D">
        <w:t xml:space="preserve"> deprived areas of Tameside.</w:t>
      </w:r>
    </w:p>
    <w:p w:rsidR="00726808" w:rsidRDefault="00726808">
      <w:r>
        <w:t xml:space="preserve">Tameside is at the </w:t>
      </w:r>
      <w:r w:rsidR="004C6310">
        <w:t>leading</w:t>
      </w:r>
      <w:r w:rsidR="002823F2">
        <w:t xml:space="preserve"> edge of new models of enabling</w:t>
      </w:r>
      <w:r w:rsidR="00A0158A">
        <w:t xml:space="preserve"> population health</w:t>
      </w:r>
      <w:r>
        <w:t>.</w:t>
      </w:r>
      <w:r w:rsidR="002823F2">
        <w:t xml:space="preserve"> A Strategic Commissioning Function (SCF) has been developed between Tameside MBC and Tameside &amp; Glossop CCG, which has been highly successful with a combined board of Councillors, Governing Body GPs and Executive Directors. We were one of the first areas in the country to combine in this way and have a single pooled budget. </w:t>
      </w:r>
      <w:r w:rsidR="007241F5">
        <w:t xml:space="preserve">We now have a shared corporate plan which drives the priorities across the SCF with population health being </w:t>
      </w:r>
      <w:proofErr w:type="gramStart"/>
      <w:r w:rsidR="007241F5">
        <w:t>key</w:t>
      </w:r>
      <w:proofErr w:type="gramEnd"/>
      <w:r w:rsidR="007241F5">
        <w:t xml:space="preserve"> to this. </w:t>
      </w:r>
      <w:r w:rsidR="002823F2">
        <w:t xml:space="preserve">There is also a strong history of work across the third sector and at Neighbourhood levels with integrated neighbourhood teams and now the new Primary Care Networks, which present further opportunities to support residents in different ways. </w:t>
      </w:r>
    </w:p>
    <w:p w:rsidR="00096703" w:rsidRDefault="00096703">
      <w:pPr>
        <w:rPr>
          <w:b/>
        </w:rPr>
      </w:pPr>
    </w:p>
    <w:p w:rsidR="00065676" w:rsidRPr="00AA3E89" w:rsidRDefault="007877E7">
      <w:pPr>
        <w:rPr>
          <w:b/>
        </w:rPr>
      </w:pPr>
      <w:r>
        <w:rPr>
          <w:b/>
        </w:rPr>
        <w:t xml:space="preserve">The Tameside </w:t>
      </w:r>
      <w:r w:rsidR="001E08D1">
        <w:rPr>
          <w:b/>
        </w:rPr>
        <w:t>Population</w:t>
      </w:r>
      <w:r w:rsidR="00065676" w:rsidRPr="00AA3E89">
        <w:rPr>
          <w:b/>
        </w:rPr>
        <w:t xml:space="preserve"> Health Team</w:t>
      </w:r>
    </w:p>
    <w:p w:rsidR="007877E7" w:rsidRDefault="001E08D1">
      <w:r>
        <w:t>The Population H</w:t>
      </w:r>
      <w:r w:rsidR="00AA3E89">
        <w:t>ealth team</w:t>
      </w:r>
      <w:r>
        <w:t xml:space="preserve"> sits within</w:t>
      </w:r>
      <w:r w:rsidR="00AA3E89">
        <w:t xml:space="preserve"> Tameside </w:t>
      </w:r>
      <w:r w:rsidR="00961D1B">
        <w:t>Metropolitan Borough Council</w:t>
      </w:r>
      <w:r>
        <w:t xml:space="preserve"> and carries out key public health commissioning as well as broader, system-wide strategic population health work. We are co-located with </w:t>
      </w:r>
      <w:r w:rsidR="00AA3E89">
        <w:t xml:space="preserve">Tameside and Glossop CCG </w:t>
      </w:r>
      <w:r>
        <w:t xml:space="preserve">in the new offices at Tameside One in Ashton-under-Lyne. </w:t>
      </w:r>
      <w:r w:rsidR="00AA3E89">
        <w:t xml:space="preserve"> </w:t>
      </w:r>
    </w:p>
    <w:p w:rsidR="001E08D1" w:rsidRDefault="00961D1B">
      <w:r>
        <w:t>We are a friendly,</w:t>
      </w:r>
      <w:r w:rsidR="001E08D1">
        <w:t xml:space="preserve"> energetic</w:t>
      </w:r>
      <w:r>
        <w:t xml:space="preserve"> team</w:t>
      </w:r>
      <w:r w:rsidR="007877E7">
        <w:t xml:space="preserve">, led by our Director </w:t>
      </w:r>
      <w:r w:rsidR="001E08D1">
        <w:t>of Population Health Dr Jeanelle de Gruchy, who is also the current President of the Association of Directors of Public Health</w:t>
      </w:r>
      <w:r w:rsidR="007877E7">
        <w:t xml:space="preserve">. </w:t>
      </w:r>
      <w:r>
        <w:t xml:space="preserve">We have </w:t>
      </w:r>
      <w:r w:rsidR="001E08D1">
        <w:t xml:space="preserve">one educational supervisor in the team, James Mallion (Consultant in Public Health) who is the lead trainer. James has relatively recent experience of being on the training scheme in Greater Manchester and has lots of experience working in local government, particularly in Tameside. </w:t>
      </w:r>
    </w:p>
    <w:p w:rsidR="00E8775C" w:rsidRDefault="00E8775C" w:rsidP="00E8775C">
      <w:r>
        <w:t xml:space="preserve">Registrars can expect to be both challenged and supported </w:t>
      </w:r>
      <w:r w:rsidR="00096703">
        <w:t>during</w:t>
      </w:r>
      <w:r>
        <w:t xml:space="preserve"> their time at Tameside. Whether in early stages of training with the MPH, Faculty exams and </w:t>
      </w:r>
      <w:proofErr w:type="spellStart"/>
      <w:r>
        <w:t>StR</w:t>
      </w:r>
      <w:proofErr w:type="spellEnd"/>
      <w:r>
        <w:t xml:space="preserve"> network responsibilities, or in latter stages of training looking to meet key competencies and get vital experience working up to consultant-level. We are keen to tailor work around your learning to ensure you gain the experience you need.</w:t>
      </w:r>
    </w:p>
    <w:p w:rsidR="00096703" w:rsidRDefault="00096703" w:rsidP="00E8775C">
      <w:r w:rsidRPr="00BD1C7F">
        <w:t xml:space="preserve">Relevant public health reports and recent needs assessments can be found </w:t>
      </w:r>
      <w:hyperlink r:id="rId6" w:history="1">
        <w:r w:rsidRPr="00BD1C7F">
          <w:rPr>
            <w:rStyle w:val="Hyperlink"/>
          </w:rPr>
          <w:t>here</w:t>
        </w:r>
      </w:hyperlink>
      <w:r w:rsidRPr="00BD1C7F">
        <w:t>, as well as our “</w:t>
      </w:r>
      <w:hyperlink r:id="rId7" w:history="1">
        <w:r w:rsidRPr="00BD1C7F">
          <w:rPr>
            <w:rStyle w:val="Hyperlink"/>
          </w:rPr>
          <w:t>Picture of health</w:t>
        </w:r>
      </w:hyperlink>
      <w:r w:rsidRPr="00BD1C7F">
        <w:t>” page, which contains infographics which are produced each month to raise awareness of important health issue with local residents.</w:t>
      </w:r>
    </w:p>
    <w:p w:rsidR="00065676" w:rsidRDefault="00065676">
      <w:pPr>
        <w:rPr>
          <w:b/>
        </w:rPr>
      </w:pPr>
      <w:r w:rsidRPr="00AA3E89">
        <w:rPr>
          <w:b/>
        </w:rPr>
        <w:lastRenderedPageBreak/>
        <w:t>Training Opportunities</w:t>
      </w:r>
      <w:r w:rsidR="007877E7">
        <w:rPr>
          <w:b/>
        </w:rPr>
        <w:t xml:space="preserve"> in Tameside</w:t>
      </w:r>
    </w:p>
    <w:p w:rsidR="00AA3E89" w:rsidRDefault="00AA3E89">
      <w:r>
        <w:t>Our position in both the council and</w:t>
      </w:r>
      <w:r w:rsidR="001E08D1">
        <w:t xml:space="preserve"> as part of the Strategic Commission</w:t>
      </w:r>
      <w:r>
        <w:t xml:space="preserve"> means that there are a wide range of opportunities in Tameside.</w:t>
      </w:r>
      <w:r w:rsidR="00F87A2F">
        <w:t xml:space="preserve"> And as part of Greater Manchester and the North West, there are opportunities to get involv</w:t>
      </w:r>
      <w:r w:rsidR="001E08D1">
        <w:t>ed in a huge range of projects at different levels as we work closely with the GM Health &amp; So</w:t>
      </w:r>
      <w:r w:rsidR="00E8775C">
        <w:t>cial Care Partnership and the GM</w:t>
      </w:r>
      <w:r w:rsidR="004A743E">
        <w:t xml:space="preserve"> Combined Authority.</w:t>
      </w:r>
    </w:p>
    <w:p w:rsidR="001F4E75" w:rsidRDefault="001E08D1">
      <w:r>
        <w:t>The Population H</w:t>
      </w:r>
      <w:r w:rsidR="007241F5">
        <w:t>ealth team covers a wide range of wo</w:t>
      </w:r>
      <w:r w:rsidR="00E8775C">
        <w:t>rk areas</w:t>
      </w:r>
      <w:r w:rsidR="002A26B1">
        <w:t xml:space="preserve">. These span the life-course, as well as addressing key areas of </w:t>
      </w:r>
      <w:r w:rsidR="004E41BD">
        <w:t>commissioning</w:t>
      </w:r>
      <w:r w:rsidR="002A26B1">
        <w:t xml:space="preserve"> such as</w:t>
      </w:r>
      <w:r w:rsidR="004A743E">
        <w:t xml:space="preserve"> substance misuse</w:t>
      </w:r>
      <w:r w:rsidR="00E8775C">
        <w:t>;</w:t>
      </w:r>
      <w:r w:rsidR="004A743E">
        <w:t xml:space="preserve"> sexual health</w:t>
      </w:r>
      <w:r w:rsidR="00E8775C">
        <w:t>; health visiting and starting well</w:t>
      </w:r>
      <w:r w:rsidR="002A26B1">
        <w:t xml:space="preserve">. </w:t>
      </w:r>
      <w:r w:rsidR="00E8775C">
        <w:t>There are many inequalities and issues associated with high levels of deprivation across the borough, which create lots of opportunities for meaningful and challenging work.</w:t>
      </w:r>
    </w:p>
    <w:p w:rsidR="002A26B1" w:rsidRDefault="002A26B1">
      <w:r>
        <w:t>Public health intelligence analysis is at the heart of how we work in Tameside, and there are opportunities to develop skills in the analysis and use of health data to guide publi</w:t>
      </w:r>
      <w:r w:rsidR="004A743E">
        <w:t xml:space="preserve">c health work including </w:t>
      </w:r>
      <w:r>
        <w:t>health nee</w:t>
      </w:r>
      <w:r w:rsidR="004A743E">
        <w:t>ds assessments and contributing</w:t>
      </w:r>
      <w:r>
        <w:t xml:space="preserve"> to the Joint Strategic Needs Assessment. </w:t>
      </w:r>
    </w:p>
    <w:p w:rsidR="00AA3E89" w:rsidRDefault="00E8775C">
      <w:r>
        <w:t xml:space="preserve">The team have extremely strong links across all our partners </w:t>
      </w:r>
      <w:proofErr w:type="gramStart"/>
      <w:r>
        <w:t>which</w:t>
      </w:r>
      <w:proofErr w:type="gramEnd"/>
      <w:r>
        <w:t xml:space="preserve"> provides learning opportunities around building strong professional relationships across the system, as well as the opportunity to work with a wide range of people. </w:t>
      </w:r>
    </w:p>
    <w:p w:rsidR="00961D1B" w:rsidRPr="004A743E" w:rsidRDefault="00096703">
      <w:pPr>
        <w:rPr>
          <w:b/>
        </w:rPr>
      </w:pPr>
      <w:r w:rsidRPr="004A743E">
        <w:rPr>
          <w:b/>
        </w:rPr>
        <w:t xml:space="preserve">Recent </w:t>
      </w:r>
      <w:proofErr w:type="spellStart"/>
      <w:r w:rsidRPr="004A743E">
        <w:rPr>
          <w:b/>
        </w:rPr>
        <w:t>SpR</w:t>
      </w:r>
      <w:proofErr w:type="spellEnd"/>
      <w:r w:rsidRPr="004A743E">
        <w:rPr>
          <w:b/>
        </w:rPr>
        <w:t xml:space="preserve"> Projects:</w:t>
      </w:r>
    </w:p>
    <w:p w:rsidR="00096703" w:rsidRDefault="004A743E" w:rsidP="00096703">
      <w:pPr>
        <w:pStyle w:val="ListParagraph"/>
        <w:numPr>
          <w:ilvl w:val="0"/>
          <w:numId w:val="1"/>
        </w:numPr>
        <w:rPr>
          <w:b/>
        </w:rPr>
      </w:pPr>
      <w:r w:rsidRPr="004A743E">
        <w:rPr>
          <w:b/>
        </w:rPr>
        <w:t>Gambling-related harm lead (cross-GM work)</w:t>
      </w:r>
    </w:p>
    <w:p w:rsidR="001E6B09" w:rsidRPr="004A743E" w:rsidRDefault="001E6B09" w:rsidP="00096703">
      <w:pPr>
        <w:pStyle w:val="ListParagraph"/>
        <w:numPr>
          <w:ilvl w:val="0"/>
          <w:numId w:val="1"/>
        </w:numPr>
        <w:rPr>
          <w:b/>
        </w:rPr>
      </w:pPr>
      <w:r>
        <w:rPr>
          <w:b/>
        </w:rPr>
        <w:t>Policy development around alcohol licensing</w:t>
      </w:r>
    </w:p>
    <w:p w:rsidR="004A743E" w:rsidRPr="004A743E" w:rsidRDefault="004A743E" w:rsidP="00096703">
      <w:pPr>
        <w:pStyle w:val="ListParagraph"/>
        <w:numPr>
          <w:ilvl w:val="0"/>
          <w:numId w:val="1"/>
        </w:numPr>
        <w:rPr>
          <w:b/>
        </w:rPr>
      </w:pPr>
      <w:r w:rsidRPr="004A743E">
        <w:rPr>
          <w:b/>
        </w:rPr>
        <w:t xml:space="preserve">Health Needs Assessments (Sexual Health; </w:t>
      </w:r>
      <w:r w:rsidR="001E6B09">
        <w:rPr>
          <w:b/>
        </w:rPr>
        <w:t>Military Veterans; Domestic Abuse)</w:t>
      </w:r>
    </w:p>
    <w:p w:rsidR="00096703" w:rsidRPr="004A743E" w:rsidRDefault="004A743E" w:rsidP="00096703">
      <w:pPr>
        <w:pStyle w:val="ListParagraph"/>
        <w:numPr>
          <w:ilvl w:val="0"/>
          <w:numId w:val="1"/>
        </w:numPr>
        <w:rPr>
          <w:b/>
        </w:rPr>
      </w:pPr>
      <w:r w:rsidRPr="004A743E">
        <w:rPr>
          <w:b/>
        </w:rPr>
        <w:t>Review of specifications for GP contracts (contraception; smoking cessation)</w:t>
      </w:r>
    </w:p>
    <w:p w:rsidR="004A743E" w:rsidRDefault="004A743E" w:rsidP="00096703">
      <w:pPr>
        <w:pStyle w:val="ListParagraph"/>
        <w:numPr>
          <w:ilvl w:val="0"/>
          <w:numId w:val="1"/>
        </w:numPr>
        <w:rPr>
          <w:b/>
        </w:rPr>
      </w:pPr>
      <w:r w:rsidRPr="004A743E">
        <w:rPr>
          <w:b/>
        </w:rPr>
        <w:t>Health Protection – MMR immunisation uptake review</w:t>
      </w:r>
    </w:p>
    <w:p w:rsidR="001E6B09" w:rsidRDefault="001E6B09" w:rsidP="00096703">
      <w:pPr>
        <w:pStyle w:val="ListParagraph"/>
        <w:numPr>
          <w:ilvl w:val="0"/>
          <w:numId w:val="1"/>
        </w:numPr>
        <w:rPr>
          <w:b/>
        </w:rPr>
      </w:pPr>
      <w:r>
        <w:rPr>
          <w:b/>
        </w:rPr>
        <w:t>Supporting development of suicide prevention strategy and working group</w:t>
      </w:r>
    </w:p>
    <w:p w:rsidR="001E6B09" w:rsidRDefault="001E6B09" w:rsidP="00096703">
      <w:pPr>
        <w:pStyle w:val="ListParagraph"/>
        <w:numPr>
          <w:ilvl w:val="0"/>
          <w:numId w:val="1"/>
        </w:numPr>
        <w:rPr>
          <w:b/>
        </w:rPr>
      </w:pPr>
      <w:r>
        <w:rPr>
          <w:b/>
        </w:rPr>
        <w:t>Supporting community-based Farm Food Growing Project</w:t>
      </w:r>
    </w:p>
    <w:p w:rsidR="001E6B09" w:rsidRPr="004A743E" w:rsidRDefault="001E6B09" w:rsidP="00096703">
      <w:pPr>
        <w:pStyle w:val="ListParagraph"/>
        <w:numPr>
          <w:ilvl w:val="0"/>
          <w:numId w:val="1"/>
        </w:numPr>
        <w:rPr>
          <w:b/>
        </w:rPr>
      </w:pPr>
      <w:r>
        <w:rPr>
          <w:b/>
        </w:rPr>
        <w:t xml:space="preserve">Supporting development of Falls Prevention Strategy </w:t>
      </w:r>
    </w:p>
    <w:p w:rsidR="00AD521E" w:rsidRDefault="00AD521E">
      <w:pPr>
        <w:rPr>
          <w:b/>
        </w:rPr>
      </w:pPr>
      <w:r>
        <w:rPr>
          <w:b/>
        </w:rPr>
        <w:t>Sustainable Travel</w:t>
      </w:r>
    </w:p>
    <w:p w:rsidR="00AD521E" w:rsidRDefault="00AD521E">
      <w:r>
        <w:t>Tameside is a great placement for sustainable travel with links into Manchester Victoria via train (12 minutes), Manchester Piccadilly via tram (30-35 minutes) or over to Huddersfield and Leeds in the opposite direction on the train. The train station is a 2 minute walk from the council building.</w:t>
      </w:r>
    </w:p>
    <w:p w:rsidR="00AD521E" w:rsidRDefault="00AD521E">
      <w:r>
        <w:t xml:space="preserve">Tameside council’s head office is </w:t>
      </w:r>
      <w:r w:rsidR="00096703">
        <w:t>newly</w:t>
      </w:r>
      <w:r>
        <w:t xml:space="preserve"> built and includes secure bike storage inside the building, showers and lockers which can be used to store clothing if you cycle/walk/run commute. </w:t>
      </w:r>
    </w:p>
    <w:p w:rsidR="00AD521E" w:rsidRDefault="00AD521E">
      <w:r>
        <w:t xml:space="preserve">It is close to the town centre and less than a mile from Stamford </w:t>
      </w:r>
      <w:proofErr w:type="gramStart"/>
      <w:r>
        <w:t>park</w:t>
      </w:r>
      <w:proofErr w:type="gramEnd"/>
      <w:r>
        <w:t xml:space="preserve"> for a lunch time walk.</w:t>
      </w:r>
    </w:p>
    <w:p w:rsidR="00AD521E" w:rsidRPr="00AD521E" w:rsidRDefault="00AD521E">
      <w:r>
        <w:t>Many service providers and stakeholders are based in Ashton and as such most meeting</w:t>
      </w:r>
      <w:r w:rsidR="00096703">
        <w:t>s</w:t>
      </w:r>
      <w:r>
        <w:t xml:space="preserve"> take place withi</w:t>
      </w:r>
      <w:r w:rsidR="00096703">
        <w:t>n the head office itself, w</w:t>
      </w:r>
      <w:r>
        <w:t xml:space="preserve">ithin walking distance </w:t>
      </w:r>
      <w:r w:rsidR="00096703">
        <w:t xml:space="preserve">in Ashton town centre, </w:t>
      </w:r>
      <w:r>
        <w:t>or in Manchester.</w:t>
      </w:r>
    </w:p>
    <w:p w:rsidR="00961D1B" w:rsidRPr="00961D1B" w:rsidRDefault="00961D1B">
      <w:pPr>
        <w:rPr>
          <w:b/>
        </w:rPr>
      </w:pPr>
      <w:r w:rsidRPr="00961D1B">
        <w:rPr>
          <w:b/>
        </w:rPr>
        <w:t>Statements from current and former trainees</w:t>
      </w:r>
    </w:p>
    <w:p w:rsidR="00AD521E" w:rsidRDefault="00AD521E" w:rsidP="00961D1B">
      <w:pPr>
        <w:rPr>
          <w:i/>
        </w:rPr>
      </w:pPr>
      <w:r>
        <w:rPr>
          <w:i/>
        </w:rPr>
        <w:t>Simon Watts</w:t>
      </w:r>
    </w:p>
    <w:p w:rsidR="00AD521E" w:rsidRDefault="00AD521E" w:rsidP="00961D1B">
      <w:r>
        <w:lastRenderedPageBreak/>
        <w:t xml:space="preserve">I </w:t>
      </w:r>
      <w:r w:rsidR="00096703">
        <w:t xml:space="preserve">have been with Tameside for 16 months having </w:t>
      </w:r>
      <w:r>
        <w:t xml:space="preserve">joined </w:t>
      </w:r>
      <w:r w:rsidR="00096703">
        <w:t xml:space="preserve">as an ST1. I </w:t>
      </w:r>
      <w:r>
        <w:t xml:space="preserve">have really enjoyed my time </w:t>
      </w:r>
      <w:r w:rsidR="00096703">
        <w:t>here and have been</w:t>
      </w:r>
      <w:r>
        <w:t xml:space="preserve"> given responsibility for </w:t>
      </w:r>
      <w:r w:rsidR="00C30DB5">
        <w:t>a number of projects that have fit well with other registrar commitments, such as the MPH and Part A.</w:t>
      </w:r>
      <w:r w:rsidR="00C30DB5" w:rsidRPr="00C30DB5">
        <w:t xml:space="preserve"> </w:t>
      </w:r>
      <w:r w:rsidR="00C30DB5">
        <w:t xml:space="preserve">The supervision has been really supportive and there has been a real focus on work that will build my experience, as well as contributing to the wider local agenda.  The projects I have worked on have helped my development, allowed </w:t>
      </w:r>
      <w:r w:rsidR="00096703">
        <w:t xml:space="preserve">me </w:t>
      </w:r>
      <w:r w:rsidR="00C30DB5">
        <w:t xml:space="preserve">to </w:t>
      </w:r>
      <w:r w:rsidR="00096703">
        <w:t>build my network</w:t>
      </w:r>
      <w:r w:rsidR="00C30DB5">
        <w:t>s</w:t>
      </w:r>
      <w:r w:rsidR="00096703">
        <w:t xml:space="preserve"> </w:t>
      </w:r>
      <w:r w:rsidR="00C30DB5">
        <w:t xml:space="preserve">across the strategic commission and have made me feel like I’ve made a real impact to the local population. </w:t>
      </w:r>
      <w:r w:rsidR="00096703">
        <w:t>It is a really f</w:t>
      </w:r>
      <w:r>
        <w:t>riendly</w:t>
      </w:r>
      <w:r w:rsidR="00096703">
        <w:t xml:space="preserve"> and welcoming team, which I </w:t>
      </w:r>
      <w:r w:rsidR="00C30DB5">
        <w:t>quickly came to feel part of.</w:t>
      </w:r>
    </w:p>
    <w:p w:rsidR="00096703" w:rsidRDefault="001E6B09" w:rsidP="00961D1B">
      <w:hyperlink r:id="rId8" w:history="1">
        <w:r w:rsidR="00096703" w:rsidRPr="004D7BBC">
          <w:rPr>
            <w:rStyle w:val="Hyperlink"/>
          </w:rPr>
          <w:t>Simon.richard.watts@gmail.com</w:t>
        </w:r>
      </w:hyperlink>
      <w:r w:rsidR="00096703">
        <w:t xml:space="preserve"> </w:t>
      </w:r>
    </w:p>
    <w:p w:rsidR="00961D1B" w:rsidRPr="00AD521E" w:rsidRDefault="00961D1B" w:rsidP="00961D1B">
      <w:r w:rsidRPr="00961D1B">
        <w:rPr>
          <w:i/>
        </w:rPr>
        <w:t>Steven Senior</w:t>
      </w:r>
    </w:p>
    <w:p w:rsidR="00961D1B" w:rsidRDefault="004A743E" w:rsidP="00961D1B">
      <w:r>
        <w:t xml:space="preserve">This was </w:t>
      </w:r>
      <w:r w:rsidR="00961D1B">
        <w:t>my first post on the training scheme. I have had challenging and meaningful projects to work on, particularly analysing admissions data with support from the public health intelligence lead. I have had the opportunity to present my findings to senior audiences and feel that I have been able to have an impact right from the start of my training.</w:t>
      </w:r>
    </w:p>
    <w:p w:rsidR="00961D1B" w:rsidRDefault="001E6B09" w:rsidP="00961D1B">
      <w:hyperlink r:id="rId9" w:history="1">
        <w:r w:rsidR="00961D1B" w:rsidRPr="00533A3C">
          <w:rPr>
            <w:rStyle w:val="Hyperlink"/>
          </w:rPr>
          <w:t>steven.senior@nhs.net</w:t>
        </w:r>
      </w:hyperlink>
      <w:r w:rsidR="00961D1B">
        <w:t xml:space="preserve"> </w:t>
      </w:r>
    </w:p>
    <w:p w:rsidR="00961D1B" w:rsidRPr="00961D1B" w:rsidRDefault="00961D1B">
      <w:pPr>
        <w:rPr>
          <w:i/>
        </w:rPr>
      </w:pPr>
      <w:r w:rsidRPr="00961D1B">
        <w:rPr>
          <w:i/>
        </w:rPr>
        <w:t>Ruth du Plessis</w:t>
      </w:r>
    </w:p>
    <w:p w:rsidR="00961D1B" w:rsidRDefault="00961D1B" w:rsidP="00961D1B">
      <w:r>
        <w:t xml:space="preserve">I was at Tameside for two years from the start of my training.  I was afforded the opportunity to undertake a range of projects and supported during the MPH and preparing for Part A. I learnt from members of the team such as the intelligence lead and the training was adapted to my developmental needs. </w:t>
      </w:r>
      <w:r w:rsidRPr="00DF00B7">
        <w:t xml:space="preserve">I was able to do a </w:t>
      </w:r>
      <w:r>
        <w:t>Greater-Manchester</w:t>
      </w:r>
      <w:r w:rsidRPr="00DF00B7">
        <w:t xml:space="preserve"> wide project, a needs assessment, focus groups, supported to lead a </w:t>
      </w:r>
      <w:proofErr w:type="spellStart"/>
      <w:r w:rsidRPr="00DF00B7">
        <w:t>workstream</w:t>
      </w:r>
      <w:proofErr w:type="spellEnd"/>
      <w:r w:rsidRPr="00DF00B7">
        <w:t>, and to co-ordinate multidisciplinary meetings.</w:t>
      </w:r>
    </w:p>
    <w:p w:rsidR="00961D1B" w:rsidRDefault="001E6B09" w:rsidP="00961D1B">
      <w:hyperlink r:id="rId10" w:history="1">
        <w:r w:rsidR="00961D1B" w:rsidRPr="00533A3C">
          <w:rPr>
            <w:rStyle w:val="Hyperlink"/>
          </w:rPr>
          <w:t>ruthduplessis@nhs.net</w:t>
        </w:r>
      </w:hyperlink>
      <w:r w:rsidR="00961D1B">
        <w:t xml:space="preserve"> </w:t>
      </w:r>
      <w:r w:rsidR="00961D1B" w:rsidRPr="00DF00B7">
        <w:t xml:space="preserve"> </w:t>
      </w:r>
      <w:r w:rsidR="00961D1B">
        <w:t xml:space="preserve">  </w:t>
      </w:r>
    </w:p>
    <w:p w:rsidR="00961D1B" w:rsidRPr="00961D1B" w:rsidRDefault="00961D1B">
      <w:pPr>
        <w:rPr>
          <w:i/>
        </w:rPr>
      </w:pPr>
      <w:r w:rsidRPr="00961D1B">
        <w:rPr>
          <w:i/>
        </w:rPr>
        <w:t>Emily Parry-Harries</w:t>
      </w:r>
    </w:p>
    <w:p w:rsidR="00961D1B" w:rsidRDefault="00961D1B" w:rsidP="00961D1B">
      <w:r>
        <w:t>Having spent two and a half years in Tameside as part of a split placement I can attest to the team’s support through Part A and Part B, as well as the opportunities that they actively seek to give you as a more senior registrar. I have been actively encouraged to, and enabled to ‘act up’ and be part of the senior management team. I cannot recommend Tameside as a training location highly enough.</w:t>
      </w:r>
    </w:p>
    <w:p w:rsidR="00961D1B" w:rsidRDefault="001E6B09">
      <w:hyperlink r:id="rId11" w:history="1">
        <w:r w:rsidR="00961D1B" w:rsidRPr="00533A3C">
          <w:rPr>
            <w:rStyle w:val="Hyperlink"/>
          </w:rPr>
          <w:t>emilyparryharries@nhs.net</w:t>
        </w:r>
      </w:hyperlink>
      <w:r w:rsidR="00961D1B">
        <w:t xml:space="preserve"> </w:t>
      </w:r>
    </w:p>
    <w:p w:rsidR="004A743E" w:rsidRDefault="004A743E"/>
    <w:p w:rsidR="004A743E" w:rsidRDefault="004A743E"/>
    <w:p w:rsidR="007877E7" w:rsidRDefault="007877E7">
      <w:r>
        <w:t>For further information</w:t>
      </w:r>
      <w:r w:rsidR="00E8775C">
        <w:t xml:space="preserve"> or for an informal discussion about coming to work in Tameside</w:t>
      </w:r>
      <w:r>
        <w:t>, please</w:t>
      </w:r>
      <w:r w:rsidR="00E8775C">
        <w:t xml:space="preserve"> feel free to</w:t>
      </w:r>
      <w:r>
        <w:t xml:space="preserve"> contact:</w:t>
      </w:r>
    </w:p>
    <w:p w:rsidR="007877E7" w:rsidRDefault="00E8775C">
      <w:r>
        <w:t>James Mallion, Public Health Consultant (Lead Trainer)</w:t>
      </w:r>
    </w:p>
    <w:p w:rsidR="007877E7" w:rsidRPr="00AA3E89" w:rsidRDefault="001E6B09">
      <w:hyperlink r:id="rId12" w:history="1">
        <w:r w:rsidR="00E8775C" w:rsidRPr="00117532">
          <w:rPr>
            <w:rStyle w:val="Hyperlink"/>
          </w:rPr>
          <w:t>james.mallion@tameside.gov.uk</w:t>
        </w:r>
      </w:hyperlink>
      <w:r w:rsidR="00E8775C">
        <w:t xml:space="preserve"> / 0161 342 2328</w:t>
      </w:r>
      <w:bookmarkStart w:id="0" w:name="_GoBack"/>
      <w:bookmarkEnd w:id="0"/>
    </w:p>
    <w:sectPr w:rsidR="007877E7" w:rsidRPr="00AA3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440E1"/>
    <w:multiLevelType w:val="hybridMultilevel"/>
    <w:tmpl w:val="6086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76"/>
    <w:rsid w:val="00065676"/>
    <w:rsid w:val="00096703"/>
    <w:rsid w:val="001E08D1"/>
    <w:rsid w:val="001E2819"/>
    <w:rsid w:val="001E6B09"/>
    <w:rsid w:val="001F4E75"/>
    <w:rsid w:val="002823F2"/>
    <w:rsid w:val="002A26B1"/>
    <w:rsid w:val="002D5DA3"/>
    <w:rsid w:val="0035007D"/>
    <w:rsid w:val="004A743E"/>
    <w:rsid w:val="004C6310"/>
    <w:rsid w:val="004E41BD"/>
    <w:rsid w:val="007241F5"/>
    <w:rsid w:val="00726808"/>
    <w:rsid w:val="007877E7"/>
    <w:rsid w:val="00961D1B"/>
    <w:rsid w:val="00A0158A"/>
    <w:rsid w:val="00AA3E89"/>
    <w:rsid w:val="00AA51B8"/>
    <w:rsid w:val="00AD521E"/>
    <w:rsid w:val="00BD1C7F"/>
    <w:rsid w:val="00C30DB5"/>
    <w:rsid w:val="00C31D00"/>
    <w:rsid w:val="00D1774D"/>
    <w:rsid w:val="00E8775C"/>
    <w:rsid w:val="00F8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7E7"/>
    <w:rPr>
      <w:color w:val="0000FF" w:themeColor="hyperlink"/>
      <w:u w:val="single"/>
    </w:rPr>
  </w:style>
  <w:style w:type="character" w:styleId="FollowedHyperlink">
    <w:name w:val="FollowedHyperlink"/>
    <w:basedOn w:val="DefaultParagraphFont"/>
    <w:uiPriority w:val="99"/>
    <w:semiHidden/>
    <w:unhideWhenUsed/>
    <w:rsid w:val="00961D1B"/>
    <w:rPr>
      <w:color w:val="800080" w:themeColor="followedHyperlink"/>
      <w:u w:val="single"/>
    </w:rPr>
  </w:style>
  <w:style w:type="paragraph" w:styleId="ListParagraph">
    <w:name w:val="List Paragraph"/>
    <w:basedOn w:val="Normal"/>
    <w:uiPriority w:val="34"/>
    <w:qFormat/>
    <w:rsid w:val="000967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7E7"/>
    <w:rPr>
      <w:color w:val="0000FF" w:themeColor="hyperlink"/>
      <w:u w:val="single"/>
    </w:rPr>
  </w:style>
  <w:style w:type="character" w:styleId="FollowedHyperlink">
    <w:name w:val="FollowedHyperlink"/>
    <w:basedOn w:val="DefaultParagraphFont"/>
    <w:uiPriority w:val="99"/>
    <w:semiHidden/>
    <w:unhideWhenUsed/>
    <w:rsid w:val="00961D1B"/>
    <w:rPr>
      <w:color w:val="800080" w:themeColor="followedHyperlink"/>
      <w:u w:val="single"/>
    </w:rPr>
  </w:style>
  <w:style w:type="paragraph" w:styleId="ListParagraph">
    <w:name w:val="List Paragraph"/>
    <w:basedOn w:val="Normal"/>
    <w:uiPriority w:val="34"/>
    <w:qFormat/>
    <w:rsid w:val="00096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richard.watts@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ameside.gov.uk/publichealth/pictureofhealth" TargetMode="External"/><Relationship Id="rId12" Type="http://schemas.openxmlformats.org/officeDocument/2006/relationships/hyperlink" Target="mailto:james.mallion@tam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meside.gov.uk/publichealth" TargetMode="External"/><Relationship Id="rId11" Type="http://schemas.openxmlformats.org/officeDocument/2006/relationships/hyperlink" Target="mailto:emilyparryharries@nhs.net" TargetMode="External"/><Relationship Id="rId5" Type="http://schemas.openxmlformats.org/officeDocument/2006/relationships/webSettings" Target="webSettings.xml"/><Relationship Id="rId10" Type="http://schemas.openxmlformats.org/officeDocument/2006/relationships/hyperlink" Target="mailto:ruthduplessis@nhs.net" TargetMode="External"/><Relationship Id="rId4" Type="http://schemas.openxmlformats.org/officeDocument/2006/relationships/settings" Target="settings.xml"/><Relationship Id="rId9" Type="http://schemas.openxmlformats.org/officeDocument/2006/relationships/hyperlink" Target="mailto:steven.senior@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Senior</dc:creator>
  <cp:lastModifiedBy>James Mallion</cp:lastModifiedBy>
  <cp:revision>3</cp:revision>
  <dcterms:created xsi:type="dcterms:W3CDTF">2020-01-08T09:59:00Z</dcterms:created>
  <dcterms:modified xsi:type="dcterms:W3CDTF">2020-01-08T11:13:00Z</dcterms:modified>
</cp:coreProperties>
</file>