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4674" w14:textId="77777777" w:rsidR="00B31466" w:rsidRPr="00B31466" w:rsidRDefault="00B31466" w:rsidP="00B31466">
      <w:pPr>
        <w:shd w:val="clear" w:color="auto" w:fill="FFFFFF"/>
        <w:spacing w:before="150" w:after="150" w:line="312" w:lineRule="atLeast"/>
        <w:outlineLvl w:val="0"/>
        <w:rPr>
          <w:rFonts w:ascii="Helvetica" w:eastAsia="Times New Roman" w:hAnsi="Helvetica" w:cs="Helvetica"/>
          <w:b/>
          <w:bCs/>
          <w:color w:val="0071FF"/>
          <w:spacing w:val="-30"/>
          <w:kern w:val="36"/>
          <w:sz w:val="54"/>
          <w:szCs w:val="54"/>
          <w:lang w:eastAsia="en-GB"/>
        </w:rPr>
      </w:pPr>
      <w:r w:rsidRPr="00B31466">
        <w:rPr>
          <w:rFonts w:ascii="Helvetica" w:eastAsia="Times New Roman" w:hAnsi="Helvetica" w:cs="Helvetica"/>
          <w:b/>
          <w:bCs/>
          <w:color w:val="0071FF"/>
          <w:spacing w:val="-30"/>
          <w:kern w:val="36"/>
          <w:sz w:val="54"/>
          <w:szCs w:val="54"/>
          <w:lang w:eastAsia="en-GB"/>
        </w:rPr>
        <w:t>Preparing for the AKT exam</w:t>
      </w:r>
    </w:p>
    <w:p w14:paraId="244FA290" w14:textId="77777777" w:rsidR="00B31466" w:rsidRPr="00B31466" w:rsidRDefault="00B31466" w:rsidP="00B314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82832"/>
          <w:sz w:val="18"/>
          <w:szCs w:val="18"/>
          <w:lang w:eastAsia="en-GB"/>
        </w:rPr>
      </w:pPr>
      <w:r w:rsidRPr="00B31466">
        <w:rPr>
          <w:rFonts w:ascii="Helvetica" w:eastAsia="Times New Roman" w:hAnsi="Helvetica" w:cs="Helvetica"/>
          <w:color w:val="282832"/>
          <w:sz w:val="18"/>
          <w:szCs w:val="18"/>
          <w:lang w:eastAsia="en-GB"/>
        </w:rPr>
        <w:t xml:space="preserve">Jul 22nd, </w:t>
      </w:r>
      <w:proofErr w:type="gramStart"/>
      <w:r w:rsidRPr="00B31466">
        <w:rPr>
          <w:rFonts w:ascii="Helvetica" w:eastAsia="Times New Roman" w:hAnsi="Helvetica" w:cs="Helvetica"/>
          <w:color w:val="282832"/>
          <w:sz w:val="18"/>
          <w:szCs w:val="18"/>
          <w:lang w:eastAsia="en-GB"/>
        </w:rPr>
        <w:t>2020</w:t>
      </w:r>
      <w:proofErr w:type="gramEnd"/>
      <w:r w:rsidRPr="00B31466">
        <w:rPr>
          <w:rFonts w:ascii="Helvetica" w:eastAsia="Times New Roman" w:hAnsi="Helvetica" w:cs="Helvetica"/>
          <w:color w:val="282832"/>
          <w:sz w:val="18"/>
          <w:szCs w:val="18"/>
          <w:lang w:eastAsia="en-GB"/>
        </w:rPr>
        <w:t xml:space="preserve"> by </w:t>
      </w:r>
      <w:proofErr w:type="spellStart"/>
      <w:r w:rsidRPr="00B31466">
        <w:rPr>
          <w:rFonts w:ascii="Helvetica" w:eastAsia="Times New Roman" w:hAnsi="Helvetica" w:cs="Helvetica"/>
          <w:color w:val="282832"/>
          <w:sz w:val="18"/>
          <w:szCs w:val="18"/>
          <w:lang w:eastAsia="en-GB"/>
        </w:rPr>
        <w:t>primarycareknowledgeboost</w:t>
      </w:r>
      <w:proofErr w:type="spellEnd"/>
    </w:p>
    <w:p w14:paraId="1E1C40A9" w14:textId="77777777" w:rsidR="00B31466" w:rsidRPr="00B31466" w:rsidRDefault="00B31466" w:rsidP="00B31466">
      <w:pPr>
        <w:pBdr>
          <w:bottom w:val="single" w:sz="6" w:space="8" w:color="EEEEEE"/>
        </w:pBd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82832"/>
          <w:sz w:val="27"/>
          <w:szCs w:val="27"/>
          <w:lang w:eastAsia="en-GB"/>
        </w:rPr>
      </w:pPr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 xml:space="preserve">As part of her role as Associate Dean in Health Education </w:t>
      </w:r>
      <w:proofErr w:type="gramStart"/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>North West</w:t>
      </w:r>
      <w:proofErr w:type="gramEnd"/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>, </w:t>
      </w:r>
      <w:r w:rsidRPr="00B31466">
        <w:rPr>
          <w:rFonts w:ascii="Helvetica" w:eastAsia="Times New Roman" w:hAnsi="Helvetica" w:cs="Helvetica"/>
          <w:b/>
          <w:bCs/>
          <w:color w:val="282832"/>
          <w:sz w:val="20"/>
          <w:szCs w:val="20"/>
          <w:lang w:eastAsia="en-GB"/>
        </w:rPr>
        <w:t>Dr Alison Caldwell </w:t>
      </w:r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>looks after GP trainees who sit the AKT and those that may fail. In this episode she shares her pearls of wisdom for preparing and sitting the AKT.</w:t>
      </w:r>
    </w:p>
    <w:p w14:paraId="3CE95EC6" w14:textId="77777777" w:rsidR="00B31466" w:rsidRPr="00B31466" w:rsidRDefault="00B31466" w:rsidP="00B31466">
      <w:pPr>
        <w:pBdr>
          <w:bottom w:val="single" w:sz="6" w:space="8" w:color="EEEEEE"/>
        </w:pBd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82832"/>
          <w:sz w:val="27"/>
          <w:szCs w:val="27"/>
          <w:lang w:eastAsia="en-GB"/>
        </w:rPr>
      </w:pPr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 xml:space="preserve">It has lots of useful information for trainees and trainers including how to break down the curriculum and where to best focus learning as well as how to </w:t>
      </w:r>
      <w:proofErr w:type="gramStart"/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>actually do</w:t>
      </w:r>
      <w:proofErr w:type="gramEnd"/>
      <w:r w:rsidRPr="00B31466">
        <w:rPr>
          <w:rFonts w:ascii="Helvetica" w:eastAsia="Times New Roman" w:hAnsi="Helvetica" w:cs="Helvetica"/>
          <w:color w:val="282832"/>
          <w:sz w:val="20"/>
          <w:szCs w:val="20"/>
          <w:lang w:eastAsia="en-GB"/>
        </w:rPr>
        <w:t xml:space="preserve"> that learning effectively. We also cover how to improve exam technique as well as useful resources and specific advice for those who have tried and failed the exam.</w:t>
      </w:r>
    </w:p>
    <w:p w14:paraId="31215AC2" w14:textId="076EC817" w:rsidR="00B31466" w:rsidRDefault="00B31466"/>
    <w:p w14:paraId="0CE6954C" w14:textId="77777777" w:rsidR="00B31466" w:rsidRDefault="00B31466" w:rsidP="00B31466">
      <w:hyperlink r:id="rId4" w:history="1">
        <w:r w:rsidRPr="00A208FD">
          <w:rPr>
            <w:rStyle w:val="Hyperlink"/>
          </w:rPr>
          <w:t>https://www.pckb.org/e/preparing-for-the-akt-exam/</w:t>
        </w:r>
      </w:hyperlink>
    </w:p>
    <w:p w14:paraId="3FFEC6A3" w14:textId="77777777" w:rsidR="00B31466" w:rsidRDefault="00B31466"/>
    <w:sectPr w:rsidR="00B31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1C0C161-52F8-4A1A-BB3E-11EDAAA3DD08}"/>
    <w:docVar w:name="dgnword-eventsink" w:val="365231664"/>
  </w:docVars>
  <w:rsids>
    <w:rsidRoot w:val="00B31466"/>
    <w:rsid w:val="009B44B4"/>
    <w:rsid w:val="00B31466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2610"/>
  <w15:chartTrackingRefBased/>
  <w15:docId w15:val="{150EFB43-5980-40C8-B2C2-7DCE10FD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ckb.org/e/preparing-for-the-akt-ex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Caldwell</dc:creator>
  <cp:keywords/>
  <dc:description/>
  <cp:lastModifiedBy>Alison Caldwell</cp:lastModifiedBy>
  <cp:revision>1</cp:revision>
  <dcterms:created xsi:type="dcterms:W3CDTF">2021-09-22T12:15:00Z</dcterms:created>
  <dcterms:modified xsi:type="dcterms:W3CDTF">2021-09-22T12:16:00Z</dcterms:modified>
</cp:coreProperties>
</file>