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6" w:rsidRPr="00210C96" w:rsidRDefault="00210C96" w:rsidP="00210C96">
      <w:pPr>
        <w:keepNext/>
        <w:pBdr>
          <w:bottom w:val="single" w:sz="4" w:space="1" w:color="auto"/>
        </w:pBdr>
        <w:spacing w:after="12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000080"/>
          <w:sz w:val="24"/>
          <w:szCs w:val="28"/>
          <w:lang w:eastAsia="en-GB"/>
        </w:rPr>
      </w:pPr>
      <w:r>
        <w:rPr>
          <w:rFonts w:ascii="Tahoma" w:eastAsia="Times New Roman" w:hAnsi="Tahoma" w:cs="Arial"/>
          <w:b/>
          <w:bCs/>
          <w:iCs/>
          <w:color w:val="000080"/>
          <w:sz w:val="24"/>
          <w:szCs w:val="28"/>
          <w:lang w:eastAsia="en-GB"/>
        </w:rPr>
        <w:t xml:space="preserve">Project Brief – </w:t>
      </w:r>
      <w:r w:rsidR="003228F7">
        <w:rPr>
          <w:rFonts w:ascii="Tahoma" w:eastAsia="Times New Roman" w:hAnsi="Tahoma" w:cs="Arial"/>
          <w:b/>
          <w:bCs/>
          <w:iCs/>
          <w:color w:val="000080"/>
          <w:sz w:val="24"/>
          <w:szCs w:val="28"/>
          <w:lang w:eastAsia="en-GB"/>
        </w:rPr>
        <w:t>Evidence review and policy development for Greater Manchester Effective Use of Resources team</w:t>
      </w:r>
    </w:p>
    <w:p w:rsidR="00210C96" w:rsidRPr="00210C96" w:rsidRDefault="00210C96" w:rsidP="00210C96">
      <w:pPr>
        <w:spacing w:after="120" w:line="240" w:lineRule="auto"/>
        <w:rPr>
          <w:rFonts w:ascii="Arial" w:eastAsia="Times New Roman" w:hAnsi="Arial" w:cs="Arial"/>
          <w:sz w:val="12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57"/>
        <w:gridCol w:w="1057"/>
        <w:gridCol w:w="181"/>
        <w:gridCol w:w="529"/>
        <w:gridCol w:w="687"/>
        <w:gridCol w:w="487"/>
        <w:gridCol w:w="952"/>
        <w:gridCol w:w="608"/>
        <w:gridCol w:w="549"/>
        <w:gridCol w:w="400"/>
        <w:gridCol w:w="254"/>
        <w:gridCol w:w="1194"/>
        <w:gridCol w:w="529"/>
        <w:gridCol w:w="858"/>
      </w:tblGrid>
      <w:tr w:rsidR="00210C96" w:rsidRPr="00210C96" w:rsidTr="003228F7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Activity area title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Evidence review and policy development for CSU EUR team</w:t>
            </w:r>
          </w:p>
        </w:tc>
      </w:tr>
      <w:tr w:rsidR="00210C96" w:rsidRPr="00210C96" w:rsidTr="0001779C">
        <w:tc>
          <w:tcPr>
            <w:tcW w:w="924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Personal details</w:t>
            </w:r>
          </w:p>
        </w:tc>
      </w:tr>
      <w:tr w:rsidR="00210C96" w:rsidRPr="00210C96" w:rsidTr="003228F7">
        <w:tc>
          <w:tcPr>
            <w:tcW w:w="201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7228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c>
          <w:tcPr>
            <w:tcW w:w="201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Training number</w:t>
            </w:r>
          </w:p>
        </w:tc>
        <w:tc>
          <w:tcPr>
            <w:tcW w:w="1884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09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Slot number</w:t>
            </w:r>
          </w:p>
        </w:tc>
        <w:tc>
          <w:tcPr>
            <w:tcW w:w="3235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c>
          <w:tcPr>
            <w:tcW w:w="201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884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09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Year of training (WTE)</w:t>
            </w:r>
          </w:p>
        </w:tc>
        <w:tc>
          <w:tcPr>
            <w:tcW w:w="65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23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Phase of training</w:t>
            </w:r>
          </w:p>
        </w:tc>
        <w:tc>
          <w:tcPr>
            <w:tcW w:w="858" w:type="dxa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Training location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c>
          <w:tcPr>
            <w:tcW w:w="7855" w:type="dxa"/>
            <w:gridSpan w:val="12"/>
            <w:tcBorders>
              <w:righ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Evidence included</w:t>
            </w:r>
          </w:p>
        </w:tc>
        <w:tc>
          <w:tcPr>
            <w:tcW w:w="1387" w:type="dxa"/>
            <w:gridSpan w:val="2"/>
            <w:tcBorders>
              <w:lef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c>
          <w:tcPr>
            <w:tcW w:w="7855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Description of evidence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Number and letter </w:t>
            </w:r>
            <w:proofErr w:type="spellStart"/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eg</w:t>
            </w:r>
            <w:proofErr w:type="spellEnd"/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 1a</w:t>
            </w:r>
          </w:p>
        </w:tc>
      </w:tr>
      <w:tr w:rsidR="00210C96" w:rsidRPr="00210C96" w:rsidTr="003228F7">
        <w:tc>
          <w:tcPr>
            <w:tcW w:w="7855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Draft policy and evidence review taken to meeting of EUR Committee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01779C" w:rsidRPr="00210C96" w:rsidTr="003228F7">
        <w:tc>
          <w:tcPr>
            <w:tcW w:w="7855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Discussion point document taken to meeting of EUR Committee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5B58B9" w:rsidRPr="00210C96" w:rsidTr="003228F7">
        <w:tc>
          <w:tcPr>
            <w:tcW w:w="7855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B58B9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B58B9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Learning outcomes claimed</w:t>
            </w:r>
          </w:p>
        </w:tc>
      </w:tr>
      <w:tr w:rsidR="00210C96" w:rsidRPr="00210C96" w:rsidTr="003228F7">
        <w:tc>
          <w:tcPr>
            <w:tcW w:w="341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Number and brief description of learning outcome</w:t>
            </w:r>
          </w:p>
          <w:p w:rsidR="0001779C" w:rsidRPr="00210C96" w:rsidRDefault="0001779C" w:rsidP="000177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en-GB"/>
              </w:rPr>
            </w:pP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Explanation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Evidence</w:t>
            </w:r>
          </w:p>
        </w:tc>
      </w:tr>
      <w:tr w:rsidR="003228F7" w:rsidRPr="005B58B9" w:rsidTr="003228F7">
        <w:tc>
          <w:tcPr>
            <w:tcW w:w="957" w:type="dxa"/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EMS1.7</w:t>
            </w:r>
          </w:p>
        </w:tc>
        <w:tc>
          <w:tcPr>
            <w:tcW w:w="2454" w:type="dxa"/>
            <w:gridSpan w:val="4"/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Respect the rights of the public and patients to be involved in choices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Patient choice is ensured through including this as key criteria of the policy.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3228F7" w:rsidRPr="005B58B9" w:rsidTr="003228F7">
        <w:tc>
          <w:tcPr>
            <w:tcW w:w="957" w:type="dxa"/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EMS1.12</w:t>
            </w:r>
          </w:p>
        </w:tc>
        <w:tc>
          <w:tcPr>
            <w:tcW w:w="2454" w:type="dxa"/>
            <w:gridSpan w:val="4"/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Pay regard to efficiency while not discriminating against individuals/populations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3228F7" w:rsidRPr="005B58B9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Working with the effective use of resources panel ensures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that resources are used in the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most effective way and to avoid discrimination.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3228F7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0C96" w:rsidRPr="005B58B9" w:rsidTr="003228F7">
        <w:tc>
          <w:tcPr>
            <w:tcW w:w="957" w:type="dxa"/>
          </w:tcPr>
          <w:p w:rsidR="00210C96" w:rsidRPr="005B58B9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</w:t>
            </w:r>
            <w:r w:rsid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</w:p>
          <w:p w:rsidR="005B58B9" w:rsidRP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4" w:type="dxa"/>
            <w:gridSpan w:val="4"/>
          </w:tcPr>
          <w:p w:rsidR="00210C96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Generate an appropriate question in order to assess the evidence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10C96" w:rsidRPr="005B58B9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Appropriate question ha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to be developed to assess the evidence of clinical and cost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effectiveness of the treatment under review.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5B58B9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0C96" w:rsidRPr="003228F7" w:rsidTr="003228F7">
        <w:tc>
          <w:tcPr>
            <w:tcW w:w="957" w:type="dxa"/>
          </w:tcPr>
          <w:p w:rsidR="00210C96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2.4</w:t>
            </w:r>
          </w:p>
          <w:p w:rsidR="0001779C" w:rsidRPr="003228F7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4" w:type="dxa"/>
            <w:gridSpan w:val="4"/>
          </w:tcPr>
          <w:p w:rsidR="00210C96" w:rsidRPr="00210C96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Define a literature search strategy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literature search strategy is defined within the evidence review within this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document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3228F7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01779C" w:rsidRPr="003228F7" w:rsidTr="003228F7">
        <w:tc>
          <w:tcPr>
            <w:tcW w:w="957" w:type="dxa"/>
          </w:tcPr>
          <w:p w:rsidR="0001779C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2.5</w:t>
            </w:r>
          </w:p>
          <w:p w:rsidR="0001779C" w:rsidRPr="003228F7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4" w:type="dxa"/>
            <w:gridSpan w:val="4"/>
          </w:tcPr>
          <w:p w:rsidR="0001779C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Document methods used in finding and retrieving evidence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Pr="003228F7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 table to demonstrate which elements of the s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earch generated which resources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is included.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5B58B9" w:rsidRPr="003228F7" w:rsidTr="003228F7">
        <w:tc>
          <w:tcPr>
            <w:tcW w:w="957" w:type="dxa"/>
          </w:tcPr>
          <w:p w:rsidR="005B58B9" w:rsidRPr="003228F7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2454" w:type="dxa"/>
            <w:gridSpan w:val="4"/>
          </w:tcPr>
          <w:p w:rsidR="005B58B9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Filter and refine searches to select appropriate evidence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5B58B9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Hierarchy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of evidence is incorporated, with details of different search findings and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their level of evidence.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01779C" w:rsidRPr="003228F7" w:rsidTr="003228F7">
        <w:tc>
          <w:tcPr>
            <w:tcW w:w="957" w:type="dxa"/>
          </w:tcPr>
          <w:p w:rsidR="005B58B9" w:rsidRPr="003228F7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2454" w:type="dxa"/>
            <w:gridSpan w:val="4"/>
          </w:tcPr>
          <w:p w:rsidR="0001779C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Provide options for decision makers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Options for criteria to be included within the policy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to be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provided to the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committee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5B58B9" w:rsidRPr="003228F7" w:rsidTr="003228F7">
        <w:tc>
          <w:tcPr>
            <w:tcW w:w="957" w:type="dxa"/>
          </w:tcPr>
          <w:p w:rsidR="005B58B9" w:rsidRPr="003228F7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2454" w:type="dxa"/>
            <w:gridSpan w:val="4"/>
          </w:tcPr>
          <w:p w:rsidR="005B58B9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Work with others to generate consensus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5B58B9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Working with the committee to gain a consensus on the inclusion of appropriate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criteria in response to evidence available.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3228F7" w:rsidP="005E044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01779C" w:rsidRPr="003228F7" w:rsidTr="003228F7">
        <w:tc>
          <w:tcPr>
            <w:tcW w:w="957" w:type="dxa"/>
          </w:tcPr>
          <w:p w:rsidR="005B58B9" w:rsidRPr="003228F7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2454" w:type="dxa"/>
            <w:gridSpan w:val="4"/>
          </w:tcPr>
          <w:p w:rsidR="0001779C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Propose evidence-based policy options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The draft policy is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proposed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in response to the evidence review that was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undertaken.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01779C" w:rsidRPr="003228F7" w:rsidTr="003228F7">
        <w:tc>
          <w:tcPr>
            <w:tcW w:w="957" w:type="dxa"/>
          </w:tcPr>
          <w:p w:rsidR="0001779C" w:rsidRPr="003228F7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2454" w:type="dxa"/>
            <w:gridSpan w:val="4"/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Collate and interpret information and advice</w:t>
            </w:r>
          </w:p>
        </w:tc>
        <w:tc>
          <w:tcPr>
            <w:tcW w:w="4444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3228F7" w:rsidRPr="003228F7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Seeking appropriate advice on the development of the cataract</w:t>
            </w:r>
          </w:p>
          <w:p w:rsidR="0001779C" w:rsidRPr="00210C96" w:rsidRDefault="003228F7" w:rsidP="003228F7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3228F7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surgery policy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3228F7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10C96" w:rsidRPr="00210C96" w:rsidTr="003228F7">
        <w:tc>
          <w:tcPr>
            <w:tcW w:w="957" w:type="dxa"/>
            <w:tcBorders>
              <w:bottom w:val="single" w:sz="4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4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Activity details</w:t>
            </w: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Background 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Default="00167B84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Greater Manchester CSU Effective Use of Resources team has a responsibility for policy development relating to treatments and procedures that are identified as not normally funded, or where there may be uncertainty over when the procedures are funded.</w:t>
            </w:r>
          </w:p>
          <w:p w:rsidR="00167B84" w:rsidRDefault="00167B84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167B84" w:rsidRDefault="00167B84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The public health role supporting the evidence review and draft policy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development is normally undertaken by Sheila Will, but due to the large demand for policies there is scope for registrars to undertake some of this work.</w:t>
            </w:r>
          </w:p>
          <w:p w:rsidR="00167B84" w:rsidRPr="00210C96" w:rsidRDefault="00167B84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lastRenderedPageBreak/>
              <w:t>Aims and objectives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5E044C" w:rsidRDefault="005E044C" w:rsidP="005A0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To </w:t>
            </w:r>
            <w:r w:rsidR="00167B84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undertake an evidence review on an identified topic</w:t>
            </w:r>
          </w:p>
          <w:p w:rsidR="005A0EBE" w:rsidRDefault="00167B84" w:rsidP="005A0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 w:rsidRPr="00167B84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Use the evidence review to develop a draft policy for the </w:t>
            </w:r>
            <w:r w:rsidR="005A0EBE" w:rsidRPr="00167B84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 xml:space="preserve">Effective Use of Resources </w:t>
            </w: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Com</w:t>
            </w:r>
            <w:r w:rsidR="005A0EBE" w:rsidRPr="00167B84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mittee.</w:t>
            </w:r>
          </w:p>
          <w:p w:rsidR="00167B84" w:rsidRPr="00167B84" w:rsidRDefault="00167B84" w:rsidP="005A0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Produce a discussion points document to support the policy and highlight the areas for discussion by the committee</w:t>
            </w:r>
          </w:p>
          <w:p w:rsidR="005A0EBE" w:rsidRPr="005A0EBE" w:rsidRDefault="005A0EBE" w:rsidP="005A0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5A0EBE">
              <w:rPr>
                <w:rFonts w:ascii="Arial" w:eastAsia="Times New Roman" w:hAnsi="Arial" w:cs="Times New Roman"/>
                <w:bCs/>
                <w:sz w:val="18"/>
                <w:szCs w:val="18"/>
                <w:lang w:eastAsia="en-GB"/>
              </w:rPr>
              <w:t>Present work to the EUR Committee.</w:t>
            </w:r>
            <w:bookmarkStart w:id="0" w:name="_GoBack"/>
            <w:bookmarkEnd w:id="0"/>
          </w:p>
          <w:p w:rsidR="005E044C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5E044C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210C96" w:rsidRDefault="005E044C" w:rsidP="00A0184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Personal contribution/</w:t>
            </w: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br/>
              <w:t>roles and responsibilities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210C96" w:rsidRDefault="005E044C" w:rsidP="00A018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Methods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Desktop review</w:t>
            </w:r>
          </w:p>
          <w:p w:rsidR="005E044C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Face to face meetings </w:t>
            </w: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Involvement of others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Results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5A0EBE">
            <w:pPr>
              <w:pStyle w:val="ListParagraph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6518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Academic Reflection</w:t>
            </w: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Backing literature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Possible publication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How will you disseminate this work/finding/learning</w:t>
            </w:r>
          </w:p>
        </w:tc>
        <w:tc>
          <w:tcPr>
            <w:tcW w:w="651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5A0EBE" w:rsidRDefault="005E044C" w:rsidP="005A0EBE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3228F7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72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Academic supervisor’s signature if relevant</w:t>
            </w:r>
          </w:p>
        </w:tc>
        <w:tc>
          <w:tcPr>
            <w:tcW w:w="3683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Date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Personal Reflection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9242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 reflection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9242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 confirmation</w:t>
            </w: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924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 confirm that this work supports the competencies claimed*</w:t>
            </w:r>
          </w:p>
        </w:tc>
      </w:tr>
      <w:tr w:rsidR="00210C96" w:rsidRPr="00210C96" w:rsidTr="003228F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8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Signature</w:t>
            </w:r>
          </w:p>
        </w:tc>
      </w:tr>
      <w:tr w:rsidR="00210C96" w:rsidRPr="00210C96" w:rsidTr="003228F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35"/>
        </w:trPr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Supervisor’s name</w:t>
            </w:r>
          </w:p>
        </w:tc>
        <w:tc>
          <w:tcPr>
            <w:tcW w:w="3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8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AC43A8" w:rsidRDefault="00210C96">
      <w:r w:rsidRPr="00210C96">
        <w:rPr>
          <w:rFonts w:ascii="Arial" w:eastAsia="Times New Roman" w:hAnsi="Arial" w:cs="Times New Roman"/>
          <w:sz w:val="18"/>
          <w:szCs w:val="18"/>
        </w:rPr>
        <w:t>*</w:t>
      </w:r>
      <w:r w:rsidRPr="00210C9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>Signature</w:t>
      </w:r>
      <w:r w:rsidRPr="00210C96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 xml:space="preserve">does </w:t>
      </w:r>
      <w:r w:rsidRPr="00210C96">
        <w:rPr>
          <w:rFonts w:ascii="Arial" w:eastAsia="Times New Roman" w:hAnsi="Arial" w:cs="Times New Roman"/>
          <w:sz w:val="18"/>
          <w:szCs w:val="18"/>
        </w:rPr>
        <w:t>not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 xml:space="preserve"> indicate satisfactory assessment of competence, merely confirmation that this work contributes.</w:t>
      </w:r>
    </w:p>
    <w:sectPr w:rsidR="00AC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D8C"/>
    <w:multiLevelType w:val="hybridMultilevel"/>
    <w:tmpl w:val="E66E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E2A2C"/>
    <w:multiLevelType w:val="hybridMultilevel"/>
    <w:tmpl w:val="1D82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359A5"/>
    <w:multiLevelType w:val="hybridMultilevel"/>
    <w:tmpl w:val="CCC8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6"/>
    <w:rsid w:val="0001779C"/>
    <w:rsid w:val="00167B84"/>
    <w:rsid w:val="00210C96"/>
    <w:rsid w:val="003228F7"/>
    <w:rsid w:val="005A0EBE"/>
    <w:rsid w:val="005B58B9"/>
    <w:rsid w:val="005E044C"/>
    <w:rsid w:val="00A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Connolly</dc:creator>
  <cp:lastModifiedBy>Jennifer Connolly</cp:lastModifiedBy>
  <cp:revision>4</cp:revision>
  <dcterms:created xsi:type="dcterms:W3CDTF">2014-02-10T11:36:00Z</dcterms:created>
  <dcterms:modified xsi:type="dcterms:W3CDTF">2014-02-10T15:56:00Z</dcterms:modified>
</cp:coreProperties>
</file>